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E553" w14:textId="77777777" w:rsidR="0051460D" w:rsidRDefault="0051460D" w:rsidP="0051460D">
      <w:pPr>
        <w:jc w:val="both"/>
        <w:rPr>
          <w:rFonts w:ascii="Arial" w:hAnsi="Arial" w:cs="Arial"/>
          <w:bCs/>
          <w:i/>
          <w:sz w:val="32"/>
          <w:szCs w:val="32"/>
          <w:lang w:val="ru-RU"/>
        </w:rPr>
      </w:pPr>
      <w:r>
        <w:rPr>
          <w:rFonts w:ascii="Arial" w:hAnsi="Arial" w:cs="Arial"/>
          <w:bCs/>
          <w:i/>
          <w:sz w:val="32"/>
          <w:szCs w:val="32"/>
          <w:lang w:val="ru-RU"/>
        </w:rPr>
        <w:t xml:space="preserve">Сопровождение к десятинам:   </w:t>
      </w:r>
    </w:p>
    <w:p w14:paraId="2FEBC5E5" w14:textId="493557E0" w:rsidR="0051460D" w:rsidRPr="00154D84" w:rsidRDefault="0051460D" w:rsidP="0051460D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</w:rPr>
        <w:t>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04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21</w:t>
      </w:r>
      <w:bookmarkStart w:id="0" w:name="_GoBack"/>
      <w:bookmarkEnd w:id="0"/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313B930" w14:textId="77777777" w:rsidR="0051460D" w:rsidRPr="00154D84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4157F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4D84">
        <w:rPr>
          <w:rFonts w:ascii="Arial" w:hAnsi="Arial" w:cs="Arial"/>
          <w:sz w:val="28"/>
          <w:szCs w:val="28"/>
          <w:lang w:val="ru-RU"/>
        </w:rPr>
        <w:t xml:space="preserve">И сказали жители того города Елисею: вот, положение этого города хорошо, как видит господин мой; но вода нехороша и земля бесплодна. И сказал он: дайте мне новую чашу и положите туда соли. И дали ему. И вышел он к истоку воды, </w:t>
      </w:r>
    </w:p>
    <w:p w14:paraId="65A95F4F" w14:textId="77777777" w:rsidR="0051460D" w:rsidRPr="00154D84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BA570E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54D84">
        <w:rPr>
          <w:rFonts w:ascii="Arial" w:hAnsi="Arial" w:cs="Arial"/>
          <w:sz w:val="28"/>
          <w:szCs w:val="28"/>
          <w:lang w:val="ru-RU"/>
        </w:rPr>
        <w:t xml:space="preserve"> бросил туда соли, и сказал: так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 (</w:t>
      </w:r>
      <w:r w:rsidRPr="00154D84">
        <w:rPr>
          <w:rFonts w:ascii="Arial" w:hAnsi="Arial" w:cs="Arial"/>
          <w:sz w:val="28"/>
          <w:szCs w:val="28"/>
          <w:u w:val="single"/>
          <w:lang w:val="ru-RU"/>
        </w:rPr>
        <w:t>4.Цар.2:19-22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4D84">
        <w:rPr>
          <w:rFonts w:ascii="Arial" w:hAnsi="Arial" w:cs="Arial"/>
          <w:sz w:val="28"/>
          <w:szCs w:val="28"/>
          <w:lang w:val="ru-RU"/>
        </w:rPr>
        <w:t>.</w:t>
      </w:r>
    </w:p>
    <w:p w14:paraId="60AA8981" w14:textId="77777777" w:rsidR="0051460D" w:rsidRPr="00393985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69F667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Город, о котором здесь идёт речь, назывался «Иерихоном», что означало – «город пальм» или же, «город правды». </w:t>
      </w:r>
    </w:p>
    <w:p w14:paraId="411E8D68" w14:textId="77777777" w:rsidR="0051460D" w:rsidRPr="00774C7D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23AD44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 цветет, как пальма</w:t>
      </w:r>
      <w:r w:rsidRPr="00774C7D">
        <w:rPr>
          <w:rFonts w:ascii="Arial" w:hAnsi="Arial" w:cs="Arial"/>
          <w:sz w:val="28"/>
          <w:szCs w:val="28"/>
          <w:lang w:val="ru-RU"/>
        </w:rPr>
        <w:t>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4C7D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4C7D">
        <w:rPr>
          <w:rFonts w:ascii="Arial" w:hAnsi="Arial" w:cs="Arial"/>
          <w:sz w:val="28"/>
          <w:szCs w:val="28"/>
          <w:lang w:val="ru-RU"/>
        </w:rPr>
        <w:t>.</w:t>
      </w:r>
    </w:p>
    <w:p w14:paraId="0FBAE56B" w14:textId="77777777" w:rsidR="0051460D" w:rsidRPr="00E5351A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FFF9F0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смотря, на такое притязание, вода города, была нездоровой. В силу чего и, земля этого города, являлась бесплодной.</w:t>
      </w:r>
    </w:p>
    <w:p w14:paraId="6A242B46" w14:textId="77777777" w:rsidR="0051460D" w:rsidRPr="00E5351A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9D1A63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исцелить воды города Пальм, Елисей потребовал, чтобы они дали ему новую чашу, и положили в неё соли. </w:t>
      </w:r>
    </w:p>
    <w:p w14:paraId="0E0A0868" w14:textId="77777777" w:rsidR="0051460D" w:rsidRPr="00F71010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F1395A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это требование было исполнено, Елисей вышел к истоку воды, орошающей землю этого города, и бросил туда соли.</w:t>
      </w:r>
    </w:p>
    <w:p w14:paraId="0E31F4AF" w14:textId="77777777" w:rsidR="0051460D" w:rsidRPr="00E5351A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849FE3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вода, сделалась здоровой. И впредь, от употребления этой воды, уже не было, ни смерти, ни бесплодия.</w:t>
      </w:r>
    </w:p>
    <w:p w14:paraId="53F697C9" w14:textId="77777777" w:rsidR="0051460D" w:rsidRPr="00EA1701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29EF6F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Образно праведность жителей города пальм, претендующих на звание правды – зиждилась, на делах закона. Но когда, они стали новой чашей или новым творением во Христе Иисусе и, заключили новый завет, в явлении святости, представленной, в достоинстве соли – вода их вода, сделалась здоровою. </w:t>
      </w:r>
    </w:p>
    <w:p w14:paraId="01D34102" w14:textId="77777777" w:rsidR="0051460D" w:rsidRPr="008E19C2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718860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этот образ, применительно к почве человеческого сердца следует, что речь идёт о категории людей, которые пытаются стать праведными пред Богом, полагаясь на закон дел, прописанный, либо в законе Моисея, либо в делах</w:t>
      </w:r>
      <w:r w:rsidRPr="002F7C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добродетели, исходящих из собственной плоти.</w:t>
      </w:r>
    </w:p>
    <w:p w14:paraId="3E898985" w14:textId="77777777" w:rsidR="0051460D" w:rsidRPr="00E5351A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6D781A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вероучение, которым мы орошаем свои сердца, несут в себе смерть и бесплодие, это означает, что источник воды, исходящий из нашего сердца, через исповедание нашей веры, не отвечает требованиям, начальствующего учения Христова. </w:t>
      </w:r>
    </w:p>
    <w:p w14:paraId="2BA54D8C" w14:textId="77777777" w:rsidR="0051460D" w:rsidRPr="00E5351A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9CAE00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основе, всякого вероучения – лежит определённое основание, на котором призвано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здание всякого вероучения.</w:t>
      </w:r>
    </w:p>
    <w:p w14:paraId="38CC3468" w14:textId="77777777" w:rsidR="0051460D" w:rsidRPr="00EA1701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033DBF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Основанием вероучения, как старого, так и нового Завета – являлся устав заповеди, о приношении Богу десятин.</w:t>
      </w:r>
    </w:p>
    <w:p w14:paraId="50647232" w14:textId="77777777" w:rsidR="0051460D" w:rsidRPr="00CE1799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7DCFA4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Устав заповеди о приношении Богу десятин, свидетельствовал, как о принадлежности человека к завету с Богом, так и, о поклонении человека, в котором он, призывался чтить Бога.</w:t>
      </w:r>
    </w:p>
    <w:p w14:paraId="4D939A7F" w14:textId="77777777" w:rsidR="0051460D" w:rsidRPr="00CE1799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9AE4C3" w14:textId="77777777" w:rsidR="0051460D" w:rsidRPr="00CE1799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1799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CE1799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E1799">
        <w:rPr>
          <w:rFonts w:ascii="Arial" w:hAnsi="Arial" w:cs="Arial"/>
          <w:sz w:val="28"/>
          <w:szCs w:val="28"/>
          <w:lang w:val="ru-RU"/>
        </w:rPr>
        <w:t>. Вы скажете: "как нам обратиться?"</w:t>
      </w:r>
    </w:p>
    <w:p w14:paraId="7B46D285" w14:textId="77777777" w:rsidR="0051460D" w:rsidRPr="00CE1799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0735AB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1799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CE1799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E1799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1799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AA2DCFB" w14:textId="77777777" w:rsidR="0051460D" w:rsidRPr="00C02678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044652" w14:textId="77777777" w:rsidR="0051460D" w:rsidRPr="00154D84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эта заповедь лежит, как в основании, старого завета, так и, в основании нового завета. Отличие состоит лишь в том, что в Старом завете, десятины принимали человека смертные. А в Новом завете, десятины принимает Первосвященник Иисус.</w:t>
      </w:r>
    </w:p>
    <w:p w14:paraId="400AC062" w14:textId="77777777" w:rsidR="0051460D" w:rsidRPr="00154D84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834E88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исходя, из разбираемого нами места Писания следует, что почва сердца, в своём плодоношении, в определённом смысле, поставлена в зависимость от качества здоровой воды.</w:t>
      </w:r>
      <w:r w:rsidRPr="002731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68BCEF" w14:textId="77777777" w:rsidR="0051460D" w:rsidRPr="00CE1799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24C44F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здоровой водой, имеется в виду вероучение – основанное на заключении Нового Завета, представленного, в новой чаше, в которую положена соль завета, в которой человек искал Бога.</w:t>
      </w:r>
    </w:p>
    <w:p w14:paraId="718C0055" w14:textId="77777777" w:rsidR="0051460D" w:rsidRPr="00273160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F5C3D4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вода, которая орошает почву сердца, будет здоровой или же, доброй, то и земля, орошаемая этой водою, будет способна, принимать семя и, производить плод.</w:t>
      </w:r>
    </w:p>
    <w:p w14:paraId="496654BC" w14:textId="77777777" w:rsidR="0051460D" w:rsidRPr="008E19C2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CD9D64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если земля, по своей природе, будет негодною, то даже при орошении здоровою водою – она всё равно, будет приносить плоды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худые, так как человек будет в приношении Богу десятин, искать не Бога, в нетленном наследии, а материальных благословений, которыми бы Бог мог благословить его. </w:t>
      </w:r>
    </w:p>
    <w:p w14:paraId="6C1BF126" w14:textId="77777777" w:rsidR="0051460D" w:rsidRPr="00B602F8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FF2755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будет зависеть, от поиска того рода целей, которые будут содержаться в сердце человека и определять род его почвы.</w:t>
      </w:r>
    </w:p>
    <w:p w14:paraId="0594AA58" w14:textId="77777777" w:rsidR="0051460D" w:rsidRPr="008E19C2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57A9DE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3160">
        <w:rPr>
          <w:rFonts w:ascii="Arial" w:hAnsi="Arial" w:cs="Arial"/>
          <w:sz w:val="28"/>
          <w:szCs w:val="28"/>
          <w:lang w:val="ru-RU"/>
        </w:rPr>
        <w:t xml:space="preserve">Земля, пившая многократно сходящий на нее дождь и </w:t>
      </w:r>
      <w:proofErr w:type="spellStart"/>
      <w:r w:rsidRPr="00273160">
        <w:rPr>
          <w:rFonts w:ascii="Arial" w:hAnsi="Arial" w:cs="Arial"/>
          <w:sz w:val="28"/>
          <w:szCs w:val="28"/>
          <w:lang w:val="ru-RU"/>
        </w:rPr>
        <w:t>произращающая</w:t>
      </w:r>
      <w:proofErr w:type="spellEnd"/>
      <w:r w:rsidRPr="00273160">
        <w:rPr>
          <w:rFonts w:ascii="Arial" w:hAnsi="Arial" w:cs="Arial"/>
          <w:sz w:val="28"/>
          <w:szCs w:val="28"/>
          <w:lang w:val="ru-RU"/>
        </w:rPr>
        <w:t xml:space="preserve"> злак, полезный тем, для которых и возделывается, получает благословение от Бога; а производящая терния и волчцы негодна и близка к проклятию, которого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73160">
        <w:rPr>
          <w:rFonts w:ascii="Arial" w:hAnsi="Arial" w:cs="Arial"/>
          <w:sz w:val="28"/>
          <w:szCs w:val="28"/>
          <w:lang w:val="ru-RU"/>
        </w:rPr>
        <w:t xml:space="preserve"> сожжение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Евр.6:7</w:t>
      </w:r>
      <w:r w:rsidRPr="00273160">
        <w:rPr>
          <w:rFonts w:ascii="Arial" w:hAnsi="Arial" w:cs="Arial"/>
          <w:sz w:val="28"/>
          <w:szCs w:val="28"/>
          <w:u w:val="single"/>
          <w:lang w:val="ru-RU"/>
        </w:rPr>
        <w:t>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3160">
        <w:rPr>
          <w:rFonts w:ascii="Arial" w:hAnsi="Arial" w:cs="Arial"/>
          <w:sz w:val="28"/>
          <w:szCs w:val="28"/>
          <w:lang w:val="ru-RU"/>
        </w:rPr>
        <w:t>.</w:t>
      </w:r>
    </w:p>
    <w:p w14:paraId="451C7075" w14:textId="77777777" w:rsidR="0051460D" w:rsidRPr="00DD7AB1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1304EE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 отличать, в своём сердце, не только полезный злак, от терний и волчца, но и, какую жатву наследует, как человек, приносящий полезный злак, так и то возмездие, которое наследует человек, приносящий тернии.</w:t>
      </w:r>
    </w:p>
    <w:p w14:paraId="47B102CA" w14:textId="77777777" w:rsidR="0051460D" w:rsidRPr="00DD7AB1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C4E19D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не быть голословным, я напомню одну из притч Христа, где Он показывает, каким путём, Он будет очищать Своё Царство в человеках, пришедших к Богу.</w:t>
      </w:r>
    </w:p>
    <w:p w14:paraId="581022E5" w14:textId="77777777" w:rsidR="0051460D" w:rsidRPr="00DD7AB1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178387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D7AB1">
        <w:rPr>
          <w:rFonts w:ascii="Arial" w:hAnsi="Arial" w:cs="Arial"/>
          <w:sz w:val="28"/>
          <w:szCs w:val="28"/>
          <w:lang w:val="ru-RU"/>
        </w:rPr>
        <w:t>А посеянное в тернии означает того, кто слышит слово, но забота века сего и обольщение богатства заглушает слово, и оно бывает бесплодно. 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AB1">
        <w:rPr>
          <w:rFonts w:ascii="Arial" w:hAnsi="Arial" w:cs="Arial"/>
          <w:sz w:val="28"/>
          <w:szCs w:val="28"/>
          <w:u w:val="single"/>
          <w:lang w:val="ru-RU"/>
        </w:rPr>
        <w:t>Мф.13:22,23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AB1">
        <w:rPr>
          <w:rFonts w:ascii="Arial" w:hAnsi="Arial" w:cs="Arial"/>
          <w:sz w:val="28"/>
          <w:szCs w:val="28"/>
          <w:lang w:val="ru-RU"/>
        </w:rPr>
        <w:t>.</w:t>
      </w:r>
    </w:p>
    <w:p w14:paraId="671DD82A" w14:textId="77777777" w:rsidR="0051460D" w:rsidRPr="00265B65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AA27D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ищущие в приношениях своих десятин, материального процветания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задействующие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этой цели, принципы образного мышления, для материального обогащения – подвергаются действию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веяльной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лопаты Господа, которая освобождает Тело Христово, от плевелов и, связывая их в связки, приготавливает их к сожжению.</w:t>
      </w:r>
    </w:p>
    <w:p w14:paraId="70389071" w14:textId="77777777" w:rsidR="0051460D" w:rsidRPr="00265B65" w:rsidRDefault="0051460D" w:rsidP="0051460D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0A22C8" w14:textId="77777777" w:rsidR="0051460D" w:rsidRDefault="0051460D" w:rsidP="0051460D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ищущие в приношениях десятин познание о Боге, утверждают себя, как святыню Бога – в силу чего, получают уникальную возможность, приносить плод Богу, который в последствие, будет преобразован Богом, в их телах в державу жизни. </w:t>
      </w:r>
    </w:p>
    <w:p w14:paraId="3066B5EA" w14:textId="77777777" w:rsidR="00CA5F63" w:rsidRDefault="0051460D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D"/>
    <w:rsid w:val="0051460D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E7DC7"/>
  <w15:chartTrackingRefBased/>
  <w15:docId w15:val="{1353DFE5-CA91-C14E-BA79-22AF218F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6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2021-04-03T20:19:00Z</dcterms:created>
  <dcterms:modified xsi:type="dcterms:W3CDTF">2021-04-03T20:19:00Z</dcterms:modified>
</cp:coreProperties>
</file>