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3A7E" w14:textId="13AE9F1E" w:rsidR="005F6EE4" w:rsidRDefault="005F6EE4" w:rsidP="005F6EE4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8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68C6EB35" w14:textId="77777777" w:rsidR="005F6EE4" w:rsidRDefault="005F6EE4" w:rsidP="005F6EE4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323A3EA0" w14:textId="2FE9B745" w:rsidR="005F6EE4" w:rsidRDefault="005F6EE4" w:rsidP="005F6EE4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3E6C7DD4" w14:textId="77777777" w:rsidR="00121139" w:rsidRPr="00AE102B" w:rsidRDefault="00121139" w:rsidP="0012113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324008C" w14:textId="77777777" w:rsidR="00121139" w:rsidRPr="0081422F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35EACD" w14:textId="77777777" w:rsidR="00121139" w:rsidRPr="00CB561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7DA28C" w14:textId="77777777" w:rsidR="00121139" w:rsidRPr="00EE4D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0D1BA3C" w14:textId="77777777" w:rsidR="00121139" w:rsidRPr="0076709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286C9" w14:textId="77777777" w:rsidR="00121139" w:rsidRPr="0016057A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65599194" w14:textId="77777777" w:rsidR="00121139" w:rsidRPr="00665D8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2BC5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0D6F82AA" w14:textId="77777777" w:rsidR="00121139" w:rsidRPr="001A46D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4645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B91F82" w14:textId="77777777" w:rsidR="00121139" w:rsidRPr="00C81DD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AC53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5E6DE803" w14:textId="77777777" w:rsidR="00121139" w:rsidRPr="000606E7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AAB1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4C3319DA" w14:textId="77777777" w:rsidR="00121139" w:rsidRPr="001F7E7C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3A16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02D044" w14:textId="77777777" w:rsidR="00121139" w:rsidRPr="003F33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AC3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2867F9B9" w14:textId="77777777" w:rsidR="00121139" w:rsidRPr="0067799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4012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410D11EE" w14:textId="77777777" w:rsidR="00121139" w:rsidRPr="006B46C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5AC5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1661F12F" w14:textId="77777777" w:rsidR="00121139" w:rsidRPr="0067799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E4E8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10C82CBA" w14:textId="77777777" w:rsidR="00121139" w:rsidRPr="0037779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8833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467E6577" w14:textId="77777777" w:rsidR="00121139" w:rsidRPr="007C0E4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75E9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07C3E6CD" w14:textId="77777777" w:rsidR="00121139" w:rsidRPr="00D03F2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9FF5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</w:t>
      </w:r>
      <w:proofErr w:type="spellStart"/>
      <w:r w:rsidRPr="00D03F2D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D03F2D">
        <w:rPr>
          <w:rFonts w:ascii="Arial" w:hAnsi="Arial" w:cs="Arial"/>
          <w:sz w:val="28"/>
          <w:szCs w:val="28"/>
          <w:lang w:val="ru-RU"/>
        </w:rPr>
        <w:t xml:space="preserve">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4045A7A3" w14:textId="77777777" w:rsidR="00121139" w:rsidRPr="001856C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CFBC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7D948F68" w14:textId="77777777" w:rsidR="00121139" w:rsidRPr="000C7D6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E81DE" w14:textId="77777777" w:rsidR="00121139" w:rsidRPr="001F17DA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9D8E982" w14:textId="77777777" w:rsidR="00121139" w:rsidRPr="001F1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2DB20" w14:textId="77777777" w:rsidR="00121139" w:rsidRPr="0055537B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Христовым, вся  наша религиозная деятельность, в формате нашей добродетели и, так называемой «нашей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рассматривается Писанием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беззаконием, за которое человек, будет брошен во тьму внешнюю, где будет плачь и скрежет зубов.</w:t>
      </w:r>
    </w:p>
    <w:p w14:paraId="141D0543" w14:textId="77777777" w:rsidR="00121139" w:rsidRPr="0071373E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F9C6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46FF0DB1" w14:textId="77777777" w:rsidR="00121139" w:rsidRPr="00D221DB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D165E" w14:textId="77777777" w:rsidR="00121139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0E0FF08A" w14:textId="77777777" w:rsidR="00121139" w:rsidRPr="00E373FF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8B9030" w14:textId="77777777" w:rsidR="00121139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492741CD" w14:textId="77777777" w:rsidR="00121139" w:rsidRPr="00120DB6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43071" w14:textId="77777777" w:rsidR="00121139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5B92FFCB" w14:textId="77777777" w:rsidR="00121139" w:rsidRPr="00E919D5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BF70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15F17236" w14:textId="77777777" w:rsidR="00121139" w:rsidRPr="00AA5257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735D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1996A1A" w14:textId="77777777" w:rsidR="00121139" w:rsidRPr="00032DE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817A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10FF271A" w14:textId="77777777" w:rsidR="00121139" w:rsidRPr="00EA315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BB8F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4594A" w14:textId="77777777" w:rsidR="00121139" w:rsidRPr="005B78B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392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</w:t>
      </w:r>
    </w:p>
    <w:p w14:paraId="76F6B19A" w14:textId="77777777" w:rsidR="00121139" w:rsidRPr="00032DE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62A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BD3DF6" w14:textId="77777777" w:rsidR="00121139" w:rsidRPr="004900B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F077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21CE5F29" w14:textId="77777777" w:rsidR="00121139" w:rsidRPr="00DD47A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763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09342EE3" w14:textId="77777777" w:rsidR="00121139" w:rsidRPr="002D639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F7825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7F4F650B" w14:textId="77777777" w:rsidR="00121139" w:rsidRPr="00626C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44E5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89EE08A" w14:textId="77777777" w:rsidR="00121139" w:rsidRPr="006D0FE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8BBB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E6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</w:t>
      </w:r>
      <w:proofErr w:type="spellStart"/>
      <w:r w:rsidRPr="006D0FE6">
        <w:rPr>
          <w:rFonts w:ascii="Arial" w:hAnsi="Arial" w:cs="Arial"/>
          <w:sz w:val="28"/>
          <w:szCs w:val="28"/>
          <w:lang w:val="ru-RU"/>
        </w:rPr>
        <w:t>Фесвитянину</w:t>
      </w:r>
      <w:proofErr w:type="spellEnd"/>
      <w:r w:rsidRPr="006D0FE6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19E53990" w14:textId="77777777" w:rsidR="00121139" w:rsidRPr="006D0FE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E0F0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0FE6">
        <w:rPr>
          <w:rFonts w:ascii="Arial" w:hAnsi="Arial" w:cs="Arial"/>
          <w:sz w:val="28"/>
          <w:szCs w:val="28"/>
          <w:lang w:val="ru-RU"/>
        </w:rPr>
        <w:t xml:space="preserve"> сказал Господь: видишь,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FE6">
        <w:rPr>
          <w:rFonts w:ascii="Arial" w:hAnsi="Arial" w:cs="Arial"/>
          <w:sz w:val="28"/>
          <w:szCs w:val="28"/>
          <w:u w:val="single"/>
          <w:lang w:val="ru-RU"/>
        </w:rPr>
        <w:t>3.Цар.21:27-29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FE6">
        <w:rPr>
          <w:rFonts w:ascii="Arial" w:hAnsi="Arial" w:cs="Arial"/>
          <w:sz w:val="28"/>
          <w:szCs w:val="28"/>
          <w:lang w:val="ru-RU"/>
        </w:rPr>
        <w:t>.</w:t>
      </w:r>
    </w:p>
    <w:p w14:paraId="26F223A1" w14:textId="77777777" w:rsidR="00121139" w:rsidRPr="00D03F2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ACE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оскорблял Бога, и вызывал у Него недовольство.</w:t>
      </w:r>
    </w:p>
    <w:p w14:paraId="68EF1CD1" w14:textId="77777777" w:rsidR="00121139" w:rsidRPr="00626C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1644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E0D647" w14:textId="77777777" w:rsidR="00121139" w:rsidRPr="0043319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93D8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Захария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909644B" w14:textId="77777777" w:rsidR="00121139" w:rsidRPr="00626C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9505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</w:t>
      </w:r>
      <w:r w:rsidRPr="00E1196C">
        <w:rPr>
          <w:rFonts w:ascii="Arial" w:hAnsi="Arial" w:cs="Arial"/>
          <w:sz w:val="28"/>
          <w:szCs w:val="28"/>
          <w:lang w:val="ru-RU"/>
        </w:rPr>
        <w:lastRenderedPageBreak/>
        <w:t xml:space="preserve">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456BCAD5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1342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пророческую истину, для постящихся, Иисус возвёл в закон и учение, для Своих учеников, и их последователей.</w:t>
      </w:r>
    </w:p>
    <w:p w14:paraId="6D4BAAA4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E3EE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8FA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</w:t>
      </w:r>
    </w:p>
    <w:p w14:paraId="0B20F2ED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425F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068FA">
        <w:rPr>
          <w:rFonts w:ascii="Arial" w:hAnsi="Arial" w:cs="Arial"/>
          <w:sz w:val="28"/>
          <w:szCs w:val="28"/>
          <w:lang w:val="ru-RU"/>
        </w:rPr>
        <w:t>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8FA">
        <w:rPr>
          <w:rFonts w:ascii="Arial" w:hAnsi="Arial" w:cs="Arial"/>
          <w:sz w:val="28"/>
          <w:szCs w:val="28"/>
          <w:u w:val="single"/>
          <w:lang w:val="ru-RU"/>
        </w:rPr>
        <w:t>Мф.6:16-18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8FA">
        <w:rPr>
          <w:rFonts w:ascii="Arial" w:hAnsi="Arial" w:cs="Arial"/>
          <w:sz w:val="28"/>
          <w:szCs w:val="28"/>
          <w:lang w:val="ru-RU"/>
        </w:rPr>
        <w:t>.</w:t>
      </w:r>
    </w:p>
    <w:p w14:paraId="42026E72" w14:textId="77777777" w:rsidR="00121139" w:rsidRPr="0043319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3D7D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действительно произошло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58C3770" w14:textId="77777777" w:rsidR="00121139" w:rsidRPr="0043319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7F8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</w:t>
      </w:r>
    </w:p>
    <w:p w14:paraId="4F254972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F729A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190">
        <w:rPr>
          <w:rFonts w:ascii="Arial" w:hAnsi="Arial" w:cs="Arial"/>
          <w:sz w:val="28"/>
          <w:szCs w:val="28"/>
          <w:lang w:val="ru-RU"/>
        </w:rPr>
        <w:t xml:space="preserve">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5C7622" w14:textId="77777777" w:rsidR="00121139" w:rsidRPr="00EE4A0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CB75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74816468" w14:textId="77777777" w:rsidR="00121139" w:rsidRPr="003D50C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5DCA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4D1E9150" w14:textId="77777777" w:rsidR="00121139" w:rsidRPr="0017388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8F1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71B25351" w14:textId="77777777" w:rsidR="00121139" w:rsidRPr="003D50C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349F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 xml:space="preserve">А когда исполнились дни очищения их по закону Моисееву, принесли Его в Иерусалим, чтобы представить пред Господа, как предписано в </w:t>
      </w:r>
      <w:r w:rsidRPr="00173885">
        <w:rPr>
          <w:rFonts w:ascii="Arial" w:hAnsi="Arial" w:cs="Arial"/>
          <w:sz w:val="28"/>
          <w:szCs w:val="28"/>
          <w:lang w:val="ru-RU"/>
        </w:rPr>
        <w:lastRenderedPageBreak/>
        <w:t>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A8F57A" w14:textId="77777777" w:rsidR="00121139" w:rsidRPr="009B657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0902" w14:textId="77777777" w:rsidR="00121139" w:rsidRPr="00321D8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Иисусе, в разбитых скрижалях. Далее:</w:t>
      </w:r>
    </w:p>
    <w:p w14:paraId="1C0C7AB4" w14:textId="77777777" w:rsidR="00121139" w:rsidRPr="009B657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C114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0C07C82" w14:textId="77777777" w:rsidR="00121139" w:rsidRPr="007A5CC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5504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1695B7D2" w14:textId="77777777" w:rsidR="00121139" w:rsidRPr="002925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A8B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558A3B83" w14:textId="77777777" w:rsidR="00121139" w:rsidRPr="007A5CC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F1E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0562C2B4" w14:textId="77777777" w:rsidR="00121139" w:rsidRPr="002925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4304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3F4E1407" w14:textId="77777777" w:rsidR="00121139" w:rsidRPr="002925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3156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138E77C" w14:textId="77777777" w:rsidR="00121139" w:rsidRPr="002C65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55C6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3187E6BE" w14:textId="77777777" w:rsidR="00121139" w:rsidRPr="002C65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C76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6A0CFBED" w14:textId="77777777" w:rsidR="00121139" w:rsidRPr="0071000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9A09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4B01C2FA" w14:textId="77777777" w:rsidR="00121139" w:rsidRPr="0071000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1C4A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62029169" w14:textId="77777777" w:rsidR="00121139" w:rsidRPr="008C1D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1595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3E1C28AE" w14:textId="77777777" w:rsidR="00121139" w:rsidRPr="002A28B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1742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E1C6F3" w14:textId="77777777" w:rsidR="00121139" w:rsidRPr="008C1D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A166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2659EA6C" w14:textId="77777777" w:rsidR="00121139" w:rsidRPr="00930FC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300E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 который, призван был служить печатью, утверждающей ранее имеющееся у нас оправдание.</w:t>
      </w:r>
    </w:p>
    <w:p w14:paraId="56C5BB29" w14:textId="77777777" w:rsidR="00121139" w:rsidRPr="00930FC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A04A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6781AF65" w14:textId="77777777" w:rsidR="00121139" w:rsidRPr="00741F3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2940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и утвердивших наше оправдание, в новых скрижалях, в которых мы призваны приносить плод правды – нам необходимо было рассмотреть четыре классических вопроса. А, именно:</w:t>
      </w:r>
    </w:p>
    <w:p w14:paraId="30659E52" w14:textId="77777777" w:rsidR="00121139" w:rsidRPr="00741F3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7783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134CD52B" w14:textId="77777777" w:rsidR="00121139" w:rsidRPr="002D182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82A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139304B5" w14:textId="77777777" w:rsidR="00121139" w:rsidRPr="003A2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28448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5D9F8C3" w14:textId="77777777" w:rsidR="00121139" w:rsidRPr="003A2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9252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03827075" w14:textId="77777777" w:rsidR="00121139" w:rsidRPr="003A2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0E99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FADD1FF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DE77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1F84E904" w14:textId="77777777" w:rsidR="00121139" w:rsidRPr="0080245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C07C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21F4635F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4FED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A00607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2B813BC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7DE070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BC0359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57D4B57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1642D81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1D6800B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39EFF53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45A0556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32F8BF8F" w14:textId="77777777" w:rsidR="00121139" w:rsidRPr="0083349E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9AFD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393A706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11F67E2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38525F2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4B18615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015AECC0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9205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6299C7D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093CD6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013C694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059F6F6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080CAF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7F7F65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7EB2BC4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Чтущий Бога, десятинами и приношениями.</w:t>
      </w:r>
    </w:p>
    <w:p w14:paraId="29ECD04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7CFECBFE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55E4C2D0" w14:textId="77777777" w:rsidR="00121139" w:rsidRPr="003C25A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2830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5385DE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2E767A8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2463A5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2B39248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4A3A16D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18C30B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6A35D62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E65E28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15AF08C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76F1016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16CEB178" w14:textId="77777777" w:rsidR="00121139" w:rsidRPr="005F61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B0A2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</w:t>
      </w:r>
    </w:p>
    <w:p w14:paraId="154177E7" w14:textId="77777777" w:rsidR="00121139" w:rsidRPr="00365E1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1847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рассматривает, все эти термины, легитимными и правовыми – исключительно в формате и, в границах «служения оправдания», относящегося к Новому Завету. </w:t>
      </w:r>
    </w:p>
    <w:p w14:paraId="4E631E12" w14:textId="77777777" w:rsidR="00121139" w:rsidRPr="006E593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580C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5BA9AC14" w14:textId="77777777" w:rsidR="00121139" w:rsidRPr="0029242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B630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5C53666D" w14:textId="77777777" w:rsidR="00121139" w:rsidRPr="0074046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D3DB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738642D7" w14:textId="77777777" w:rsidR="00121139" w:rsidRPr="00C212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F216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3F702FAD" w14:textId="77777777" w:rsidR="00121139" w:rsidRPr="00C212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1C47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693B96AC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253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709BED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AB0FC" w14:textId="77777777" w:rsidR="00121139" w:rsidRPr="00777A44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66047DE0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DDB6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0CB7073E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D7C8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08C06C25" w14:textId="77777777" w:rsidR="00121139" w:rsidRPr="005566A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1740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27CCE6F1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48071" w14:textId="77777777" w:rsidR="00121139" w:rsidRPr="003A27DA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5F806789" w14:textId="77777777" w:rsidR="00121139" w:rsidRPr="008C1D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0CF9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0BF9492D" w14:textId="77777777" w:rsidR="00121139" w:rsidRPr="00A2119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8EAF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3ADBA2C2" w14:textId="77777777" w:rsidR="00121139" w:rsidRPr="002F222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FC4D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6D2E65AF" w14:textId="77777777" w:rsidR="00121139" w:rsidRPr="002F222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FC9A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1AE81F34" w14:textId="77777777" w:rsidR="00121139" w:rsidRPr="006D512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DA5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202139C2" w14:textId="77777777" w:rsidR="00121139" w:rsidRPr="00B87B6C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1834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7605C5F4" w14:textId="77777777" w:rsidR="00121139" w:rsidRPr="00B87B6C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82451" w14:textId="77777777" w:rsidR="00121139" w:rsidRPr="00EE4D86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FE608E0" w14:textId="77777777" w:rsidR="00121139" w:rsidRPr="00EE4D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3DD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324FB82" w14:textId="77777777" w:rsidR="00121139" w:rsidRPr="00AE1EA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19B4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203F69C2" w14:textId="77777777" w:rsidR="00121139" w:rsidRPr="00AE1EA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9055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29DE36CB" w14:textId="77777777" w:rsidR="00121139" w:rsidRPr="00DB3F1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8C3F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18B2B9BE" w14:textId="77777777" w:rsidR="00121139" w:rsidRPr="009406C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6DCA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755CA7F6" w14:textId="77777777" w:rsidR="00121139" w:rsidRPr="00DB3F1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707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057A846F" w14:textId="77777777" w:rsidR="00121139" w:rsidRPr="00F80B2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740A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0AB85EED" w14:textId="77777777" w:rsidR="00121139" w:rsidRPr="00740DC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E612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E829BDE" w14:textId="77777777" w:rsidR="00121139" w:rsidRPr="00913F8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2670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0857F135" w14:textId="77777777" w:rsidR="00121139" w:rsidRPr="00740DC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D3A6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4C47159A" w14:textId="77777777" w:rsidR="00121139" w:rsidRPr="00740DC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4A30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58BEA3C6" w14:textId="77777777" w:rsidR="00121139" w:rsidRPr="00F22D6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DBC2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5248A446" w14:textId="77777777" w:rsidR="00121139" w:rsidRPr="00F85B5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2E56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00B851D4" w14:textId="77777777" w:rsidR="00121139" w:rsidRPr="00F85B5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7F39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29B84C23" w14:textId="77777777" w:rsidR="00121139" w:rsidRPr="00F85B5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D91B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0DBD966" w14:textId="77777777" w:rsidR="00121139" w:rsidRPr="00B0693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FCF3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1E2D0417" w14:textId="77777777" w:rsidR="00121139" w:rsidRPr="007719A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2A60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 </w:t>
      </w:r>
    </w:p>
    <w:p w14:paraId="40A8DCF9" w14:textId="77777777" w:rsidR="00121139" w:rsidRPr="00B6438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2024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**</w:t>
      </w:r>
      <w:r w:rsidRPr="00B643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А, в частности, на том, что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образе разбитых скрижалях, каменного сердца и, утверждённых в новых скрижалях, сердца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плотяннного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направлены на то, чтобы утвердить корень праведников и, вывести их из беды, обусловленной</w:t>
      </w:r>
      <w:r w:rsidRPr="00810C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сетями зла, расставленными для него нечестивыми. </w:t>
      </w:r>
    </w:p>
    <w:p w14:paraId="7E8EB5CF" w14:textId="77777777" w:rsidR="00121139" w:rsidRPr="002D036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1B9B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5A4">
        <w:rPr>
          <w:rFonts w:ascii="Arial" w:hAnsi="Arial" w:cs="Arial"/>
          <w:sz w:val="28"/>
          <w:szCs w:val="28"/>
          <w:lang w:val="ru-RU"/>
        </w:rPr>
        <w:t>Нечестивый желает уловить в сеть зла; но корень праведных тверд. Нечестивый уловляется грехами уст своих; но праведник выйдет из беды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4">
        <w:rPr>
          <w:rFonts w:ascii="Arial" w:hAnsi="Arial" w:cs="Arial"/>
          <w:sz w:val="28"/>
          <w:szCs w:val="28"/>
          <w:u w:val="single"/>
          <w:lang w:val="ru-RU"/>
        </w:rPr>
        <w:t>Прит.12:12,13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4">
        <w:rPr>
          <w:rFonts w:ascii="Arial" w:hAnsi="Arial" w:cs="Arial"/>
          <w:sz w:val="28"/>
          <w:szCs w:val="28"/>
          <w:lang w:val="ru-RU"/>
        </w:rPr>
        <w:t>.</w:t>
      </w:r>
    </w:p>
    <w:p w14:paraId="459F6519" w14:textId="77777777" w:rsidR="00121139" w:rsidRPr="0032594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636F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избежать сетей зла, в которые нечестивый желает уловить праведника – мы решили дать определение сетям зала, а так же, твёрдому корню праведника, благодаря которому, нечестивый попадает, в расставленные им же сети для праведника, а праведник, выходит из этих сетей.</w:t>
      </w:r>
    </w:p>
    <w:p w14:paraId="16A77521" w14:textId="77777777" w:rsidR="00121139" w:rsidRPr="00863D5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52CD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в определённом формате, уже рассмотрели шесть признаков, определяющих сети зла. Мы, в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кратаких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формулировках, приведём их суть, и за тем, обратимся к определениям твёрдого корня  праведников.</w:t>
      </w:r>
    </w:p>
    <w:p w14:paraId="45D5C9E9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FC40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 xml:space="preserve">, в которую нечестивый желает уловить праведника – это образ, хитросплетённых им слов, которыми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пытаетс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 дискредитировать, как нравственный облик праведника, так и, исповедуемую им святость, в учении Христовом.</w:t>
      </w:r>
    </w:p>
    <w:p w14:paraId="32FF9529" w14:textId="77777777" w:rsidR="00121139" w:rsidRPr="00A8767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A193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аннулирование страха Господня, толерантным отношением к беззаконию и беззаконникам, возведённое в ранг любви Божией.</w:t>
      </w:r>
    </w:p>
    <w:p w14:paraId="28762C39" w14:textId="77777777" w:rsidR="00121139" w:rsidRPr="00A273A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B46F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это, не только, подмена нетленного богатства, тленным, но и возведение богатства тленного, в ранг духовного достоинства.</w:t>
      </w:r>
    </w:p>
    <w:p w14:paraId="722F78A1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AA15" w14:textId="77777777" w:rsidR="00121139" w:rsidRPr="00347427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это, отнесение заповеди десятин, к служению ветхого завета и, замена этой заповеди, добровольными пожертвованиями.</w:t>
      </w:r>
    </w:p>
    <w:p w14:paraId="3310A931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7942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подмена, как цели освящения, так и</w:t>
      </w:r>
      <w:r w:rsidRPr="00A173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условий, самого освящения, при сохранении внешнего вида, обольстительного благочестия, в котором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отсутствует, истинная сила соли благочестия, обуславливающая святость истины. </w:t>
      </w:r>
    </w:p>
    <w:p w14:paraId="6C3C0784" w14:textId="77777777" w:rsidR="00121139" w:rsidRPr="00FA792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9413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подмена порядка Царства Небесного, выраженного в структуре теократии, определяющей атмосферу Царства Божия.</w:t>
      </w:r>
    </w:p>
    <w:p w14:paraId="5648F61C" w14:textId="77777777" w:rsidR="00121139" w:rsidRPr="00522AF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6836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: В чём же, состоит твёрдость корня праведников, благодаря которому праведник, получает возможность, выходить из сетей, в которые его желает уловить нечестивый?</w:t>
      </w:r>
    </w:p>
    <w:p w14:paraId="22BC3AEC" w14:textId="77777777" w:rsidR="00121139" w:rsidRPr="005C245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392A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природа твёрдого корня праведников – это, так же сеть, но только, состоящая из исповеданий веры его сердца, в которую праведник уловляет самого себя. И, называется такая сеть, в которую праведник уловляет себя «царскими чертогами».</w:t>
      </w:r>
    </w:p>
    <w:p w14:paraId="23F6DA66" w14:textId="77777777" w:rsidR="00121139" w:rsidRPr="005C245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5423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C2456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2456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2456">
        <w:rPr>
          <w:rFonts w:ascii="Arial" w:hAnsi="Arial" w:cs="Arial"/>
          <w:sz w:val="28"/>
          <w:szCs w:val="28"/>
          <w:lang w:val="ru-RU"/>
        </w:rPr>
        <w:t>.</w:t>
      </w:r>
    </w:p>
    <w:p w14:paraId="406AE711" w14:textId="77777777" w:rsidR="00121139" w:rsidRPr="00F6356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F46E6" w14:textId="77777777" w:rsidR="00121139" w:rsidRPr="00FA7928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противоположность шести признакам сетей нечестивых, в которые он желает уловить праведника, но попадает в неё сам, мы рассмотрим шесть признаков, твёрдого корня праведников, благодаря которому – он,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лёкостию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избегает сетей нечестивого</w:t>
      </w:r>
    </w:p>
    <w:p w14:paraId="10BFC996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545C7" w14:textId="77777777" w:rsidR="00121139" w:rsidRPr="005F7221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полноте познания и исповедания им твёрдого учения, в котором он был наставлен, через наставление в вере.</w:t>
      </w:r>
    </w:p>
    <w:p w14:paraId="6772A54D" w14:textId="77777777" w:rsidR="00121139" w:rsidRPr="005F722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C7C2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325940">
        <w:rPr>
          <w:rFonts w:ascii="Arial" w:hAnsi="Arial" w:cs="Arial"/>
          <w:sz w:val="28"/>
          <w:szCs w:val="28"/>
          <w:lang w:val="ru-RU"/>
        </w:rPr>
        <w:t>ассудилось и мне, по тщательном исследовании всего сначала, по порядку описать тебе, достопочтенный Феофил, чтобы ты узнал твердое основание того учения, в котором был наставлен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5940">
        <w:rPr>
          <w:rFonts w:ascii="Arial" w:hAnsi="Arial" w:cs="Arial"/>
          <w:sz w:val="28"/>
          <w:szCs w:val="28"/>
          <w:u w:val="single"/>
          <w:lang w:val="ru-RU"/>
        </w:rPr>
        <w:t>Лк.1:3,4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5940">
        <w:rPr>
          <w:rFonts w:ascii="Arial" w:hAnsi="Arial" w:cs="Arial"/>
          <w:sz w:val="28"/>
          <w:szCs w:val="28"/>
          <w:lang w:val="ru-RU"/>
        </w:rPr>
        <w:t>.</w:t>
      </w:r>
    </w:p>
    <w:p w14:paraId="0F739D57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7DCC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которого праведник выходит из беды, приготовленной ему нечестивым, состоит – в наличии печати Бога; </w:t>
      </w:r>
      <w:r w:rsidRPr="00954A16">
        <w:rPr>
          <w:rFonts w:ascii="Arial" w:hAnsi="Arial" w:cs="Arial"/>
          <w:sz w:val="28"/>
          <w:szCs w:val="28"/>
          <w:lang w:val="ru-RU"/>
        </w:rPr>
        <w:t>"познал Господь Своих"</w:t>
      </w:r>
      <w:r>
        <w:rPr>
          <w:rFonts w:ascii="Arial" w:hAnsi="Arial" w:cs="Arial"/>
          <w:sz w:val="28"/>
          <w:szCs w:val="28"/>
          <w:lang w:val="ru-RU"/>
        </w:rPr>
        <w:t>, имеющейся в его сердце, которую Бог</w:t>
      </w:r>
      <w:r w:rsidRPr="00954A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положил на твёрдом основании, обусловленного учением Христовым.</w:t>
      </w:r>
    </w:p>
    <w:p w14:paraId="688DDE1D" w14:textId="77777777" w:rsidR="00121139" w:rsidRPr="00A8767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EE93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A16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A16">
        <w:rPr>
          <w:rFonts w:ascii="Arial" w:hAnsi="Arial" w:cs="Arial"/>
          <w:sz w:val="28"/>
          <w:szCs w:val="28"/>
          <w:u w:val="single"/>
          <w:lang w:val="ru-RU"/>
        </w:rPr>
        <w:t>2.Тим.2:19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A16">
        <w:rPr>
          <w:rFonts w:ascii="Arial" w:hAnsi="Arial" w:cs="Arial"/>
          <w:sz w:val="28"/>
          <w:szCs w:val="28"/>
          <w:lang w:val="ru-RU"/>
        </w:rPr>
        <w:t>.</w:t>
      </w:r>
    </w:p>
    <w:p w14:paraId="76966F72" w14:textId="77777777" w:rsidR="00121139" w:rsidRPr="0058548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E61A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Отступить от неправды – это, посредством твёрдого учения, выйти из сетей, приготовленных нечестивым, для праведника.</w:t>
      </w:r>
    </w:p>
    <w:p w14:paraId="6834F33F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9ED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наличии твёрдого утешения исходящего, от имеющейся в его сердце надежды, которая содержит в себе, сокровище Крови Христовой и, силу креста Христова.</w:t>
      </w:r>
    </w:p>
    <w:p w14:paraId="792E679B" w14:textId="77777777" w:rsidR="00121139" w:rsidRPr="00954A1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9ACC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54A16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954A16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954A16">
        <w:rPr>
          <w:rFonts w:ascii="Arial" w:hAnsi="Arial" w:cs="Arial"/>
          <w:sz w:val="28"/>
          <w:szCs w:val="28"/>
          <w:lang w:val="ru-RU"/>
        </w:rPr>
        <w:t xml:space="preserve"> за завесу,</w:t>
      </w:r>
    </w:p>
    <w:p w14:paraId="197637B8" w14:textId="77777777" w:rsidR="00121139" w:rsidRPr="00954A1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4571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54A16">
        <w:rPr>
          <w:rFonts w:ascii="Arial" w:hAnsi="Arial" w:cs="Arial"/>
          <w:sz w:val="28"/>
          <w:szCs w:val="28"/>
          <w:lang w:val="ru-RU"/>
        </w:rPr>
        <w:t xml:space="preserve">уда </w:t>
      </w:r>
      <w:proofErr w:type="spellStart"/>
      <w:r w:rsidRPr="00954A16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954A16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954A16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A16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A16">
        <w:rPr>
          <w:rFonts w:ascii="Arial" w:hAnsi="Arial" w:cs="Arial"/>
          <w:sz w:val="28"/>
          <w:szCs w:val="28"/>
          <w:lang w:val="ru-RU"/>
        </w:rPr>
        <w:t>.</w:t>
      </w:r>
    </w:p>
    <w:p w14:paraId="43CF32D4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DBE7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которого праведник выходит из беды, приготовленной ему нечестивым, состоит – в наличии дерзновения и упования, пребывающего и сохраняющегося в его сердце, которым он хвалится. </w:t>
      </w:r>
    </w:p>
    <w:p w14:paraId="1BDFBD36" w14:textId="77777777" w:rsidR="00121139" w:rsidRPr="0081721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A711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17216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216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216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216">
        <w:rPr>
          <w:rFonts w:ascii="Arial" w:hAnsi="Arial" w:cs="Arial"/>
          <w:sz w:val="28"/>
          <w:szCs w:val="28"/>
          <w:u w:val="single"/>
          <w:lang w:val="ru-RU"/>
        </w:rPr>
        <w:t>Евр.3:6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216">
        <w:rPr>
          <w:rFonts w:ascii="Arial" w:hAnsi="Arial" w:cs="Arial"/>
          <w:sz w:val="28"/>
          <w:szCs w:val="28"/>
          <w:lang w:val="ru-RU"/>
        </w:rPr>
        <w:t>.</w:t>
      </w:r>
    </w:p>
    <w:p w14:paraId="1B819391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6E03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постоянном освящении, своего посвящения, в котором праведник, постоянно приносит плод святости.</w:t>
      </w:r>
    </w:p>
    <w:p w14:paraId="03D577B4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DEB5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18A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</w:t>
      </w:r>
      <w:proofErr w:type="spellStart"/>
      <w:r w:rsidRPr="00E2718A">
        <w:rPr>
          <w:rFonts w:ascii="Arial" w:hAnsi="Arial" w:cs="Arial"/>
          <w:sz w:val="28"/>
          <w:szCs w:val="28"/>
          <w:lang w:val="ru-RU"/>
        </w:rPr>
        <w:t>похотения</w:t>
      </w:r>
      <w:proofErr w:type="spellEnd"/>
      <w:r w:rsidRPr="00E2718A">
        <w:rPr>
          <w:rFonts w:ascii="Arial" w:hAnsi="Arial" w:cs="Arial"/>
          <w:sz w:val="28"/>
          <w:szCs w:val="28"/>
          <w:lang w:val="ru-RU"/>
        </w:rPr>
        <w:t xml:space="preserve">, как и язычники, не знающие Бога; чтобы вы ни в чем не поступали с братом своим противозаконно и корыстолюбиво: </w:t>
      </w:r>
    </w:p>
    <w:p w14:paraId="41193B5F" w14:textId="77777777" w:rsidR="00121139" w:rsidRPr="00E2718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7872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2718A">
        <w:rPr>
          <w:rFonts w:ascii="Arial" w:hAnsi="Arial" w:cs="Arial"/>
          <w:sz w:val="28"/>
          <w:szCs w:val="28"/>
          <w:lang w:val="ru-RU"/>
        </w:rPr>
        <w:t>отому что Господь - мститель за все это, как и прежде мы говорили вам и свидетельствовали. 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718A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E2718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18A">
        <w:rPr>
          <w:rFonts w:ascii="Arial" w:hAnsi="Arial" w:cs="Arial"/>
          <w:sz w:val="28"/>
          <w:szCs w:val="28"/>
          <w:u w:val="single"/>
          <w:lang w:val="ru-RU"/>
        </w:rPr>
        <w:t>1.Фесс.4:3-8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18A">
        <w:rPr>
          <w:rFonts w:ascii="Arial" w:hAnsi="Arial" w:cs="Arial"/>
          <w:sz w:val="28"/>
          <w:szCs w:val="28"/>
          <w:lang w:val="ru-RU"/>
        </w:rPr>
        <w:t>.</w:t>
      </w:r>
    </w:p>
    <w:p w14:paraId="3BD89C44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F9FE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любви к правде и, к ненависти к беззаконию.</w:t>
      </w:r>
    </w:p>
    <w:p w14:paraId="26D6B8DD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EBCA5" w14:textId="77777777" w:rsidR="00121139" w:rsidRPr="0056598E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598E">
        <w:rPr>
          <w:rFonts w:ascii="Arial" w:hAnsi="Arial" w:cs="Arial"/>
          <w:sz w:val="28"/>
          <w:szCs w:val="28"/>
          <w:lang w:val="ru-RU"/>
        </w:rPr>
        <w:lastRenderedPageBreak/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98E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598E">
        <w:rPr>
          <w:rFonts w:ascii="Arial" w:hAnsi="Arial" w:cs="Arial"/>
          <w:sz w:val="28"/>
          <w:szCs w:val="28"/>
          <w:lang w:val="ru-RU"/>
        </w:rPr>
        <w:t>.</w:t>
      </w:r>
    </w:p>
    <w:p w14:paraId="1717CEED" w14:textId="77777777" w:rsidR="00121139" w:rsidRPr="00E2718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A0A6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назначение праведности в сердце человека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сердце человека, не только, в твердыню Господню, в которую не может проникнуть зло, но и в оружие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которым можно разрушать все твердыни врага.</w:t>
      </w:r>
    </w:p>
    <w:p w14:paraId="0A1ED782" w14:textId="77777777" w:rsidR="00121139" w:rsidRPr="002D036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E5CE2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2029" w14:textId="77777777" w:rsidR="009522A2" w:rsidRDefault="009522A2" w:rsidP="00121139">
      <w:r>
        <w:separator/>
      </w:r>
    </w:p>
  </w:endnote>
  <w:endnote w:type="continuationSeparator" w:id="0">
    <w:p w14:paraId="79133443" w14:textId="77777777" w:rsidR="009522A2" w:rsidRDefault="009522A2" w:rsidP="001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C734" w14:textId="77777777" w:rsidR="00121139" w:rsidRDefault="00121139" w:rsidP="00F413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E0203" w14:textId="77777777" w:rsidR="00121139" w:rsidRDefault="00121139" w:rsidP="001211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A2E4" w14:textId="77777777" w:rsidR="00121139" w:rsidRDefault="00121139" w:rsidP="00F413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2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0DD9E" w14:textId="77777777" w:rsidR="00121139" w:rsidRDefault="00121139" w:rsidP="001211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4F70" w14:textId="77777777" w:rsidR="009522A2" w:rsidRDefault="009522A2" w:rsidP="00121139">
      <w:r>
        <w:separator/>
      </w:r>
    </w:p>
  </w:footnote>
  <w:footnote w:type="continuationSeparator" w:id="0">
    <w:p w14:paraId="2341EFE6" w14:textId="77777777" w:rsidR="009522A2" w:rsidRDefault="009522A2" w:rsidP="0012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39"/>
    <w:rsid w:val="00121139"/>
    <w:rsid w:val="005D1283"/>
    <w:rsid w:val="005F6EE4"/>
    <w:rsid w:val="007C0164"/>
    <w:rsid w:val="009522A2"/>
    <w:rsid w:val="00AC720D"/>
    <w:rsid w:val="00CA53EA"/>
    <w:rsid w:val="00CB72C1"/>
    <w:rsid w:val="00D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204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3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2017-06-11T21:03:00Z</cp:lastPrinted>
  <dcterms:created xsi:type="dcterms:W3CDTF">2021-04-18T15:49:00Z</dcterms:created>
  <dcterms:modified xsi:type="dcterms:W3CDTF">2021-04-18T15:49:00Z</dcterms:modified>
</cp:coreProperties>
</file>