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F09A" w14:textId="3847A822" w:rsidR="00E4746D" w:rsidRPr="0015553A" w:rsidRDefault="00E4746D" w:rsidP="00E4746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15553A">
        <w:rPr>
          <w:rFonts w:ascii="Arial Narrow" w:hAnsi="Arial Narrow" w:cs="Arial"/>
          <w:b/>
          <w:i/>
          <w:lang w:val="ru-RU"/>
        </w:rPr>
        <w:t xml:space="preserve">03.13.22  </w:t>
      </w:r>
      <w:r w:rsidRPr="0015553A">
        <w:rPr>
          <w:rFonts w:ascii="Arial" w:hAnsi="Arial" w:cs="Arial"/>
          <w:b/>
          <w:i/>
          <w:lang w:val="ru-RU"/>
        </w:rPr>
        <w:t>Воскресение</w:t>
      </w:r>
      <w:proofErr w:type="gramEnd"/>
      <w:r w:rsidRPr="0015553A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15553A">
        <w:rPr>
          <w:rFonts w:ascii="Arial" w:hAnsi="Arial" w:cs="Arial"/>
          <w:b/>
          <w:i/>
          <w:lang w:val="ru-RU"/>
        </w:rPr>
        <w:t>рм</w:t>
      </w:r>
      <w:proofErr w:type="spellEnd"/>
    </w:p>
    <w:p w14:paraId="786828CC" w14:textId="77777777" w:rsidR="00E4746D" w:rsidRPr="00360383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206AE" w14:textId="13F81454" w:rsidR="00E4746D" w:rsidRDefault="00E4746D" w:rsidP="00E4746D">
      <w:pPr>
        <w:jc w:val="both"/>
        <w:rPr>
          <w:lang w:val="ru-RU"/>
        </w:rPr>
      </w:pPr>
      <w:r w:rsidRPr="00596883">
        <w:rPr>
          <w:rFonts w:ascii="Arial" w:hAnsi="Arial" w:cs="Arial"/>
          <w:bCs/>
          <w:sz w:val="28"/>
          <w:szCs w:val="28"/>
          <w:lang w:val="ru-RU"/>
        </w:rPr>
        <w:t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  <w:r w:rsidRPr="00596883">
        <w:rPr>
          <w:lang w:val="ru-RU"/>
        </w:rPr>
        <w:t xml:space="preserve"> </w:t>
      </w:r>
    </w:p>
    <w:p w14:paraId="35F722B2" w14:textId="77777777" w:rsidR="00E4746D" w:rsidRPr="00596883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C634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И наполнятся гумна хлебом, и переполнятся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подточилия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виноградным соком и елеем. И воздам вам за те годы, которые пожирали саранча, черви, жуки и гусеница, великое войско Мое, которое послал Я на вас. И до сытости будете есть и насыщаться </w:t>
      </w:r>
    </w:p>
    <w:p w14:paraId="039293EF" w14:textId="77777777" w:rsidR="00E4746D" w:rsidRPr="007A66F4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41DF8A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славить имя Господа Бога вашего, Который дивное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соделал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 вами, и н</w:t>
      </w:r>
      <w:r>
        <w:rPr>
          <w:rFonts w:ascii="Arial" w:hAnsi="Arial" w:cs="Arial"/>
          <w:bCs/>
          <w:sz w:val="28"/>
          <w:szCs w:val="28"/>
          <w:lang w:val="ru-RU"/>
        </w:rPr>
        <w:t>е посрамится народ Мой во веки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Иоил.2:23-26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968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F296EF2" w14:textId="77777777" w:rsidR="00E4746D" w:rsidRPr="00596883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392347F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конструкции, можно заключить, что до тех пор, пока мы, не будем обладать элементом, истинной и непорочной радости, – мы не сможем получать дожди в своё время, в формате благословений Бога, призванных восполнять наши нужды. </w:t>
      </w:r>
    </w:p>
    <w:p w14:paraId="2AF4CC45" w14:textId="77777777" w:rsidR="00E4746D" w:rsidRPr="006B0DB0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4D4EA2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 мы не сможем войти в наследие, обещанной и благословенной нам жатвы, которая поглотит наши нужды.</w:t>
      </w:r>
    </w:p>
    <w:p w14:paraId="0CCE4EFB" w14:textId="77777777" w:rsidR="00E4746D" w:rsidRPr="00C0234F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1B8BA83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для этой цели, нам необходимо усвоить и принять решение, радоваться и веселиться о Боге, как о своём Господе и своём Спасителе, независимо от материальной скудости, или изобилия.</w:t>
      </w:r>
    </w:p>
    <w:p w14:paraId="06D830CD" w14:textId="77777777" w:rsidR="00E4746D" w:rsidRPr="00C0234F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ED4C998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Дело в том, что материальная скудость и изобилие, в зависимости от нашего к ним отношения, могут стать результатом, как проклятия, так и благословения.</w:t>
      </w:r>
    </w:p>
    <w:p w14:paraId="34468AA3" w14:textId="77777777" w:rsidR="00E4746D" w:rsidRPr="00C0234F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1414E75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наша радость, или наша печаль инспирируется и исходит из источника материальной скудости, или изобилия то, как скудость, так и изобилие, становятся источниками проклятия.</w:t>
      </w:r>
    </w:p>
    <w:p w14:paraId="116B9DAC" w14:textId="77777777" w:rsidR="00E4746D" w:rsidRPr="00C0234F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8C87AE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же наша радость и наша печаль инспирируется и исходит из источника, которым является Сам Бог, то как скудость, так и изобилие, могут активизировать Бога к исполнению Своих обещаний, в отношении дождей, и последующей за ними жатвы.</w:t>
      </w:r>
    </w:p>
    <w:p w14:paraId="723E00E4" w14:textId="77777777" w:rsidR="00E4746D" w:rsidRPr="00360383" w:rsidRDefault="00E4746D" w:rsidP="00E474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B50D22" w14:textId="77777777" w:rsidR="00E4746D" w:rsidRDefault="00E4746D" w:rsidP="00E4746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 одной из составляющих выражение «веселия о Господе», является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 в радости. Потому, что результатом истинной любви к Богу, всегда является радость.</w:t>
      </w:r>
    </w:p>
    <w:p w14:paraId="6FC5B72D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1133C9" w14:textId="3009E822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1B3AA5" w14:textId="3AA57AB3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60E5B0" w14:textId="155887C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5D9412" w14:textId="2106218D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41DBBF" w14:textId="1097CEC2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AE3ADF0" w14:textId="7B94A946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12EE183" w14:textId="4E8E1476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BB3E3B6" w14:textId="7F3385B8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69DE46B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1FC5201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E2BBBD" w14:textId="77777777" w:rsidR="00E4746D" w:rsidRPr="00F01E1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93787" w14:textId="77777777" w:rsidR="00E4746D" w:rsidRPr="00EE4D86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3E3DECF" w14:textId="77777777" w:rsidR="00E4746D" w:rsidRPr="00465DA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7577C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7113FF4D" w14:textId="77777777" w:rsidR="00E4746D" w:rsidRPr="00F50706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6156D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60E0B22A" w14:textId="77777777" w:rsidR="00E4746D" w:rsidRPr="00CA1B5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DE9C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CABC8FD" w14:textId="77777777" w:rsidR="00E4746D" w:rsidRPr="007E3684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A3BDF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7BE7A90F" w14:textId="77777777" w:rsidR="00E4746D" w:rsidRPr="00A5714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967F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9324EF" w14:textId="77777777" w:rsidR="00E4746D" w:rsidRPr="002601F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CB167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C2E93D2" w14:textId="77777777" w:rsidR="00E4746D" w:rsidRPr="00136A2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9C7E4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20A63F2F" w14:textId="77777777" w:rsidR="00E4746D" w:rsidRPr="0009725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2C13F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444C5931" w14:textId="77777777" w:rsidR="00E4746D" w:rsidRPr="0091640E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67555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2D01120" w14:textId="77777777" w:rsidR="00E4746D" w:rsidRPr="0009725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DCAE6" w14:textId="77777777" w:rsidR="00E4746D" w:rsidRPr="000433D0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ECD9DF6" w14:textId="77777777" w:rsidR="00E4746D" w:rsidRPr="000433D0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1E05B" w14:textId="77777777" w:rsidR="00E4746D" w:rsidRPr="002E683F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4178AB72" w14:textId="77777777" w:rsidR="00E4746D" w:rsidRPr="0044580D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60A95" w14:textId="77777777" w:rsidR="00E4746D" w:rsidRPr="00C41B84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8E0CB9E" w14:textId="77777777" w:rsidR="00E4746D" w:rsidRPr="00A661C1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7644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DF5F0EF" w14:textId="77777777" w:rsidR="00E4746D" w:rsidRPr="005004BE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8DFB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7E1A14C3" w14:textId="77777777" w:rsidR="00E4746D" w:rsidRPr="00A6773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9B750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E54E8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019735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2BF44" w14:textId="77777777" w:rsidR="00E4746D" w:rsidRPr="00772E1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408CF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BA92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443DF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209100E" w14:textId="77777777" w:rsidR="00E4746D" w:rsidRPr="00AA674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9CA3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8EAEBB" w14:textId="77777777" w:rsidR="00E4746D" w:rsidRPr="001414F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D1ED8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3E91141D" w14:textId="77777777" w:rsidR="00E4746D" w:rsidRPr="001414F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BD7F1A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6C1F372" w14:textId="77777777" w:rsidR="00E4746D" w:rsidRPr="00B05953" w:rsidRDefault="00E4746D" w:rsidP="00E474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51E93" w14:textId="77777777" w:rsidR="00E4746D" w:rsidRPr="00E8519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4E92D627" w14:textId="77777777" w:rsidR="00E4746D" w:rsidRPr="00D5139B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22E6D9B" w14:textId="77777777" w:rsidR="00E4746D" w:rsidRPr="00E8519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7A2FD289" w14:textId="77777777" w:rsidR="00E4746D" w:rsidRPr="00E8519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ACBC1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58B8B4F7" w14:textId="77777777" w:rsidR="00E4746D" w:rsidRPr="00023FE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03562D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380DCC26" w14:textId="77777777" w:rsidR="00E4746D" w:rsidRPr="00E8519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5D927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14C7BB37" w14:textId="77777777" w:rsidR="00E4746D" w:rsidRPr="00D10F1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5EF5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5A9CC070" w14:textId="77777777" w:rsidR="00E4746D" w:rsidRPr="00A026F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F79FB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7D475E3B" w14:textId="77777777" w:rsidR="00E4746D" w:rsidRPr="009B4DBE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70BA6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 xml:space="preserve">, который превыше </w:t>
      </w:r>
      <w:r w:rsidRPr="00051A71">
        <w:rPr>
          <w:rFonts w:ascii="Arial" w:hAnsi="Arial" w:cs="Arial"/>
          <w:sz w:val="28"/>
          <w:lang w:val="ru-RU"/>
        </w:rPr>
        <w:lastRenderedPageBreak/>
        <w:t>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6186AFDA" w14:textId="77777777" w:rsidR="00E4746D" w:rsidRPr="005473FC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52227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50CBF17B" w14:textId="77777777" w:rsidR="00E4746D" w:rsidRPr="00A4534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BE82E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6D070726" w14:textId="77777777" w:rsidR="00E4746D" w:rsidRPr="007B4E20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A1FDC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369519DB" w14:textId="77777777" w:rsidR="00E4746D" w:rsidRPr="007E24CD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DC5B9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5866F18B" w14:textId="77777777" w:rsidR="00E4746D" w:rsidRPr="005473FC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D4933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</w:t>
      </w:r>
      <w:proofErr w:type="gramStart"/>
      <w:r>
        <w:rPr>
          <w:rFonts w:ascii="Arial" w:hAnsi="Arial" w:cs="Arial"/>
          <w:sz w:val="28"/>
          <w:lang w:val="ru-RU"/>
        </w:rPr>
        <w:t>истиной</w:t>
      </w:r>
      <w:proofErr w:type="gramEnd"/>
      <w:r>
        <w:rPr>
          <w:rFonts w:ascii="Arial" w:hAnsi="Arial" w:cs="Arial"/>
          <w:sz w:val="28"/>
          <w:lang w:val="ru-RU"/>
        </w:rPr>
        <w:t xml:space="preserve"> сокрытой в сердце.</w:t>
      </w:r>
    </w:p>
    <w:p w14:paraId="2FFDEBFD" w14:textId="77777777" w:rsidR="00E4746D" w:rsidRPr="00616AB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3272C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0012982F" w14:textId="77777777" w:rsidR="00E4746D" w:rsidRPr="00616AB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4E457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0D98D053" w14:textId="77777777" w:rsidR="00E4746D" w:rsidRPr="00B52A8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CC4CA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5F963B8B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21772C3F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73E9442D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56E963A3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52A056A1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Сети лукавого; путь к смерти.</w:t>
      </w:r>
    </w:p>
    <w:p w14:paraId="6C284656" w14:textId="77777777" w:rsidR="00E4746D" w:rsidRPr="00B52A8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F4800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2B1A2475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24F56B08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617D32A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0B0CFA7B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0BF1FCDB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5D7E0B90" w14:textId="77777777" w:rsidR="00E4746D" w:rsidRPr="002620EC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8162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41065FEC" w14:textId="77777777" w:rsidR="00E4746D" w:rsidRPr="00A4534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AB9FA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46DD6C1C" w14:textId="77777777" w:rsidR="00E4746D" w:rsidRPr="00A4534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9422B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7BC36DA" w14:textId="77777777" w:rsidR="00E4746D" w:rsidRPr="00B52A8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10AC1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29568BD8" w14:textId="77777777" w:rsidR="00E4746D" w:rsidRPr="00B52A8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FAF83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3E3D30D2" w14:textId="77777777" w:rsidR="00E4746D" w:rsidRPr="00B52A8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6C86C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69C3B2CB" w14:textId="77777777" w:rsidR="00E4746D" w:rsidRPr="00EC2B16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F149A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</w:t>
      </w:r>
      <w:r>
        <w:rPr>
          <w:rFonts w:ascii="Arial" w:hAnsi="Arial" w:cs="Arial"/>
          <w:sz w:val="28"/>
          <w:lang w:val="ru-RU"/>
        </w:rPr>
        <w:lastRenderedPageBreak/>
        <w:t xml:space="preserve">будут обузданы уздою кротости, которая выражает себя в желаниях Бога, обусловленных волей Бога. </w:t>
      </w:r>
    </w:p>
    <w:p w14:paraId="3EB61F47" w14:textId="77777777" w:rsidR="00E4746D" w:rsidRPr="00096CFF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ABDA2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41A9DDB2" w14:textId="77777777" w:rsidR="00E4746D" w:rsidRPr="00EC2B16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ADA98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3190C665" w14:textId="77777777" w:rsidR="00E4746D" w:rsidRPr="002F3FC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7EDFB" w14:textId="77777777" w:rsidR="00E4746D" w:rsidRDefault="00E4746D" w:rsidP="00E4746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23116F22" w14:textId="77777777" w:rsidR="00E4746D" w:rsidRPr="008A1D64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1209F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AD7995" w14:textId="77777777" w:rsidR="00E4746D" w:rsidRPr="00C67C5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E32DB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0891BA5A" w14:textId="77777777" w:rsidR="00E4746D" w:rsidRPr="002B08A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CA69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B0156E" w14:textId="77777777" w:rsidR="00E4746D" w:rsidRPr="002B08A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2FD64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632FDCD6" w14:textId="77777777" w:rsidR="00E4746D" w:rsidRPr="002B08A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7F328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0378113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909A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17332422" w14:textId="77777777" w:rsidR="00E4746D" w:rsidRPr="002B08A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DA23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68A62384" w14:textId="77777777" w:rsidR="00E4746D" w:rsidRPr="00B54365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D5EA3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присутствовать, в атмосфере братолюбия. И, остановились на рассматривании четвёртого признака.</w:t>
      </w:r>
    </w:p>
    <w:p w14:paraId="3E146B55" w14:textId="77777777" w:rsidR="00E4746D" w:rsidRPr="00CF05B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666BC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637FFF61" w14:textId="77777777" w:rsidR="00E4746D" w:rsidRPr="002B08A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51836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 – призван испытываться по сближению с Богом, через принятие Его закона, в устах Его посланников.</w:t>
      </w:r>
    </w:p>
    <w:p w14:paraId="672E9FA3" w14:textId="77777777" w:rsidR="00E4746D" w:rsidRPr="006C08D1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301F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 xml:space="preserve">ы – призван испытываться по излиянию на нас Святого Духа, в результате такого излияния, мы не будем называть сад – лесом, и </w:t>
      </w:r>
      <w:r w:rsidRPr="007220E1">
        <w:rPr>
          <w:rFonts w:ascii="Arial" w:hAnsi="Arial" w:cs="Arial"/>
          <w:sz w:val="28"/>
          <w:szCs w:val="28"/>
          <w:lang w:val="ru-RU"/>
        </w:rPr>
        <w:t>суд водворится в пустыне</w:t>
      </w:r>
      <w:r w:rsidRPr="00962A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освящения</w:t>
      </w:r>
      <w:r w:rsidRPr="007220E1">
        <w:rPr>
          <w:rFonts w:ascii="Arial" w:hAnsi="Arial" w:cs="Arial"/>
          <w:sz w:val="28"/>
          <w:szCs w:val="28"/>
          <w:lang w:val="ru-RU"/>
        </w:rPr>
        <w:t>, и правосудие будет пребывать на</w:t>
      </w:r>
      <w:r>
        <w:rPr>
          <w:rFonts w:ascii="Arial" w:hAnsi="Arial" w:cs="Arial"/>
          <w:sz w:val="28"/>
          <w:szCs w:val="28"/>
          <w:lang w:val="ru-RU"/>
        </w:rPr>
        <w:t xml:space="preserve"> нашем</w:t>
      </w:r>
      <w:r w:rsidRPr="007220E1">
        <w:rPr>
          <w:rFonts w:ascii="Arial" w:hAnsi="Arial" w:cs="Arial"/>
          <w:sz w:val="28"/>
          <w:szCs w:val="28"/>
          <w:lang w:val="ru-RU"/>
        </w:rPr>
        <w:t xml:space="preserve"> плодоносном поле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D5CB10" w14:textId="77777777" w:rsidR="00E4746D" w:rsidRPr="007220E1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E853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призван испытываться по нашей хвале, которая будет находиться в пределах сакрального слова «Аллилуйя», которое определяет собою, чем по своей сути является подобающая хвала Богу. </w:t>
      </w:r>
    </w:p>
    <w:p w14:paraId="206C9BE2" w14:textId="77777777" w:rsidR="00E4746D" w:rsidRPr="002F2ED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FDE1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31AC4CDF" w14:textId="77777777" w:rsidR="00E4746D" w:rsidRPr="002F2ED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DE054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</w:t>
      </w:r>
      <w:proofErr w:type="gramStart"/>
      <w:r w:rsidRPr="00257681">
        <w:rPr>
          <w:rFonts w:ascii="Arial" w:hAnsi="Arial" w:cs="Arial"/>
          <w:sz w:val="28"/>
          <w:szCs w:val="28"/>
          <w:lang w:val="ru-RU"/>
        </w:rPr>
        <w:t>милосерд</w:t>
      </w:r>
      <w:proofErr w:type="gramEnd"/>
      <w:r w:rsidRPr="00257681">
        <w:rPr>
          <w:rFonts w:ascii="Arial" w:hAnsi="Arial" w:cs="Arial"/>
          <w:sz w:val="28"/>
          <w:szCs w:val="28"/>
          <w:lang w:val="ru-RU"/>
        </w:rPr>
        <w:t xml:space="preserve"> и праведен. Добрый человек милует и взаймы дает; он даст твердость словам своим на суде. </w:t>
      </w:r>
    </w:p>
    <w:p w14:paraId="4163C946" w14:textId="77777777" w:rsidR="00E4746D" w:rsidRPr="002F2ED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D60FE" w14:textId="77777777" w:rsidR="00E4746D" w:rsidRPr="00257681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63EEAC97" w14:textId="77777777" w:rsidR="00E4746D" w:rsidRPr="002F2ED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FFF29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3BCCADB9" w14:textId="77777777" w:rsidR="00E4746D" w:rsidRPr="002F2ED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16647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202D83FE" w14:textId="77777777" w:rsidR="00E4746D" w:rsidRPr="0019457A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D64B8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217D9839" w14:textId="77777777" w:rsidR="00E4746D" w:rsidRPr="0070422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9114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которое стоит в начале имеющегося места Писания, в котором определяются десять составляющих, определяющих собою, суть подобающей хвалы Богу, исходящей из нашего правого сердца, в атмосфере братолюбия, переводящего нас из смерти в жизнь.</w:t>
      </w:r>
    </w:p>
    <w:p w14:paraId="09DBAC52" w14:textId="77777777" w:rsidR="00E4746D" w:rsidRPr="002D7522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E8986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в своей хвале наличие страха Господня, вызывающего крепкую любовь к заповедям Господним, мы стали с нашей причастности, к жене, боящейся Бога, под которой разумеется собрание святых, в которой установлен порядок Царства Небесного, бросающий вызов, собраниям с демократической структурой.</w:t>
      </w:r>
    </w:p>
    <w:p w14:paraId="6A9EBB4F" w14:textId="77777777" w:rsidR="00E4746D" w:rsidRPr="002F4AB8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B989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0CCEB5EF" w14:textId="77777777" w:rsidR="00E4746D" w:rsidRPr="0067118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263A4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жена, боящаяся Бога – это такая церковь, которая в учении о благодати проповедует истину, благодаря которой святые, затрачивая все свои старания: </w:t>
      </w:r>
    </w:p>
    <w:p w14:paraId="6296DFA7" w14:textId="77777777" w:rsidR="00E4746D" w:rsidRPr="008C093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F017A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Могут облечься в мантию страха Господня, исходя из которого, они будут вознаграждены Богом </w:t>
      </w:r>
      <w:r w:rsidRPr="007A70F0">
        <w:rPr>
          <w:rFonts w:ascii="Arial" w:hAnsi="Arial" w:cs="Arial"/>
          <w:sz w:val="28"/>
          <w:szCs w:val="28"/>
          <w:lang w:val="ru-RU"/>
        </w:rPr>
        <w:t>от 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47B8902B" w14:textId="77777777" w:rsidR="00E4746D" w:rsidRPr="007A70F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7F9C3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добродетельной жене, исполниться страхом Господним, мы стали исследовать, как свойствами Писание определяет добродетель жены, в страхе Господнем. </w:t>
      </w:r>
    </w:p>
    <w:p w14:paraId="50988E3F" w14:textId="77777777" w:rsidR="00E4746D" w:rsidRPr="009658AD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5DD6F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И, для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утвердиться в том: что наша хвала, выражающая себя, в исполнении страхом Господним, действительно является наследием нашей веры и одновременно, жизненной необходимостью, нам необходимо было ответить на четыре классических вопроса:</w:t>
      </w:r>
    </w:p>
    <w:p w14:paraId="1B5C96EF" w14:textId="77777777" w:rsidR="00E4746D" w:rsidRPr="00E223B5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71DB9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определить: откуда проистекает источник страха Господня? Или же: Какова сущность страха Господня?</w:t>
      </w:r>
    </w:p>
    <w:p w14:paraId="73DC264F" w14:textId="77777777" w:rsidR="00E4746D" w:rsidRPr="0012045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69850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0E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определить: Какое назначение Писание вкладывает в способность, быть исполненным страхом Господним?  </w:t>
      </w:r>
    </w:p>
    <w:p w14:paraId="7AFE1963" w14:textId="77777777" w:rsidR="00E4746D" w:rsidRPr="00120457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0F37D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120457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обусловить: Какую цену необходимо заплатить, чтобы исполниться страхом Господним?</w:t>
      </w:r>
    </w:p>
    <w:p w14:paraId="6829B416" w14:textId="77777777" w:rsidR="00E4746D" w:rsidRPr="00EF423E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9A3E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61F96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исполнены страхом Господним? </w:t>
      </w:r>
    </w:p>
    <w:p w14:paraId="36A01131" w14:textId="77777777" w:rsidR="00E4746D" w:rsidRPr="00A70689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06862" w14:textId="77777777" w:rsidR="00E4746D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три вопроса, уже были предметом нашего исследования, сразу обратимся к рассматриванию вопроса четвёртого:</w:t>
      </w:r>
    </w:p>
    <w:p w14:paraId="31713A70" w14:textId="77777777" w:rsidR="00E4746D" w:rsidRPr="00F35A2B" w:rsidRDefault="00E4746D" w:rsidP="00E474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BB56D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 начнём рассуждать о тех результатах, которые будут происходить с теми святыми, хвала которых, будет исполнена страхом Господним, вспомним один непреложный вселенский закон, что любой открытый сосуд или ёмкость, как, в измерении земном, так и в измерении духовном, немедленно заполняется содержимым той среды, в которой он находится.</w:t>
      </w:r>
    </w:p>
    <w:p w14:paraId="0ACBEF2B" w14:textId="77777777" w:rsidR="00E4746D" w:rsidRPr="00210D3E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A2EC8F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как среда – это прежде всего, защищённое программное устройство Бога, находящееся в Боге и несущее в себе информационный, наследственный генофонд Бога.</w:t>
      </w:r>
    </w:p>
    <w:p w14:paraId="2159FCAC" w14:textId="77777777" w:rsidR="00E4746D" w:rsidRPr="00210D3E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3F1A5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Среда сама по себе, не может быть абстрактной, безликой или самопроизвольной. Так, как любая среда, обуславливается и контролируется какой-либо личностью. </w:t>
      </w:r>
    </w:p>
    <w:p w14:paraId="53E25CDD" w14:textId="77777777" w:rsidR="00E4746D" w:rsidRPr="007D35C6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15B49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за любой средой, стоит какая-то личность, обуславливающая эту среду, в соответствии своей природы.</w:t>
      </w:r>
    </w:p>
    <w:p w14:paraId="6AE7C08E" w14:textId="77777777" w:rsidR="00E4746D" w:rsidRPr="00210D3E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2FAE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парадигмы, любая среда, как, в измерении земном, так и в измерении духовном – это прежде всего информация, состоящая из определённых программ, направленных и обладающих способностью, внедряться в другие программные устройства и изменять их наследственный генофонд.</w:t>
      </w:r>
    </w:p>
    <w:p w14:paraId="53F0385F" w14:textId="77777777" w:rsidR="00E4746D" w:rsidRPr="00210D3E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AF872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созданный Богом по Его образу и по Его подобию – это прежде всего, живое информационное программное устройство, которое обладает личностной суверенной сущностью. </w:t>
      </w:r>
    </w:p>
    <w:p w14:paraId="05E0B990" w14:textId="77777777" w:rsidR="00E4746D" w:rsidRPr="0023048C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B8D5A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обладает суверенными правами, дающими способность, принимать независимые решения, в отношении выбора информационной среды.</w:t>
      </w:r>
    </w:p>
    <w:p w14:paraId="1CAA667A" w14:textId="77777777" w:rsidR="00E4746D" w:rsidRPr="00D7609A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A135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любой предмет или любое устройство, которое создаёт человек, преследует определённую цель, несущую для человека какую-либо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выгоду или какой-либо прогресс, призванный восполнять и удовлетворять возникающие запросы человека. </w:t>
      </w:r>
    </w:p>
    <w:p w14:paraId="7933B85B" w14:textId="77777777" w:rsidR="00E4746D" w:rsidRPr="00D7609A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46229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человек был создан Богом с определённой целью, и прежде всего, чтобы общаться с Богом на Его уровне, чтобы представлять Его вечные и совершенные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целеустремления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разделять с Ним одну судьбу, и участвовать с Ним в творчестве</w:t>
      </w:r>
      <w:r w:rsidRPr="002304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правды. </w:t>
      </w:r>
    </w:p>
    <w:p w14:paraId="04A69657" w14:textId="77777777" w:rsidR="00E4746D" w:rsidRPr="00D7609A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23A1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как личностная программная и суверенная сущность, создан был Богом так, что он, не может развиваться и оставаться нейтральным и независимым, от имеющихся двух предназначений, заложенных в него при сотворении.</w:t>
      </w:r>
    </w:p>
    <w:p w14:paraId="52DC07FB" w14:textId="77777777" w:rsidR="00E4746D" w:rsidRPr="00B05BB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2B10C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содержатся эти два предназначения для нас в выборе, либо древа жизни, либо дерева смерти, каждое из которых является семенем, несущим в себе свою информационную программу.</w:t>
      </w:r>
    </w:p>
    <w:p w14:paraId="352FB860" w14:textId="77777777" w:rsidR="00E4746D" w:rsidRPr="0039189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C10E0D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своей суверенности человек, как живое программное устройство, призван Богом выбирать и открывать себя, либо для информационной программы, содержащейся в семени жизни, исходящего от Бога, либо для информационной программы в семени смерти, исходящего из недр павшего херувима.</w:t>
      </w:r>
    </w:p>
    <w:p w14:paraId="4344ADAA" w14:textId="77777777" w:rsidR="00E4746D" w:rsidRPr="007D35C6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C71B4B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две противоборствующие друг другу программы, содержат в себе, два различные генофонда, и два различных вечных предназначения.</w:t>
      </w:r>
    </w:p>
    <w:p w14:paraId="3D6ED022" w14:textId="77777777" w:rsidR="00E4746D" w:rsidRPr="0039189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3718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человечество живёт в среде бесславия, за которой стоит павший херувим, перехвативший через родоначальника Адама, как всё человечество, так и всю их власть над землёй, посредством своей информационной программы, принятой человеком в свою сущность, которая по своей сути, является живым программным устройством. </w:t>
      </w:r>
    </w:p>
    <w:p w14:paraId="5398402F" w14:textId="77777777" w:rsidR="00E4746D" w:rsidRPr="0079507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31E9F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среда бесславия, наполнена и</w:t>
      </w:r>
      <w:r w:rsidRPr="003918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подвержена всевозможным формам и фобиям страха, присущим павшим ангелам. </w:t>
      </w:r>
    </w:p>
    <w:p w14:paraId="2E1A818B" w14:textId="77777777" w:rsidR="00E4746D" w:rsidRPr="00A90A1B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E88BC9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которых человек попал в зависимость, от которых он исходит, и которыми он руководствуется, при принятии решений.</w:t>
      </w:r>
    </w:p>
    <w:p w14:paraId="79477323" w14:textId="77777777" w:rsidR="00E4746D" w:rsidRPr="0039189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18ECB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причина многих косностей, заблуждений и невежества в народе Божием, кроется именно, в отсутствии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ими информационной программы, заложенной в страхе Господнем.</w:t>
      </w:r>
    </w:p>
    <w:p w14:paraId="683F0592" w14:textId="77777777" w:rsidR="00E4746D" w:rsidRPr="0039189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C595F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Однако, как только человек открывает себя для программы, содержащейся в семени страха Господня, его естество заполняется жизнью и энергией Бога, Который создал его для нетления. </w:t>
      </w:r>
    </w:p>
    <w:p w14:paraId="3B1816F4" w14:textId="77777777" w:rsidR="00E4746D" w:rsidRPr="001E2D0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3554C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как судьба Бога, заключённая в сокровище семени страха Господня, так и наследие павшего херувима, заключённое в мучительные и позорные страхи, является выбором самого человека. </w:t>
      </w:r>
    </w:p>
    <w:p w14:paraId="67020A5E" w14:textId="77777777" w:rsidR="00E4746D" w:rsidRPr="001E2D0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549B3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говорит Писание: *</w:t>
      </w:r>
      <w:r w:rsidRPr="001E2D0F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E2D0F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1E2D0F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4CD2F8AD" w14:textId="77777777" w:rsidR="00E4746D" w:rsidRPr="00A51E1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9AD61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То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делает нас открытыми, для худых сообществ и развращает нас, так, это наше к ним снисходительное и лояльное отношение.</w:t>
      </w:r>
    </w:p>
    <w:p w14:paraId="5313467B" w14:textId="77777777" w:rsidR="00E4746D" w:rsidRPr="00A51E1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83C3A3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2D0F">
        <w:rPr>
          <w:rFonts w:ascii="Arial" w:hAnsi="Arial" w:cs="Arial"/>
          <w:sz w:val="28"/>
          <w:szCs w:val="28"/>
          <w:lang w:val="ru-RU"/>
        </w:rPr>
        <w:t>Вот закон: если человек умрет в шатре, то всякий, кто придет в шатер, и все, что в шатре, нечисто будет семь дней; всякий открытый сосуд, который не обвязан и не покрыт, нечист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D0F">
        <w:rPr>
          <w:rFonts w:ascii="Arial" w:hAnsi="Arial" w:cs="Arial"/>
          <w:sz w:val="28"/>
          <w:szCs w:val="28"/>
          <w:u w:val="single"/>
          <w:lang w:val="ru-RU"/>
        </w:rPr>
        <w:t>Чис.19:14-15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4AF50DB8" w14:textId="77777777" w:rsidR="00E4746D" w:rsidRPr="00A51E1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C2CF4" w14:textId="77777777" w:rsidR="00E4746D" w:rsidRPr="00A51E1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A51E1F">
        <w:rPr>
          <w:rFonts w:ascii="Arial" w:hAnsi="Arial" w:cs="Arial"/>
          <w:sz w:val="28"/>
          <w:szCs w:val="28"/>
          <w:lang w:val="ru-RU"/>
        </w:rPr>
        <w:t xml:space="preserve">мотри, не вступай в союз с жителями той земли, в которую ты войдешь, дабы они не сделались сетью среди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Исх.34:12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1E1F">
        <w:rPr>
          <w:rFonts w:ascii="Arial" w:hAnsi="Arial" w:cs="Arial"/>
          <w:sz w:val="28"/>
          <w:szCs w:val="28"/>
          <w:lang w:val="ru-RU"/>
        </w:rPr>
        <w:t>.</w:t>
      </w:r>
    </w:p>
    <w:p w14:paraId="71F54FB3" w14:textId="77777777" w:rsidR="00E4746D" w:rsidRPr="00A51E1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F75AB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</w:t>
      </w:r>
      <w:proofErr w:type="spellStart"/>
      <w:r w:rsidRPr="001E2D0F">
        <w:rPr>
          <w:rFonts w:ascii="Arial" w:hAnsi="Arial" w:cs="Arial"/>
          <w:sz w:val="28"/>
          <w:szCs w:val="28"/>
          <w:lang w:val="ru-RU"/>
        </w:rPr>
        <w:t>Галгала</w:t>
      </w:r>
      <w:proofErr w:type="spellEnd"/>
      <w:r w:rsidRPr="001E2D0F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1E2D0F">
        <w:rPr>
          <w:rFonts w:ascii="Arial" w:hAnsi="Arial" w:cs="Arial"/>
          <w:sz w:val="28"/>
          <w:szCs w:val="28"/>
          <w:lang w:val="ru-RU"/>
        </w:rPr>
        <w:t>Бохим</w:t>
      </w:r>
      <w:proofErr w:type="spellEnd"/>
      <w:r w:rsidRPr="001E2D0F">
        <w:rPr>
          <w:rFonts w:ascii="Arial" w:hAnsi="Arial" w:cs="Arial"/>
          <w:sz w:val="28"/>
          <w:szCs w:val="28"/>
          <w:lang w:val="ru-RU"/>
        </w:rPr>
        <w:t xml:space="preserve"> и сказал: Я вывел вас из Египта и ввел вас в землю, о которой клялся отцам вашим - дать вам, и сказал Я: "не нарушу завета Моего с вами вовек;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 вы не вступайте в союз с жителями земли сей; </w:t>
      </w:r>
    </w:p>
    <w:p w14:paraId="655213D6" w14:textId="77777777" w:rsidR="00E4746D" w:rsidRPr="00E6248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CFD62E" w14:textId="77777777" w:rsidR="00E4746D" w:rsidRPr="001E2D0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1E2D0F">
        <w:rPr>
          <w:rFonts w:ascii="Arial" w:hAnsi="Arial" w:cs="Arial"/>
          <w:sz w:val="28"/>
          <w:szCs w:val="28"/>
          <w:lang w:val="ru-RU"/>
        </w:rPr>
        <w:t>ертвенники их разрушьте". 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Суд.2:1-3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78586997" w14:textId="77777777" w:rsidR="00E4746D" w:rsidRPr="000F4E1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D7BF9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открытия своего сердца, для взращивания семени Страха Господня, сердце и разум человека, немедленно заполняется и открывается для заполнения его страхом павшего херувима.</w:t>
      </w:r>
    </w:p>
    <w:p w14:paraId="59DECA51" w14:textId="77777777" w:rsidR="00E4746D" w:rsidRPr="000F4E1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46F0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мы ставим наш разум в зависимость от авторитета людей, не имеющих на своих челах печати Божией – мы будем воспринимать образ их мышления, и угождать их косности, их невежеству и их религиозным амбициям.</w:t>
      </w:r>
    </w:p>
    <w:p w14:paraId="6C232A37" w14:textId="77777777" w:rsidR="00E4746D" w:rsidRPr="000F4E1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176A4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поставим наш разум в зависимость от преданий религиозных сообществ, за которыми стояли люди, называющие себя отцами церкви – то этим преданием, мы будем устранять заповедь Божию.</w:t>
      </w:r>
    </w:p>
    <w:p w14:paraId="49560295" w14:textId="77777777" w:rsidR="00E4746D" w:rsidRPr="000F4E1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ADFC9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поставим свой разум, от логического мышления, и от приобретённого нами жизненного опыта – мы также далеки будем от разума Господня, обусловленного страхом Господним.</w:t>
      </w:r>
    </w:p>
    <w:p w14:paraId="44BF6333" w14:textId="77777777" w:rsidR="00E4746D" w:rsidRPr="009E057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4D868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для какого рода страха будет открыт наш разум, от такого рода страха, мы и будем поставлены в зависимость, который сделается нашим божеством и нашим поклонением.</w:t>
      </w:r>
    </w:p>
    <w:p w14:paraId="222EAB35" w14:textId="77777777" w:rsidR="00E4746D" w:rsidRPr="001A612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6AD2B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страх павшего херувима, является жатвой и возмездием за нарушение заповедей Господних, то страх Господень – является жатвой нетленного сокровища, на которое человек получает право, через исполнение заповедей Господних.</w:t>
      </w:r>
    </w:p>
    <w:p w14:paraId="642294BD" w14:textId="77777777" w:rsidR="00E4746D" w:rsidRPr="00A203C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B103F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каком уровне, и в каких границах, мы будем исполняться страхом Господним, равно на таком уровне, и в таких границах мы и сможем отделять: святое от не святого, и равно на таком же уровне, мы сможем общаться с Богом и разделять с Ним Его власть.</w:t>
      </w:r>
    </w:p>
    <w:p w14:paraId="2AF28E8C" w14:textId="77777777" w:rsidR="00E4746D" w:rsidRPr="00A203C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36CF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достаточное число признаков, по которым мы можем определять результат: на каком уровне, и в каких границах, мы исполняемся страхом Господним, при возношении своей хвалы Богу, по которой следует судить о показании в своей вере братолюбия. </w:t>
      </w:r>
    </w:p>
    <w:p w14:paraId="398762D2" w14:textId="77777777" w:rsidR="00E4746D" w:rsidRPr="007F33E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E6E32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 – </w:t>
      </w:r>
      <w:r w:rsidRPr="007F33E5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того, что мы </w:t>
      </w:r>
      <w:r>
        <w:rPr>
          <w:rFonts w:ascii="Arial" w:hAnsi="Arial" w:cs="Arial"/>
          <w:sz w:val="28"/>
          <w:szCs w:val="28"/>
          <w:lang w:val="ru-RU"/>
        </w:rPr>
        <w:t>исполнены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Страхом Господним</w:t>
      </w:r>
      <w:r>
        <w:rPr>
          <w:rFonts w:ascii="Arial" w:hAnsi="Arial" w:cs="Arial"/>
          <w:sz w:val="28"/>
          <w:szCs w:val="28"/>
          <w:lang w:val="ru-RU"/>
        </w:rPr>
        <w:t>, будет выражаться, в посвящении Богу того сокровища, в котором находится наше сердце:</w:t>
      </w:r>
    </w:p>
    <w:p w14:paraId="49A48F2E" w14:textId="77777777" w:rsidR="00E4746D" w:rsidRPr="007F33E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15ACE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33E5">
        <w:rPr>
          <w:rFonts w:ascii="Arial" w:hAnsi="Arial" w:cs="Arial"/>
          <w:sz w:val="28"/>
          <w:szCs w:val="28"/>
          <w:lang w:val="ru-RU"/>
        </w:rPr>
        <w:t xml:space="preserve"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F33E5">
        <w:rPr>
          <w:rFonts w:ascii="Arial" w:hAnsi="Arial" w:cs="Arial"/>
          <w:sz w:val="28"/>
          <w:szCs w:val="28"/>
          <w:u w:val="single"/>
          <w:lang w:val="ru-RU"/>
        </w:rPr>
        <w:t>Быт.22:12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3E5">
        <w:rPr>
          <w:rFonts w:ascii="Arial" w:hAnsi="Arial" w:cs="Arial"/>
          <w:sz w:val="28"/>
          <w:szCs w:val="28"/>
          <w:lang w:val="ru-RU"/>
        </w:rPr>
        <w:t>.</w:t>
      </w:r>
    </w:p>
    <w:p w14:paraId="5F9707E9" w14:textId="77777777" w:rsidR="00E4746D" w:rsidRPr="00D65C07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7685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большинства людей, сокровищем является золото и серебро, в эквиваленте денег. Иногда сокровищем могут являться родные и близкие нам люди. Иногда слава человеческая или какие-нибудь увлечения. А иногда, наша собственная жизнь.</w:t>
      </w:r>
    </w:p>
    <w:p w14:paraId="5D0B6EC8" w14:textId="77777777" w:rsidR="00E4746D" w:rsidRPr="00D65C07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5D4F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суть всякого сокровища заключается в том, что в него помещается наше сердце. Ну, а то место, куда помещается наше сердце, становится состоянием нашей сердца; нашим божеством и нашим поклонением. Вот почему Иисус сказал:</w:t>
      </w:r>
    </w:p>
    <w:p w14:paraId="66E6AC57" w14:textId="77777777" w:rsidR="00E4746D" w:rsidRPr="003C1F2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6E6570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</w:t>
      </w:r>
      <w:r w:rsidRPr="003B0C31">
        <w:rPr>
          <w:rFonts w:ascii="Arial" w:hAnsi="Arial" w:cs="Arial"/>
          <w:sz w:val="28"/>
          <w:szCs w:val="28"/>
          <w:lang w:val="ru-RU"/>
        </w:rPr>
        <w:lastRenderedPageBreak/>
        <w:t xml:space="preserve">куда вор не приближается и где моль не съедает, ибо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Лк.12:</w:t>
      </w:r>
      <w:r>
        <w:rPr>
          <w:rFonts w:ascii="Arial" w:hAnsi="Arial" w:cs="Arial"/>
          <w:sz w:val="28"/>
          <w:szCs w:val="28"/>
          <w:u w:val="single"/>
          <w:lang w:val="ru-RU"/>
        </w:rPr>
        <w:t>33-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38365FBE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3BEA3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Берегитесь, чтобы не обольстилось сердце ваше, и вы не уклонились и не стали служить иным богам и не поклонились им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Вт.11:16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B5390C" w14:textId="77777777" w:rsidR="00E4746D" w:rsidRPr="003C1F2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5A664A" w14:textId="77777777" w:rsidR="00E4746D" w:rsidRPr="003C1F2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1F25">
        <w:rPr>
          <w:rFonts w:ascii="Arial" w:hAnsi="Arial" w:cs="Arial"/>
          <w:sz w:val="28"/>
          <w:szCs w:val="28"/>
          <w:lang w:val="ru-RU"/>
        </w:rPr>
        <w:t>Кто любит отца или мать более, нежели Меня, не достоин Меня; и кто любит сына или дочь более, нежели Меня, не достоин Меня;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1F25">
        <w:rPr>
          <w:rFonts w:ascii="Arial" w:hAnsi="Arial" w:cs="Arial"/>
          <w:sz w:val="28"/>
          <w:szCs w:val="28"/>
          <w:lang w:val="ru-RU"/>
        </w:rPr>
        <w:t xml:space="preserve">и кто не берет креста своего и следует за Мною, тот не достоин </w:t>
      </w:r>
      <w:proofErr w:type="gramStart"/>
      <w:r w:rsidRPr="003C1F25">
        <w:rPr>
          <w:rFonts w:ascii="Arial" w:hAnsi="Arial" w:cs="Arial"/>
          <w:sz w:val="28"/>
          <w:szCs w:val="28"/>
          <w:lang w:val="ru-RU"/>
        </w:rPr>
        <w:t xml:space="preserve">Меня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3C1F25">
        <w:rPr>
          <w:rFonts w:ascii="Arial" w:hAnsi="Arial" w:cs="Arial"/>
          <w:sz w:val="28"/>
          <w:szCs w:val="28"/>
          <w:u w:val="single"/>
          <w:lang w:val="ru-RU"/>
        </w:rPr>
        <w:t>Мф.10:37-38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F25">
        <w:rPr>
          <w:rFonts w:ascii="Arial" w:hAnsi="Arial" w:cs="Arial"/>
          <w:sz w:val="28"/>
          <w:szCs w:val="28"/>
          <w:lang w:val="ru-RU"/>
        </w:rPr>
        <w:t>.</w:t>
      </w:r>
    </w:p>
    <w:p w14:paraId="7512F20E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DD06BB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 – </w:t>
      </w:r>
      <w:r w:rsidRPr="007F33E5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того, что мы </w:t>
      </w:r>
      <w:r>
        <w:rPr>
          <w:rFonts w:ascii="Arial" w:hAnsi="Arial" w:cs="Arial"/>
          <w:sz w:val="28"/>
          <w:szCs w:val="28"/>
          <w:lang w:val="ru-RU"/>
        </w:rPr>
        <w:t>исполнены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 себя, в благоговении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Бога:</w:t>
      </w:r>
    </w:p>
    <w:p w14:paraId="245839AF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9AAE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33E5">
        <w:rPr>
          <w:rFonts w:ascii="Arial" w:hAnsi="Arial" w:cs="Arial"/>
          <w:sz w:val="28"/>
          <w:szCs w:val="28"/>
          <w:lang w:val="ru-RU"/>
        </w:rPr>
        <w:t xml:space="preserve">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Pr="007F33E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7F33E5"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Еккл.8:12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0DCF22" w14:textId="77777777" w:rsidR="00E4746D" w:rsidRPr="003C1F2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D0312D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будущем, обладателям страха Господня обещана награда. Но, в настоящем, ярким свидетельством того, что мы исполнены страхом Господним, - является благоговение пред Богом и Его словом.</w:t>
      </w:r>
    </w:p>
    <w:p w14:paraId="14FB85DC" w14:textId="77777777" w:rsidR="00E4746D" w:rsidRPr="00E00EC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AFBCD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категория святых, призвана являться домом Божиим и субботой, несущей покой сердцу Бога . . .</w:t>
      </w:r>
    </w:p>
    <w:p w14:paraId="27AAA7C3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F2B7D5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</w:t>
      </w:r>
      <w:r>
        <w:rPr>
          <w:rFonts w:ascii="Arial" w:hAnsi="Arial" w:cs="Arial"/>
          <w:sz w:val="28"/>
          <w:szCs w:val="28"/>
          <w:lang w:val="ru-RU"/>
        </w:rPr>
        <w:t xml:space="preserve"> Меня, и где место покоя Моего?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Ис.66:1-2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728357F8" w14:textId="77777777" w:rsidR="00E4746D" w:rsidRPr="003B0C3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D2AD05" w14:textId="77777777" w:rsidR="00E4746D" w:rsidRPr="00B46875" w:rsidRDefault="00E4746D" w:rsidP="00E474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В-третьих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нашей известности: на земле, в небесах и, в преисподней:</w:t>
      </w:r>
    </w:p>
    <w:p w14:paraId="34447042" w14:textId="77777777" w:rsidR="00E4746D" w:rsidRPr="007E4C3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936CD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72C35E47" w14:textId="77777777" w:rsidR="00E4746D" w:rsidRPr="007E4C3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04B26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E4C3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Скевы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</w:t>
      </w:r>
    </w:p>
    <w:p w14:paraId="6B3C960B" w14:textId="77777777" w:rsidR="00E4746D" w:rsidRPr="007E4C3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551D8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то они, нагие и избитые, выбежали из того дома. Это сделалось известно всем живущим в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Ефесе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 Иудеям и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Еллинам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>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725AB5DB" w14:textId="77777777" w:rsidR="00E4746D" w:rsidRPr="00FB1EB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FF8F6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Известность, не побуждающая возвеличивать имя Иисуса, а возвеличивающая наше имя – это порочная известность, которая свидетельствует об отсутствии страха Господня.</w:t>
      </w:r>
    </w:p>
    <w:p w14:paraId="132CBA7C" w14:textId="77777777" w:rsidR="00E4746D" w:rsidRPr="008F58F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FAE1A4" w14:textId="77777777" w:rsidR="00E4746D" w:rsidRPr="008F58F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8F58FF">
        <w:rPr>
          <w:rFonts w:ascii="Arial" w:hAnsi="Arial" w:cs="Arial"/>
          <w:sz w:val="28"/>
          <w:szCs w:val="28"/>
          <w:lang w:val="ru-RU"/>
        </w:rPr>
        <w:t xml:space="preserve">абы ныне </w:t>
      </w:r>
      <w:proofErr w:type="spellStart"/>
      <w:r w:rsidRPr="008F58FF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8F58FF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58FF">
        <w:rPr>
          <w:rFonts w:ascii="Arial" w:hAnsi="Arial" w:cs="Arial"/>
          <w:sz w:val="28"/>
          <w:szCs w:val="28"/>
          <w:u w:val="single"/>
          <w:lang w:val="ru-RU"/>
        </w:rPr>
        <w:t>Еф.3:10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AF2C10" w14:textId="77777777" w:rsidR="00E4746D" w:rsidRPr="008F58F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3A59B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В-четвёртых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выражаться, в нашей готовности, оберегаться закваски фарисейской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7C8FF37A" w14:textId="77777777" w:rsidR="00E4746D" w:rsidRPr="008F58F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C8C3A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Иисус сказал им: смотрите, берегитесь закваски фарисейской и </w:t>
      </w:r>
      <w:proofErr w:type="spellStart"/>
      <w:r w:rsidRPr="004D05D1">
        <w:rPr>
          <w:rFonts w:ascii="Arial" w:hAnsi="Arial" w:cs="Arial"/>
          <w:sz w:val="28"/>
          <w:szCs w:val="28"/>
          <w:lang w:val="ru-RU"/>
        </w:rPr>
        <w:t>саддукейской</w:t>
      </w:r>
      <w:proofErr w:type="spellEnd"/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7A1C5F1D" w14:textId="77777777" w:rsidR="00E4746D" w:rsidRPr="00FB1EB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79D7C5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Закваска фарисейская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как вирус и как яд, который употребляется в очень малых дозах. Поэтому заметить её без наличия страха Господня, практически невозможно.</w:t>
      </w:r>
    </w:p>
    <w:p w14:paraId="36575A56" w14:textId="77777777" w:rsidR="00E4746D" w:rsidRPr="00596C9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170CE" w14:textId="77777777" w:rsidR="00E4746D" w:rsidRPr="004D05D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Ученики Господа называли такую закваску «заблуждением беззаконников», так как она уводила людей от утверждения в вере…</w:t>
      </w:r>
    </w:p>
    <w:p w14:paraId="13C16754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5C8D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Итак вы, возлюбленные, будучи предварены о сем, берегитесь, чтобы вам не увлечься заблуждением беззаконников и не отпасть от своего утверждения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F7E29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0F7E29">
        <w:rPr>
          <w:rFonts w:ascii="Arial" w:hAnsi="Arial" w:cs="Arial"/>
          <w:sz w:val="28"/>
          <w:szCs w:val="28"/>
          <w:u w:val="single"/>
          <w:lang w:val="ru-RU"/>
        </w:rPr>
        <w:t>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1703AC" w14:textId="77777777" w:rsidR="00E4746D" w:rsidRPr="0093108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F4CB6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Фарисейская закваска выражает себя – в религиозном аскетизме; в то время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 религиозной вакханалии, и в религиозной вседозволенности, повергающих людей в разврат и пагубу. </w:t>
      </w:r>
    </w:p>
    <w:p w14:paraId="3F2C1A2A" w14:textId="77777777" w:rsidR="00E4746D" w:rsidRPr="0093108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F49EE4" w14:textId="77777777" w:rsidR="00E4746D" w:rsidRPr="004D05D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категория святых, исполненных страхом Господним – всегда будет находиться между молотом религиозного аскетизма, и наковальней религиозной вакханалии.</w:t>
      </w:r>
    </w:p>
    <w:p w14:paraId="58805E4E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EA92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В-пятых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нашей готовности, оберегаться лжепророков, облечённых в овечьи одежды:</w:t>
      </w:r>
    </w:p>
    <w:p w14:paraId="7A9B4C2C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C6377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794B617E" w14:textId="77777777" w:rsidR="00E4746D" w:rsidRPr="0055105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E8099F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Согласно данному определению, лжепророки – это волки, одетые в овечьи одежды. И, исходя из определения Писания, такими лжепророками сегодня являются те люди, которые, во-первых: </w:t>
      </w:r>
    </w:p>
    <w:p w14:paraId="6FC5F37F" w14:textId="77777777" w:rsidR="00E4746D" w:rsidRPr="0055105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1B4E1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Сами себя делают пророками.</w:t>
      </w:r>
    </w:p>
    <w:p w14:paraId="6A8EB0A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Выдают мечты своего сердца за голос Божий.</w:t>
      </w:r>
    </w:p>
    <w:p w14:paraId="7F1ACAC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Воруют слова у других пророков и выдают их, как свои.</w:t>
      </w:r>
    </w:p>
    <w:p w14:paraId="41E240A2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Не проявляют послушания законным пророкам.</w:t>
      </w:r>
    </w:p>
    <w:p w14:paraId="1FD668EF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Уловляют души в свои сети из корысти.</w:t>
      </w:r>
    </w:p>
    <w:p w14:paraId="7F8469B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Производят разделения, вопреки учению Иисуса Христа.</w:t>
      </w:r>
    </w:p>
    <w:p w14:paraId="15D9A4D3" w14:textId="77777777" w:rsidR="00E4746D" w:rsidRPr="0055105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4DD6F" w14:textId="77777777" w:rsidR="00E4746D" w:rsidRPr="002111E2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11E2">
        <w:rPr>
          <w:rFonts w:ascii="Arial" w:hAnsi="Arial" w:cs="Arial"/>
          <w:sz w:val="28"/>
          <w:szCs w:val="28"/>
          <w:lang w:val="ru-RU"/>
        </w:rPr>
        <w:t xml:space="preserve">Умоляю вас, братия, остерегайтесь производящих разделения и соблазны, вопреки учению, которому вы научились, и уклоняйтесь от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11E2">
        <w:rPr>
          <w:rFonts w:ascii="Arial" w:hAnsi="Arial" w:cs="Arial"/>
          <w:sz w:val="28"/>
          <w:szCs w:val="28"/>
          <w:u w:val="single"/>
          <w:lang w:val="ru-RU"/>
        </w:rPr>
        <w:t>Рим.16:17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FFE0AA" w14:textId="77777777" w:rsidR="00E4746D" w:rsidRPr="002111E2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5A9E7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Берегитесь псов, берегитесь злых делателей, берегитесь обрезания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Флп.3:2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7E2ABA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39DFD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готовности оберегаться, чтобы наша свобода во Христе, не послужила поводом к угождению плоти:</w:t>
      </w:r>
    </w:p>
    <w:p w14:paraId="224CEC69" w14:textId="77777777" w:rsidR="00E4746D" w:rsidRPr="00B7489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163F8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67E9">
        <w:rPr>
          <w:rFonts w:ascii="Arial" w:hAnsi="Arial" w:cs="Arial"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14:paraId="7C90E208" w14:textId="77777777" w:rsidR="00E4746D" w:rsidRPr="00B7489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C36A1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F67E9">
        <w:rPr>
          <w:rFonts w:ascii="Arial" w:hAnsi="Arial" w:cs="Arial"/>
          <w:sz w:val="28"/>
          <w:szCs w:val="28"/>
          <w:lang w:val="ru-RU"/>
        </w:rPr>
        <w:t xml:space="preserve">юби ближнего твоего, как самого себя. Если же друг друга угрызаете и съедаете, берегитесь, чтобы вы не были истреблены друг другом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Гал.5: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6A08A3B7" w14:textId="77777777" w:rsidR="00E4746D" w:rsidRPr="001B28D2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7D8C8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Оберегаться в отношениях с ближними означает – контролировать себя в том, чтобы не использовать эти отношения или же, своё положение, для контроля и обвинения своего ближнего, и не ставить его, в неудобное для него положение . . .</w:t>
      </w:r>
    </w:p>
    <w:p w14:paraId="33850A35" w14:textId="77777777" w:rsidR="00E4746D" w:rsidRPr="0093108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5741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1081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31081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931081">
        <w:rPr>
          <w:rFonts w:ascii="Arial" w:hAnsi="Arial" w:cs="Arial"/>
          <w:sz w:val="28"/>
          <w:szCs w:val="28"/>
          <w:u w:val="single"/>
          <w:lang w:val="ru-RU"/>
        </w:rPr>
        <w:t>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081">
        <w:rPr>
          <w:rFonts w:ascii="Arial" w:hAnsi="Arial" w:cs="Arial"/>
          <w:sz w:val="28"/>
          <w:szCs w:val="28"/>
          <w:lang w:val="ru-RU"/>
        </w:rPr>
        <w:t>.</w:t>
      </w:r>
    </w:p>
    <w:p w14:paraId="2AA2575D" w14:textId="77777777" w:rsidR="00E4746D" w:rsidRPr="000006F8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E648D" w14:textId="77777777" w:rsidR="00E4746D" w:rsidRPr="0093108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подчиняться друг другу означает, во-первых – не нарушать суверенных прав друг друга; и, во-вторых – прощать друг друга, если кто, на кого имеет жалобу . . .</w:t>
      </w:r>
    </w:p>
    <w:p w14:paraId="2A643FEE" w14:textId="77777777" w:rsidR="00E4746D" w:rsidRPr="00FF67E9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5449B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 однако же, чтобы эта свобода ваша не послужила соблазном для немощных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F7E2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0F7E29">
        <w:rPr>
          <w:rFonts w:ascii="Arial" w:hAnsi="Arial" w:cs="Arial"/>
          <w:sz w:val="28"/>
          <w:szCs w:val="28"/>
          <w:u w:val="single"/>
          <w:lang w:val="ru-RU"/>
        </w:rPr>
        <w:t>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7655E285" w14:textId="77777777" w:rsidR="00E4746D" w:rsidRPr="00B7489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FFDF4" w14:textId="77777777" w:rsidR="00E4746D" w:rsidRPr="004D05D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В-седьмых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бодрствовании и хранении своих одежд, чтобы не оказаться нагим:</w:t>
      </w:r>
    </w:p>
    <w:p w14:paraId="471E5A5F" w14:textId="77777777" w:rsidR="00E4746D" w:rsidRPr="00B7489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7DDB7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B26">
        <w:rPr>
          <w:rFonts w:ascii="Arial" w:hAnsi="Arial" w:cs="Arial"/>
          <w:sz w:val="28"/>
          <w:szCs w:val="28"/>
          <w:lang w:val="ru-RU"/>
        </w:rPr>
        <w:t xml:space="preserve">Се, иду как тать: блажен бодрствующий и хранящий одежду свою, чтобы не ходить ему </w:t>
      </w:r>
      <w:proofErr w:type="gramStart"/>
      <w:r w:rsidRPr="000B7B26">
        <w:rPr>
          <w:rFonts w:ascii="Arial" w:hAnsi="Arial" w:cs="Arial"/>
          <w:sz w:val="28"/>
          <w:szCs w:val="28"/>
          <w:lang w:val="ru-RU"/>
        </w:rPr>
        <w:t>нагим</w:t>
      </w:r>
      <w:proofErr w:type="gramEnd"/>
      <w:r w:rsidRPr="000B7B26">
        <w:rPr>
          <w:rFonts w:ascii="Arial" w:hAnsi="Arial" w:cs="Arial"/>
          <w:sz w:val="28"/>
          <w:szCs w:val="28"/>
          <w:lang w:val="ru-RU"/>
        </w:rPr>
        <w:t xml:space="preserve"> и чтобы не увидели срамоты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B26">
        <w:rPr>
          <w:rFonts w:ascii="Arial" w:hAnsi="Arial" w:cs="Arial"/>
          <w:sz w:val="28"/>
          <w:szCs w:val="28"/>
          <w:u w:val="single"/>
          <w:lang w:val="ru-RU"/>
        </w:rPr>
        <w:t>Отк.16:15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B26">
        <w:rPr>
          <w:rFonts w:ascii="Arial" w:hAnsi="Arial" w:cs="Arial"/>
          <w:sz w:val="28"/>
          <w:szCs w:val="28"/>
          <w:lang w:val="ru-RU"/>
        </w:rPr>
        <w:t>.</w:t>
      </w:r>
      <w:r w:rsidRPr="00ED0BF6">
        <w:rPr>
          <w:rFonts w:ascii="Arial" w:hAnsi="Arial" w:cs="Arial"/>
          <w:sz w:val="28"/>
          <w:szCs w:val="28"/>
          <w:lang w:val="ru-RU"/>
        </w:rPr>
        <w:t xml:space="preserve">      </w:t>
      </w:r>
    </w:p>
    <w:p w14:paraId="6158F563" w14:textId="77777777" w:rsidR="00E4746D" w:rsidRPr="002E1BB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CAC7BC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речь заходит о бодрствовании, то это всегда связано – с бодрствованием в молитвах. Бодрствование в молитвах – это как раз и есть исполнение страхом Господним, в границах истины, сокрытой в нашем сердце.</w:t>
      </w:r>
    </w:p>
    <w:p w14:paraId="7A5D38EE" w14:textId="77777777" w:rsidR="00E4746D" w:rsidRPr="002E1BB0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E072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какой мере мы будем бодрствовать в молитвах, в такой же мере, мы будем и исполнены страхом Господним.</w:t>
      </w:r>
    </w:p>
    <w:p w14:paraId="63457DBE" w14:textId="77777777" w:rsidR="00E4746D" w:rsidRPr="00825BE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F5D7A8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отсутствие страха Господня, является наготой, выражающей такой срам, который связан с отсутствием одеяний праведности Божией, выраженной в Его славе.</w:t>
      </w:r>
    </w:p>
    <w:p w14:paraId="215F4EFB" w14:textId="77777777" w:rsidR="00E4746D" w:rsidRPr="00825BE3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65ABE7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если и будет говорить о поиске Бога, то только для красного словца и не более. </w:t>
      </w:r>
    </w:p>
    <w:p w14:paraId="3780AA04" w14:textId="77777777" w:rsidR="00E4746D" w:rsidRPr="000877C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720E9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в силу своей наготы, которая обнаруживается при посещении Бога, он подобно Адаму в Эдемском саду, не будет искать встречи с Богом, а будет уклоняться от этой встречи . . . </w:t>
      </w:r>
    </w:p>
    <w:p w14:paraId="52867318" w14:textId="77777777" w:rsidR="00E4746D" w:rsidRPr="00F3221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FA4181" w14:textId="77777777" w:rsidR="00E4746D" w:rsidRPr="00F3221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32215">
        <w:rPr>
          <w:rFonts w:ascii="Arial" w:hAnsi="Arial" w:cs="Arial"/>
          <w:sz w:val="28"/>
          <w:szCs w:val="28"/>
          <w:lang w:val="ru-RU"/>
        </w:rPr>
        <w:t xml:space="preserve">Они говорят, что знают Бога, а делами отрекаются, будучи гнусны и </w:t>
      </w:r>
      <w:proofErr w:type="gramStart"/>
      <w:r w:rsidRPr="00F32215">
        <w:rPr>
          <w:rFonts w:ascii="Arial" w:hAnsi="Arial" w:cs="Arial"/>
          <w:sz w:val="28"/>
          <w:szCs w:val="28"/>
          <w:lang w:val="ru-RU"/>
        </w:rPr>
        <w:t>непокорны</w:t>
      </w:r>
      <w:proofErr w:type="gramEnd"/>
      <w:r w:rsidRPr="00F32215">
        <w:rPr>
          <w:rFonts w:ascii="Arial" w:hAnsi="Arial" w:cs="Arial"/>
          <w:sz w:val="28"/>
          <w:szCs w:val="28"/>
          <w:lang w:val="ru-RU"/>
        </w:rPr>
        <w:t xml:space="preserve"> и не способны ни к какому доброму делу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32215">
        <w:rPr>
          <w:rFonts w:ascii="Arial" w:hAnsi="Arial" w:cs="Arial"/>
          <w:sz w:val="28"/>
          <w:szCs w:val="28"/>
          <w:u w:val="single"/>
          <w:lang w:val="ru-RU"/>
        </w:rPr>
        <w:t>Тит.1:16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215">
        <w:rPr>
          <w:rFonts w:ascii="Arial" w:hAnsi="Arial" w:cs="Arial"/>
          <w:sz w:val="28"/>
          <w:szCs w:val="28"/>
          <w:lang w:val="ru-RU"/>
        </w:rPr>
        <w:t>.</w:t>
      </w:r>
    </w:p>
    <w:p w14:paraId="3DAFA6EA" w14:textId="77777777" w:rsidR="00E4746D" w:rsidRPr="00D46B4E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46B4E">
        <w:rPr>
          <w:rFonts w:ascii="Arial" w:hAnsi="Arial" w:cs="Arial"/>
          <w:sz w:val="16"/>
          <w:szCs w:val="16"/>
          <w:lang w:val="ru-RU"/>
        </w:rPr>
        <w:t xml:space="preserve">  </w:t>
      </w:r>
    </w:p>
    <w:p w14:paraId="16A32990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В-восьмых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выражаться, в хранении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 по присущему ей предназначению:</w:t>
      </w:r>
    </w:p>
    <w:p w14:paraId="0C7E48E4" w14:textId="77777777" w:rsidR="00E4746D" w:rsidRPr="00B74895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F028E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371D1B">
        <w:rPr>
          <w:rFonts w:ascii="Arial" w:hAnsi="Arial" w:cs="Arial"/>
          <w:sz w:val="28"/>
          <w:szCs w:val="28"/>
          <w:lang w:val="ru-RU"/>
        </w:rPr>
        <w:t xml:space="preserve"> мы, приемля царство непоколебимое, будем хранить благодать, которою будем служить благоугодно Богу, с благоговением и страхом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Ев.12:28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D1F67A" w14:textId="77777777" w:rsidR="00E4746D" w:rsidRPr="00315F7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E96795" w14:textId="77777777" w:rsidR="00E4746D" w:rsidRPr="00C9124A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124A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дана</w:t>
      </w:r>
      <w:r>
        <w:rPr>
          <w:rFonts w:ascii="Arial" w:hAnsi="Arial" w:cs="Arial"/>
          <w:sz w:val="28"/>
          <w:szCs w:val="28"/>
          <w:lang w:val="ru-RU"/>
        </w:rPr>
        <w:t xml:space="preserve"> Богом,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чтобы наше служение Богу могло быть </w:t>
      </w:r>
      <w:proofErr w:type="spellStart"/>
      <w:r w:rsidRPr="00C9124A">
        <w:rPr>
          <w:rFonts w:ascii="Arial" w:hAnsi="Arial" w:cs="Arial"/>
          <w:sz w:val="28"/>
          <w:szCs w:val="28"/>
          <w:lang w:val="ru-RU"/>
        </w:rPr>
        <w:t>благоугодным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 такая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 выражает себя в благоговении и страхе Господнем.</w:t>
      </w:r>
    </w:p>
    <w:p w14:paraId="3B37A0FC" w14:textId="77777777" w:rsidR="00E4746D" w:rsidRPr="00315F7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7C5ED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принять в своё сердце Царство непоколебимое, означает – исполниться благодатью Бога или же, страхом Господним, дающим знание и способность служить благоугодно Богу.</w:t>
      </w:r>
    </w:p>
    <w:p w14:paraId="70E101E4" w14:textId="77777777" w:rsidR="00E4746D" w:rsidRPr="00315F71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127E25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все эти три определения, выраженные в принятии Царства непоколебимого или благодати Божией или же, страха Господня, являются взаимозаменяемыми.</w:t>
      </w:r>
    </w:p>
    <w:p w14:paraId="777DFDB9" w14:textId="77777777" w:rsidR="00E4746D" w:rsidRPr="002111E2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B8976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демонстрация благодати Божией и порядка Царства непоколебимого, где всё вращается, не вокруг плоти, а вокруг, Духа . . .</w:t>
      </w:r>
    </w:p>
    <w:p w14:paraId="195549F6" w14:textId="77777777" w:rsidR="00E4746D" w:rsidRPr="009C3E2F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0330E4" w14:textId="77777777" w:rsidR="00E4746D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Сползание в плоть – это попытка,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благословения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предназначенные для духа, задействовать для благословения плоти.</w:t>
      </w:r>
    </w:p>
    <w:p w14:paraId="2D778275" w14:textId="77777777" w:rsidR="00E4746D" w:rsidRPr="000877C4" w:rsidRDefault="00E4746D" w:rsidP="00E474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1DC74" w14:textId="5CD47E12" w:rsidR="00C25B6A" w:rsidRPr="00E4746D" w:rsidRDefault="00E4746D" w:rsidP="00E4746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уяснить, что если, п</w:t>
      </w:r>
      <w:r w:rsidRPr="009C3E2F">
        <w:rPr>
          <w:rFonts w:ascii="Arial" w:hAnsi="Arial" w:cs="Arial"/>
          <w:sz w:val="28"/>
          <w:szCs w:val="28"/>
          <w:lang w:val="ru-RU"/>
        </w:rPr>
        <w:t>лоть и кровь не могут наследовать Царствия Божия, и тление не</w:t>
      </w:r>
      <w:r>
        <w:rPr>
          <w:rFonts w:ascii="Arial" w:hAnsi="Arial" w:cs="Arial"/>
          <w:sz w:val="28"/>
          <w:szCs w:val="28"/>
          <w:lang w:val="ru-RU"/>
        </w:rPr>
        <w:t xml:space="preserve"> может наследовать нетление </w:t>
      </w:r>
      <w:r w:rsidRPr="000877C4">
        <w:rPr>
          <w:rFonts w:ascii="Arial" w:hAnsi="Arial" w:cs="Arial"/>
          <w:sz w:val="28"/>
          <w:szCs w:val="28"/>
          <w:lang w:val="ru-RU"/>
        </w:rPr>
        <w:t>1.Кор.15:50,</w:t>
      </w:r>
      <w:r>
        <w:rPr>
          <w:rFonts w:ascii="Arial" w:hAnsi="Arial" w:cs="Arial"/>
          <w:sz w:val="28"/>
          <w:szCs w:val="28"/>
          <w:lang w:val="ru-RU"/>
        </w:rPr>
        <w:t xml:space="preserve"> то задействовать благодать для служения плоти означает – обретя царство нетления, в семени Царства Небесного, так и не взрастив его в древо жизни - вновь возвратиться в царство тления, в котором мы ранее пребывали.</w:t>
      </w:r>
    </w:p>
    <w:sectPr w:rsidR="00C25B6A" w:rsidRPr="00E4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6D"/>
    <w:rsid w:val="004D7681"/>
    <w:rsid w:val="00A4506E"/>
    <w:rsid w:val="00C25B6A"/>
    <w:rsid w:val="00E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F944"/>
  <w15:chartTrackingRefBased/>
  <w15:docId w15:val="{60E2886B-0F90-0D43-8EF2-0F785A7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4735</Words>
  <Characters>26992</Characters>
  <Application>Microsoft Office Word</Application>
  <DocSecurity>0</DocSecurity>
  <Lines>224</Lines>
  <Paragraphs>63</Paragraphs>
  <ScaleCrop>false</ScaleCrop>
  <Company/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2022-03-12T02:20:00Z</dcterms:created>
  <dcterms:modified xsi:type="dcterms:W3CDTF">2022-03-12T02:22:00Z</dcterms:modified>
</cp:coreProperties>
</file>