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A1AB" w14:textId="27B6A235" w:rsidR="005F7CD2" w:rsidRPr="00F469F9" w:rsidRDefault="005F7CD2" w:rsidP="005F7CD2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08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416C1FB9" w14:textId="77777777" w:rsidR="005F7CD2" w:rsidRDefault="005F7CD2" w:rsidP="005F7CD2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6C09C6C2" w14:textId="11AA159E" w:rsidR="005F7CD2" w:rsidRPr="00F469F9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29</w:t>
      </w:r>
      <w:bookmarkStart w:id="0" w:name="_GoBack"/>
      <w:bookmarkEnd w:id="0"/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94CB8E9" w14:textId="77777777" w:rsidR="005F7CD2" w:rsidRPr="00A94E27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5EAE51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E5233F1" w14:textId="77777777" w:rsidR="005F7CD2" w:rsidRPr="00FC5139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F6837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586DBA47" w14:textId="77777777" w:rsidR="005F7CD2" w:rsidRPr="00A872F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02DC2" w14:textId="77777777" w:rsidR="005F7CD2" w:rsidRPr="00B73C0E" w:rsidRDefault="005F7CD2" w:rsidP="005F7CD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A381789" w14:textId="77777777" w:rsidR="005F7CD2" w:rsidRPr="00B73C0E" w:rsidRDefault="005F7CD2" w:rsidP="005F7CD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4EBB51E" w14:textId="77777777" w:rsidR="005F7CD2" w:rsidRPr="00B73C0E" w:rsidRDefault="005F7CD2" w:rsidP="005F7CD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1900B4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E0D724B" w14:textId="77777777" w:rsidR="005F7CD2" w:rsidRPr="00FD6BC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6765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857ED29" w14:textId="77777777" w:rsidR="005F7CD2" w:rsidRPr="00FD6BC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1FEC8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9082409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85B3DE5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623EC1" w14:textId="77777777" w:rsidR="005F7CD2" w:rsidRPr="00AE217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E2D4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5ECF636" w14:textId="77777777" w:rsidR="005F7CD2" w:rsidRPr="00AE217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E262C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9FB346F" w14:textId="77777777" w:rsidR="005F7CD2" w:rsidRPr="00301BB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66FB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DD6912A" w14:textId="77777777" w:rsidR="005F7CD2" w:rsidRPr="00CF7EC0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8BB3FA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49844EBE" w14:textId="77777777" w:rsidR="005F7CD2" w:rsidRPr="00E9028F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DAF74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4D0EC94" w14:textId="77777777" w:rsidR="005F7CD2" w:rsidRPr="0047208E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10B1EC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1868180" w14:textId="77777777" w:rsidR="005F7CD2" w:rsidRPr="000F254E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F260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67B935D9" w14:textId="77777777" w:rsidR="005F7CD2" w:rsidRPr="00EF57C8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753B20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0E19B78" w14:textId="77777777" w:rsidR="005F7CD2" w:rsidRPr="00A502F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63E23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25A7BC9" w14:textId="77777777" w:rsidR="005F7CD2" w:rsidRPr="00A502F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BBB44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85BF31A" w14:textId="77777777" w:rsidR="005F7CD2" w:rsidRPr="0021180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9E64A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754876A" w14:textId="77777777" w:rsidR="005F7CD2" w:rsidRPr="00A502F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BC1E1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9A99C72" w14:textId="77777777" w:rsidR="005F7CD2" w:rsidRPr="00A502F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94BC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7CDC989" w14:textId="77777777" w:rsidR="005F7CD2" w:rsidRPr="0021180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9736B" w14:textId="77777777" w:rsidR="005F7CD2" w:rsidRPr="00DD2337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18DCA3A" w14:textId="77777777" w:rsidR="005F7CD2" w:rsidRPr="00DD233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404A9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1483AF53" w14:textId="77777777" w:rsidR="005F7CD2" w:rsidRPr="0030014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9B428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12B1346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333527E5" w14:textId="77777777" w:rsidR="005F7CD2" w:rsidRPr="001773C8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19483E0E" w14:textId="77777777" w:rsidR="005F7CD2" w:rsidRPr="0030014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16BF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717A425" w14:textId="77777777" w:rsidR="005F7CD2" w:rsidRPr="0030014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0E8E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Бога.</w:t>
      </w:r>
    </w:p>
    <w:p w14:paraId="1AF28D27" w14:textId="77777777" w:rsidR="005F7CD2" w:rsidRPr="00F25DD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DD859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2201C91B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98CC8DB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9024E4D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882CA86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CA03564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92D3EC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7CF39E1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3EC4CCC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B4B02B4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7B39000" w14:textId="77777777" w:rsidR="005F7CD2" w:rsidRPr="00F25DD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3D52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27454D28" w14:textId="77777777" w:rsidR="005F7CD2" w:rsidRPr="0052775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AD42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29DC7985" w14:textId="77777777" w:rsidR="005F7CD2" w:rsidRPr="00444EF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EB42B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3CC288B9" w14:textId="77777777" w:rsidR="005F7CD2" w:rsidRPr="00444EF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F66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4910950D" w14:textId="77777777" w:rsidR="005F7CD2" w:rsidRPr="00F25DD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2E014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66CB1643" w14:textId="77777777" w:rsidR="005F7CD2" w:rsidRPr="005D364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1EE9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68CBFAEA" w14:textId="77777777" w:rsidR="005F7CD2" w:rsidRPr="00252B28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5C2D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7EF09828" w14:textId="77777777" w:rsidR="005F7CD2" w:rsidRPr="00C96EA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A1FA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726D43E0" w14:textId="77777777" w:rsidR="005F7CD2" w:rsidRPr="00C22AD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1CC1A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5F8FF8A8" w14:textId="77777777" w:rsidR="005F7CD2" w:rsidRPr="005B437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31E7F" w14:textId="77777777" w:rsidR="005F7CD2" w:rsidRDefault="005F7CD2" w:rsidP="005F7CD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6F5C354" w14:textId="77777777" w:rsidR="005F7CD2" w:rsidRPr="00AB3D3B" w:rsidRDefault="005F7CD2" w:rsidP="005F7CD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D535B83" w14:textId="77777777" w:rsidR="005F7CD2" w:rsidRDefault="005F7CD2" w:rsidP="005F7CD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1EA7CF2" w14:textId="77777777" w:rsidR="005F7CD2" w:rsidRPr="00AB3D3B" w:rsidRDefault="005F7CD2" w:rsidP="005F7CD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BC806E9" w14:textId="77777777" w:rsidR="005F7CD2" w:rsidRPr="002A6318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3BDFEEB" w14:textId="77777777" w:rsidR="005F7CD2" w:rsidRPr="0072437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97B53" w14:textId="77777777" w:rsidR="005F7CD2" w:rsidRPr="00252B28" w:rsidRDefault="005F7CD2" w:rsidP="005F7CD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lastRenderedPageBreak/>
        <w:t>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4A2D0607" w14:textId="77777777" w:rsidR="005F7CD2" w:rsidRPr="00AF470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D2371" w14:textId="77777777" w:rsidR="005F7CD2" w:rsidRPr="00AF4701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76558B47" w14:textId="77777777" w:rsidR="005F7CD2" w:rsidRPr="00AF470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D0BD8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74C2A6C" w14:textId="77777777" w:rsidR="005F7CD2" w:rsidRPr="00A3740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4399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D2327B5" w14:textId="77777777" w:rsidR="005F7CD2" w:rsidRPr="004A0C4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72546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751D9996" w14:textId="77777777" w:rsidR="005F7CD2" w:rsidRPr="00C355A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A015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E310A3E" w14:textId="77777777" w:rsidR="005F7CD2" w:rsidRPr="00160513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2BE7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2932DD0A" w14:textId="77777777" w:rsidR="005F7CD2" w:rsidRPr="00ED7C3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866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556DDE20" w14:textId="77777777" w:rsidR="005F7CD2" w:rsidRPr="008E632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F55E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2BE73ED" w14:textId="77777777" w:rsidR="005F7CD2" w:rsidRPr="00B0767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2272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195618FB" w14:textId="77777777" w:rsidR="005F7CD2" w:rsidRPr="00B017A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92609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504DA5F" w14:textId="77777777" w:rsidR="005F7CD2" w:rsidRPr="00B017A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A43B5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4443E62" w14:textId="77777777" w:rsidR="005F7CD2" w:rsidRPr="00B017A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2850" w14:textId="77777777" w:rsidR="005F7CD2" w:rsidRPr="001D1EB6" w:rsidRDefault="005F7CD2" w:rsidP="005F7CD2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B8988DC" w14:textId="77777777" w:rsidR="005F7CD2" w:rsidRPr="00B017A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44D3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4B241DF6" w14:textId="77777777" w:rsidR="005F7CD2" w:rsidRPr="006343D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496C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2A739305" w14:textId="77777777" w:rsidR="005F7CD2" w:rsidRPr="001D1EB6" w:rsidRDefault="005F7CD2" w:rsidP="005F7CD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EDBF80A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7C76D93" w14:textId="77777777" w:rsidR="005F7CD2" w:rsidRPr="003C4D69" w:rsidRDefault="005F7CD2" w:rsidP="005F7CD2">
      <w:pPr>
        <w:rPr>
          <w:rFonts w:ascii="Arial" w:hAnsi="Arial" w:cs="Arial"/>
          <w:sz w:val="16"/>
          <w:szCs w:val="16"/>
          <w:lang w:val="ru-RU" w:eastAsia="ru-RU"/>
        </w:rPr>
      </w:pPr>
    </w:p>
    <w:p w14:paraId="48C3875B" w14:textId="77777777" w:rsidR="005F7CD2" w:rsidRPr="003C4D69" w:rsidRDefault="005F7CD2" w:rsidP="005F7C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02C7791" w14:textId="77777777" w:rsidR="005F7CD2" w:rsidRPr="0059123C" w:rsidRDefault="005F7CD2" w:rsidP="005F7CD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4F3B06C" w14:textId="77777777" w:rsidR="005F7CD2" w:rsidRPr="0059123C" w:rsidRDefault="005F7CD2" w:rsidP="005F7CD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3C3E24B" w14:textId="77777777" w:rsidR="005F7CD2" w:rsidRPr="0059123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D46E3" w14:textId="77777777" w:rsidR="005F7CD2" w:rsidRPr="0059123C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256508" w14:textId="77777777" w:rsidR="005F7CD2" w:rsidRPr="000D4A0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1B368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16C6BE9" w14:textId="77777777" w:rsidR="005F7CD2" w:rsidRPr="006073C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475E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9DCEC5B" w14:textId="77777777" w:rsidR="005F7CD2" w:rsidRPr="00FB7DC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4032C" w14:textId="77777777" w:rsidR="005F7CD2" w:rsidRDefault="005F7CD2" w:rsidP="005F7CD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DA9DF4" w14:textId="77777777" w:rsidR="005F7CD2" w:rsidRPr="00237E63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A73EE" w14:textId="77777777" w:rsidR="005F7CD2" w:rsidRDefault="005F7CD2" w:rsidP="005F7CD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7C6E4693" w14:textId="77777777" w:rsidR="005F7CD2" w:rsidRPr="0051596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682CB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224764C" w14:textId="77777777" w:rsidR="005F7CD2" w:rsidRPr="00CB5CF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AFF33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7D2D35" w14:textId="77777777" w:rsidR="005F7CD2" w:rsidRPr="0070211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C2763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2ABFF8B4" w14:textId="77777777" w:rsidR="005F7CD2" w:rsidRPr="0070211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4CF0F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307838BC" w14:textId="77777777" w:rsidR="005F7CD2" w:rsidRPr="003D431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5465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24071F84" w14:textId="77777777" w:rsidR="005F7CD2" w:rsidRPr="008E5E8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0C420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580C9CD" w14:textId="77777777" w:rsidR="005F7CD2" w:rsidRPr="003D431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AB6E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43D8B33C" w14:textId="77777777" w:rsidR="005F7CD2" w:rsidRPr="003313E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0D86A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D5B4F9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330A5D01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2F9ECBE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Творящий бытие.</w:t>
      </w:r>
    </w:p>
    <w:p w14:paraId="7A011CE7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7BECEC5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0E0F10FE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30BA74D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11E3CAC" w14:textId="77777777" w:rsidR="005F7CD2" w:rsidRPr="00D04CC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A442A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E5C325" w14:textId="77777777" w:rsidR="005F7CD2" w:rsidRPr="003313E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2BA6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5FA34489" w14:textId="77777777" w:rsidR="005F7CD2" w:rsidRPr="000A33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935AE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4BDD1BFE" w14:textId="77777777" w:rsidR="005F7CD2" w:rsidRPr="00DD090B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87B98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7DE69E6D" w14:textId="77777777" w:rsidR="005F7CD2" w:rsidRPr="00491E73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8C8FE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50236275" w14:textId="77777777" w:rsidR="005F7CD2" w:rsidRPr="0080035E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850675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22559C2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9557D48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FB4148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A85B73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6D3CB1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62438EF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A8E60A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88DF6D5" w14:textId="77777777" w:rsidR="005F7CD2" w:rsidRPr="00B55F95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943241D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FCD6B77" w14:textId="77777777" w:rsidR="005F7CD2" w:rsidRPr="00101F36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A08289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26BC6E21" w14:textId="77777777" w:rsidR="005F7CD2" w:rsidRPr="00D1300B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D9AFD9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2B3BD2BA" w14:textId="77777777" w:rsidR="005F7CD2" w:rsidRPr="00EB5A3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FFA92" w14:textId="77777777" w:rsidR="005F7CD2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lastRenderedPageBreak/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4D0C7414" w14:textId="77777777" w:rsidR="005F7CD2" w:rsidRPr="002012C7" w:rsidRDefault="005F7CD2" w:rsidP="005F7CD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CDF03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04855CBA" w14:textId="77777777" w:rsidR="005F7CD2" w:rsidRPr="00C7408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31108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26F121FF" w14:textId="77777777" w:rsidR="005F7CD2" w:rsidRPr="008E090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1EF0F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442CC780" w14:textId="77777777" w:rsidR="005F7CD2" w:rsidRPr="000E30C3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E440F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43B59CA9" w14:textId="77777777" w:rsidR="005F7CD2" w:rsidRPr="005E632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7D57D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43D5EAEF" w14:textId="77777777" w:rsidR="005F7CD2" w:rsidRPr="00A411A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2BA74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7DD7AFA1" w14:textId="77777777" w:rsidR="005F7CD2" w:rsidRPr="000E30C3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9BC3C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17371BD9" w14:textId="77777777" w:rsidR="005F7CD2" w:rsidRPr="009C52C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4035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3E70DA3A" w14:textId="77777777" w:rsidR="005F7CD2" w:rsidRPr="004B568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0B0B3" w14:textId="77777777" w:rsidR="005F7CD2" w:rsidRDefault="005F7CD2" w:rsidP="005F7C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20377D66" w14:textId="77777777" w:rsidR="005F7CD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BD278A4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246AE31A" w14:textId="77777777" w:rsidR="005F7CD2" w:rsidRPr="00D74FD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726C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48B75AF6" w14:textId="77777777" w:rsidR="005F7CD2" w:rsidRPr="009A315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971D3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7A00790D" w14:textId="77777777" w:rsidR="005F7CD2" w:rsidRPr="00E11D4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0D9E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1024B8F5" w14:textId="77777777" w:rsidR="005F7CD2" w:rsidRPr="0010694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8457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62EE352E" w14:textId="77777777" w:rsidR="005F7CD2" w:rsidRPr="00E11D4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B1A3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78A9E7DA" w14:textId="77777777" w:rsidR="005F7CD2" w:rsidRPr="00E11D4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08CA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4690E99D" w14:textId="77777777" w:rsidR="005F7CD2" w:rsidRPr="00A63A74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F0B0B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19378B20" w14:textId="77777777" w:rsidR="005F7CD2" w:rsidRPr="00E601B6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E1143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0FD0F6F8" w14:textId="77777777" w:rsidR="005F7CD2" w:rsidRPr="000B02B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F4709" w14:textId="77777777" w:rsidR="005F7CD2" w:rsidRPr="00845879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1F7504EE" w14:textId="77777777" w:rsidR="005F7CD2" w:rsidRPr="0084587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ADE13" w14:textId="77777777" w:rsidR="005F7CD2" w:rsidRPr="0055249C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же: Кем являемся мы для Бога; и, что мы призваны сделать для Бога, во Христе Иисусе, силою Святого Духа, чтобы наследовать всё то, что сделал для нас Бог, во Христе Иисусе.</w:t>
      </w:r>
    </w:p>
    <w:p w14:paraId="3E3660E9" w14:textId="77777777" w:rsidR="005F7CD2" w:rsidRPr="0000226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0949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2DC19623" w14:textId="77777777" w:rsidR="005F7CD2" w:rsidRPr="0000226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98D69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61A2E709" w14:textId="77777777" w:rsidR="005F7CD2" w:rsidRPr="00D20751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621B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51C7E3A3" w14:textId="77777777" w:rsidR="005F7CD2" w:rsidRPr="00C9173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C74B79B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24B4BBE2" w14:textId="77777777" w:rsidR="005F7CD2" w:rsidRPr="002A1D2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8894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2AD6F070" w14:textId="77777777" w:rsidR="005F7CD2" w:rsidRPr="00142E6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2C06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3A2BB603" w14:textId="77777777" w:rsidR="005F7CD2" w:rsidRPr="009B063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26A5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23E5FF2B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497AE89E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Взращивание и развитие плода радости.</w:t>
      </w:r>
    </w:p>
    <w:p w14:paraId="0B3AC0A1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7FCA20C" w14:textId="77777777" w:rsidR="005F7CD2" w:rsidRPr="00FD3B3D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1A416" w14:textId="77777777" w:rsidR="005F7CD2" w:rsidRDefault="005F7CD2" w:rsidP="005F7C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три вопроса. И, остановились на рассматривании вопроса четвёртого.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60D841" w14:textId="77777777" w:rsidR="005F7CD2" w:rsidRPr="0087613B" w:rsidRDefault="005F7CD2" w:rsidP="005F7CD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54FD8C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258FA5B9" w14:textId="77777777" w:rsidR="005F7CD2" w:rsidRPr="0055249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5771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приведу на память определение трёх признаков, которые мы в определённом формате, уже рассмотрели на предыдущих служениях. И, за тем, мы обратимся к рассматриванию четвёртого признака.</w:t>
      </w:r>
    </w:p>
    <w:p w14:paraId="22464868" w14:textId="77777777" w:rsidR="005F7CD2" w:rsidRPr="00F84F9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4873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</w:t>
      </w:r>
      <w:proofErr w:type="spellStart"/>
      <w:r>
        <w:rPr>
          <w:rFonts w:ascii="Arial" w:hAnsi="Arial" w:cs="Arial"/>
          <w:sz w:val="28"/>
          <w:lang w:val="ru-RU"/>
        </w:rPr>
        <w:t>пребываемой</w:t>
      </w:r>
      <w:proofErr w:type="spellEnd"/>
      <w:r>
        <w:rPr>
          <w:rFonts w:ascii="Arial" w:hAnsi="Arial" w:cs="Arial"/>
          <w:sz w:val="28"/>
          <w:lang w:val="ru-RU"/>
        </w:rPr>
        <w:t xml:space="preserve"> в нашем сердце надежды, так и по обогащению надеждою.</w:t>
      </w:r>
    </w:p>
    <w:p w14:paraId="2ED3FCC2" w14:textId="77777777" w:rsidR="005F7CD2" w:rsidRPr="0019749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465BC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790FAD2B" w14:textId="77777777" w:rsidR="005F7CD2" w:rsidRPr="006A3A4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33C9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следует, по наличию нашего отношения, к празднованию </w:t>
      </w:r>
      <w:proofErr w:type="spellStart"/>
      <w:r>
        <w:rPr>
          <w:rFonts w:ascii="Arial" w:hAnsi="Arial" w:cs="Arial"/>
          <w:sz w:val="28"/>
          <w:lang w:val="ru-RU"/>
        </w:rPr>
        <w:t>Песах</w:t>
      </w:r>
      <w:proofErr w:type="spellEnd"/>
      <w:r>
        <w:rPr>
          <w:rFonts w:ascii="Arial" w:hAnsi="Arial" w:cs="Arial"/>
          <w:sz w:val="28"/>
          <w:lang w:val="ru-RU"/>
        </w:rPr>
        <w:t>, по уставу, установленному Богом.</w:t>
      </w:r>
    </w:p>
    <w:p w14:paraId="04E82AFA" w14:textId="77777777" w:rsidR="005F7CD2" w:rsidRPr="006A47C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55C2F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наличие непорочной радости в молитве – состоит, в </w:t>
      </w:r>
      <w:r w:rsidRPr="006A47C5">
        <w:rPr>
          <w:rFonts w:ascii="Arial" w:hAnsi="Arial" w:cs="Arial"/>
          <w:sz w:val="28"/>
          <w:lang w:val="ru-RU"/>
        </w:rPr>
        <w:t>веселии и радости сердца</w:t>
      </w:r>
      <w:r>
        <w:rPr>
          <w:rFonts w:ascii="Arial" w:hAnsi="Arial" w:cs="Arial"/>
          <w:sz w:val="28"/>
          <w:lang w:val="ru-RU"/>
        </w:rPr>
        <w:t xml:space="preserve">, при служении Богу, посредством разумного и волевого решения, вести под уздцы, сферу своих чувствований. </w:t>
      </w:r>
    </w:p>
    <w:p w14:paraId="036E6D17" w14:textId="77777777" w:rsidR="005F7CD2" w:rsidRPr="00242A58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C20E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За то, что ты </w:t>
      </w:r>
      <w:r w:rsidRPr="00090361">
        <w:rPr>
          <w:rFonts w:ascii="Arial" w:hAnsi="Arial" w:cs="Arial"/>
          <w:b/>
          <w:sz w:val="28"/>
          <w:lang w:val="ru-RU"/>
        </w:rPr>
        <w:t>не служил Господу Богу твоему с веселием и радостью сердца</w:t>
      </w:r>
      <w:r w:rsidRPr="00090361">
        <w:rPr>
          <w:rFonts w:ascii="Arial" w:hAnsi="Arial" w:cs="Arial"/>
          <w:sz w:val="28"/>
          <w:lang w:val="ru-RU"/>
        </w:rPr>
        <w:t>, при изобилии всего, будешь служить врагу твоему, которого пошлет на тебя Господь, в голоде, и жажде, и наготе и во всяком недостатке; он возложит на шею твою железное ярмо, так что измучит тебя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Вт.28:47,48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1305D7D" w14:textId="77777777" w:rsidR="005F7CD2" w:rsidRPr="00EC33A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6C6A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встаёт вопрос: Кому мы служим – Богу или нашим врагам? При этом будем иметь в виду, что:</w:t>
      </w:r>
    </w:p>
    <w:p w14:paraId="0E6ED67C" w14:textId="77777777" w:rsidR="005F7CD2" w:rsidRPr="0052622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6FA7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Изречение сие, следует рассматривать исключительно, как прообраз, в противном случае, оно не будет иметь к нам, никакого отношения. </w:t>
      </w:r>
    </w:p>
    <w:p w14:paraId="6B63492C" w14:textId="77777777" w:rsidR="005F7CD2" w:rsidRPr="00A379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01B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мы имеем такое предписание, что: всё </w:t>
      </w:r>
      <w:r w:rsidRPr="00A3791A">
        <w:rPr>
          <w:rFonts w:ascii="Arial" w:hAnsi="Arial" w:cs="Arial"/>
          <w:sz w:val="28"/>
          <w:lang w:val="ru-RU"/>
        </w:rPr>
        <w:t xml:space="preserve">Писание </w:t>
      </w:r>
      <w:proofErr w:type="spellStart"/>
      <w:r w:rsidRPr="00A3791A">
        <w:rPr>
          <w:rFonts w:ascii="Arial" w:hAnsi="Arial" w:cs="Arial"/>
          <w:sz w:val="28"/>
          <w:lang w:val="ru-RU"/>
        </w:rPr>
        <w:t>богодухновенно</w:t>
      </w:r>
      <w:proofErr w:type="spellEnd"/>
      <w:r w:rsidRPr="00A3791A">
        <w:rPr>
          <w:rFonts w:ascii="Arial" w:hAnsi="Arial" w:cs="Arial"/>
          <w:sz w:val="28"/>
          <w:lang w:val="ru-RU"/>
        </w:rPr>
        <w:t xml:space="preserve"> и полезно для научения, для обличения, для исправления, для наставления в праведности, да будет совершен Божий человек, ко всякому доброму делу приготовлен</w:t>
      </w:r>
      <w:r>
        <w:rPr>
          <w:rFonts w:ascii="Arial" w:hAnsi="Arial" w:cs="Arial"/>
          <w:sz w:val="28"/>
          <w:lang w:val="ru-RU"/>
        </w:rPr>
        <w:t xml:space="preserve"> (</w:t>
      </w:r>
      <w:r w:rsidRPr="00A3791A">
        <w:rPr>
          <w:rFonts w:ascii="Arial" w:hAnsi="Arial" w:cs="Arial"/>
          <w:sz w:val="28"/>
          <w:u w:val="single"/>
          <w:lang w:val="ru-RU"/>
        </w:rPr>
        <w:t>2.Тим.3:16,17</w:t>
      </w:r>
      <w:r>
        <w:rPr>
          <w:rFonts w:ascii="Arial" w:hAnsi="Arial" w:cs="Arial"/>
          <w:sz w:val="28"/>
          <w:lang w:val="ru-RU"/>
        </w:rPr>
        <w:t>)</w:t>
      </w:r>
      <w:r w:rsidRPr="00A3791A">
        <w:rPr>
          <w:rFonts w:ascii="Arial" w:hAnsi="Arial" w:cs="Arial"/>
          <w:sz w:val="28"/>
          <w:lang w:val="ru-RU"/>
        </w:rPr>
        <w:t>.</w:t>
      </w:r>
    </w:p>
    <w:p w14:paraId="6A7C9B92" w14:textId="77777777" w:rsidR="005F7CD2" w:rsidRPr="00A379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919B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прежде чем мы будем испытывать себя, на предмет того; кому мы служим – Богу или нашим врагам, я напомню: </w:t>
      </w:r>
    </w:p>
    <w:p w14:paraId="600B531F" w14:textId="77777777" w:rsidR="005F7CD2" w:rsidRPr="00A379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0B27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Что, рассматриваемые нами, веселие и радость сердца – это </w:t>
      </w:r>
      <w:proofErr w:type="spellStart"/>
      <w:r>
        <w:rPr>
          <w:rFonts w:ascii="Arial" w:hAnsi="Arial" w:cs="Arial"/>
          <w:sz w:val="28"/>
          <w:lang w:val="ru-RU"/>
        </w:rPr>
        <w:t>помазующая</w:t>
      </w:r>
      <w:proofErr w:type="spellEnd"/>
      <w:r>
        <w:rPr>
          <w:rFonts w:ascii="Arial" w:hAnsi="Arial" w:cs="Arial"/>
          <w:sz w:val="28"/>
          <w:lang w:val="ru-RU"/>
        </w:rPr>
        <w:t xml:space="preserve"> власть дисциплины ума и воли, которые призваны вести сферу наших эмоций, как боевого коня Господня под уздцы:</w:t>
      </w:r>
    </w:p>
    <w:p w14:paraId="3D4B4FC7" w14:textId="77777777" w:rsidR="005F7CD2" w:rsidRPr="00A379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0694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 – к покою во Христе Иисусе; и, во-вторых – чтобы попирать врагов Господних, на войне, как уличную грязь.</w:t>
      </w:r>
    </w:p>
    <w:p w14:paraId="7B127B90" w14:textId="77777777" w:rsidR="005F7CD2" w:rsidRPr="000D40A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B2FD0" w14:textId="77777777" w:rsidR="005F7CD2" w:rsidRPr="002811F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>Который вел Моисея за правую руку величественною мышцею Своею, разделил пред ними воды, чтобы сделать Себе вечное имя, Который вел их чрез бездны, как коня по степи, и они не спотыкались?</w:t>
      </w:r>
      <w:r>
        <w:rPr>
          <w:rFonts w:ascii="Arial" w:hAnsi="Arial" w:cs="Arial"/>
          <w:sz w:val="28"/>
          <w:lang w:val="ru-RU"/>
        </w:rPr>
        <w:t xml:space="preserve"> </w:t>
      </w:r>
      <w:r w:rsidRPr="008235D4">
        <w:rPr>
          <w:rFonts w:ascii="Arial" w:hAnsi="Arial" w:cs="Arial"/>
          <w:sz w:val="28"/>
          <w:lang w:val="ru-RU"/>
        </w:rPr>
        <w:t>Как стадо сходит в долину, Дух Господень вел их к покою. Так вел Ты народ Твой, чтобы сделать Себе славное имя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Ис.63:12-14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2105F2A4" w14:textId="77777777" w:rsidR="005F7CD2" w:rsidRPr="00AA5064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3A44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коня, ассоциируется, с эмоциональной сферой человека. И, если сфера эмоций, находится под управлением обновлённого ума человека, то эта сфера нарекается «славным конём Господа». </w:t>
      </w:r>
    </w:p>
    <w:p w14:paraId="60DA47D9" w14:textId="77777777" w:rsidR="005F7CD2" w:rsidRPr="00AA5064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3477E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526229">
        <w:rPr>
          <w:rFonts w:ascii="Arial" w:hAnsi="Arial" w:cs="Arial"/>
          <w:sz w:val="28"/>
          <w:lang w:val="ru-RU"/>
        </w:rPr>
        <w:t xml:space="preserve">бо посетит Господь </w:t>
      </w:r>
      <w:proofErr w:type="spellStart"/>
      <w:r w:rsidRPr="00526229">
        <w:rPr>
          <w:rFonts w:ascii="Arial" w:hAnsi="Arial" w:cs="Arial"/>
          <w:sz w:val="28"/>
          <w:lang w:val="ru-RU"/>
        </w:rPr>
        <w:t>Саваоф</w:t>
      </w:r>
      <w:proofErr w:type="spellEnd"/>
      <w:r w:rsidRPr="00526229">
        <w:rPr>
          <w:rFonts w:ascii="Arial" w:hAnsi="Arial" w:cs="Arial"/>
          <w:sz w:val="28"/>
          <w:lang w:val="ru-RU"/>
        </w:rPr>
        <w:t xml:space="preserve"> стадо Свое, дом Иудин, и поставит их, как славного коня Своего на брани. Из него будет краеугольный камень, из него - гвоздь, из него </w:t>
      </w:r>
      <w:r>
        <w:rPr>
          <w:rFonts w:ascii="Arial" w:hAnsi="Arial" w:cs="Arial"/>
          <w:sz w:val="28"/>
          <w:lang w:val="ru-RU"/>
        </w:rPr>
        <w:t>–</w:t>
      </w:r>
      <w:r w:rsidRPr="00526229">
        <w:rPr>
          <w:rFonts w:ascii="Arial" w:hAnsi="Arial" w:cs="Arial"/>
          <w:sz w:val="28"/>
          <w:lang w:val="ru-RU"/>
        </w:rPr>
        <w:t xml:space="preserve"> лук для брани, из него произойдут все </w:t>
      </w:r>
      <w:proofErr w:type="spellStart"/>
      <w:r w:rsidRPr="00526229">
        <w:rPr>
          <w:rFonts w:ascii="Arial" w:hAnsi="Arial" w:cs="Arial"/>
          <w:sz w:val="28"/>
          <w:lang w:val="ru-RU"/>
        </w:rPr>
        <w:t>народоправители</w:t>
      </w:r>
      <w:proofErr w:type="spellEnd"/>
      <w:r w:rsidRPr="00526229">
        <w:rPr>
          <w:rFonts w:ascii="Arial" w:hAnsi="Arial" w:cs="Arial"/>
          <w:sz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</w:t>
      </w:r>
      <w:r>
        <w:rPr>
          <w:rFonts w:ascii="Arial" w:hAnsi="Arial" w:cs="Arial"/>
          <w:sz w:val="28"/>
          <w:lang w:val="ru-RU"/>
        </w:rPr>
        <w:t xml:space="preserve"> (</w:t>
      </w:r>
      <w:r w:rsidRPr="00526229">
        <w:rPr>
          <w:rFonts w:ascii="Arial" w:hAnsi="Arial" w:cs="Arial"/>
          <w:sz w:val="28"/>
          <w:u w:val="single"/>
          <w:lang w:val="ru-RU"/>
        </w:rPr>
        <w:t>Зах.10:3-5</w:t>
      </w:r>
      <w:r>
        <w:rPr>
          <w:rFonts w:ascii="Arial" w:hAnsi="Arial" w:cs="Arial"/>
          <w:sz w:val="28"/>
          <w:lang w:val="ru-RU"/>
        </w:rPr>
        <w:t>)</w:t>
      </w:r>
      <w:r w:rsidRPr="0052622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5DA89AF" w14:textId="77777777" w:rsidR="005F7CD2" w:rsidRPr="00AA5064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E168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 сфера эмоций, не обуздана, обновлённым умом человека, посредством его кротких уст, то сфера эмоций такого человека – служит образом «</w:t>
      </w:r>
      <w:proofErr w:type="spellStart"/>
      <w:r>
        <w:rPr>
          <w:rFonts w:ascii="Arial" w:hAnsi="Arial" w:cs="Arial"/>
          <w:sz w:val="28"/>
          <w:lang w:val="ru-RU"/>
        </w:rPr>
        <w:t>несмысленного</w:t>
      </w:r>
      <w:proofErr w:type="spellEnd"/>
      <w:r>
        <w:rPr>
          <w:rFonts w:ascii="Arial" w:hAnsi="Arial" w:cs="Arial"/>
          <w:sz w:val="28"/>
          <w:lang w:val="ru-RU"/>
        </w:rPr>
        <w:t xml:space="preserve"> коня».</w:t>
      </w:r>
    </w:p>
    <w:p w14:paraId="4D341CA9" w14:textId="77777777" w:rsidR="005F7CD2" w:rsidRPr="00AA5064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5CFA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AA5064">
        <w:rPr>
          <w:rFonts w:ascii="Arial" w:hAnsi="Arial" w:cs="Arial"/>
          <w:sz w:val="28"/>
          <w:lang w:val="ru-RU"/>
        </w:rPr>
        <w:t xml:space="preserve">"Не будьте как конь, как лошак </w:t>
      </w:r>
      <w:proofErr w:type="spellStart"/>
      <w:r w:rsidRPr="00AA5064">
        <w:rPr>
          <w:rFonts w:ascii="Arial" w:hAnsi="Arial" w:cs="Arial"/>
          <w:sz w:val="28"/>
          <w:lang w:val="ru-RU"/>
        </w:rPr>
        <w:t>несмысленный</w:t>
      </w:r>
      <w:proofErr w:type="spellEnd"/>
      <w:r w:rsidRPr="00AA5064">
        <w:rPr>
          <w:rFonts w:ascii="Arial" w:hAnsi="Arial" w:cs="Arial"/>
          <w:sz w:val="28"/>
          <w:lang w:val="ru-RU"/>
        </w:rPr>
        <w:t>, которых челюсти нужно обуздывать уздою и удилами, чтобы они покорялись тебе"</w:t>
      </w:r>
      <w:r>
        <w:rPr>
          <w:rFonts w:ascii="Arial" w:hAnsi="Arial" w:cs="Arial"/>
          <w:sz w:val="28"/>
          <w:lang w:val="ru-RU"/>
        </w:rPr>
        <w:t xml:space="preserve"> (</w:t>
      </w:r>
      <w:r w:rsidRPr="00AA5064">
        <w:rPr>
          <w:rFonts w:ascii="Arial" w:hAnsi="Arial" w:cs="Arial"/>
          <w:sz w:val="28"/>
          <w:u w:val="single"/>
          <w:lang w:val="ru-RU"/>
        </w:rPr>
        <w:t>Пс.31:9</w:t>
      </w:r>
      <w:r>
        <w:rPr>
          <w:rFonts w:ascii="Arial" w:hAnsi="Arial" w:cs="Arial"/>
          <w:sz w:val="28"/>
          <w:lang w:val="ru-RU"/>
        </w:rPr>
        <w:t>)</w:t>
      </w:r>
      <w:r w:rsidRPr="00AA5064">
        <w:rPr>
          <w:rFonts w:ascii="Arial" w:hAnsi="Arial" w:cs="Arial"/>
          <w:sz w:val="28"/>
          <w:lang w:val="ru-RU"/>
        </w:rPr>
        <w:t>.</w:t>
      </w:r>
    </w:p>
    <w:p w14:paraId="1DC7DE01" w14:textId="77777777" w:rsidR="005F7CD2" w:rsidRPr="000D40A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C9785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Конь Господень – это символ войны. И человек, управляющий таким конём – называется «воином молитвы».</w:t>
      </w:r>
    </w:p>
    <w:p w14:paraId="6D6D83E8" w14:textId="77777777" w:rsidR="005F7CD2" w:rsidRPr="000D40A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A5D22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8235D4">
        <w:rPr>
          <w:rFonts w:ascii="Arial" w:hAnsi="Arial" w:cs="Arial"/>
          <w:sz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lang w:val="ru-RU"/>
        </w:rPr>
        <w:t>–</w:t>
      </w:r>
      <w:r w:rsidRPr="008235D4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8235D4">
        <w:rPr>
          <w:rFonts w:ascii="Arial" w:hAnsi="Arial" w:cs="Arial"/>
          <w:sz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lang w:val="ru-RU"/>
        </w:rPr>
        <w:t>)</w:t>
      </w:r>
      <w:r w:rsidRPr="008235D4">
        <w:rPr>
          <w:rFonts w:ascii="Arial" w:hAnsi="Arial" w:cs="Arial"/>
          <w:sz w:val="28"/>
          <w:lang w:val="ru-RU"/>
        </w:rPr>
        <w:t>.</w:t>
      </w:r>
    </w:p>
    <w:p w14:paraId="1483B2F4" w14:textId="77777777" w:rsidR="005F7CD2" w:rsidRPr="00DC3D4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4E6B3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 тех пор, чадо Божие, не обновит своего мышления, духом своего ума, который является умом Христовым в его духе, сфера его эмоций в образе его коня – будет называться «конём человеческим».</w:t>
      </w:r>
    </w:p>
    <w:p w14:paraId="6EC3335F" w14:textId="77777777" w:rsidR="005F7CD2" w:rsidRPr="00DC3D4C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B541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как только сфера эмоций чада Божия, в образе его коня, посредством его обновлённого мышления, будет обуздана кротостью его уст – она будет называться «конём Господним».</w:t>
      </w:r>
    </w:p>
    <w:p w14:paraId="1DB44E44" w14:textId="77777777" w:rsidR="005F7CD2" w:rsidRPr="00F34EB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B3D6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Сфера эмоций, тесно связана с устами и волей человека, которые в зависимости от состояния его ума, могут управляться обновлённым умом человека. В то время как не обновлённый ум – управляется сферой его эмоций, которые порабощают его волю и его уста. </w:t>
      </w:r>
    </w:p>
    <w:p w14:paraId="7ADF62D2" w14:textId="77777777" w:rsidR="005F7CD2" w:rsidRPr="00F34EB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EFA4A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F34EBE">
        <w:rPr>
          <w:rFonts w:ascii="Arial" w:hAnsi="Arial" w:cs="Arial"/>
          <w:sz w:val="28"/>
          <w:szCs w:val="28"/>
          <w:lang w:val="ru-RU"/>
        </w:rPr>
        <w:t>Это жалкое зрелище, можно наблюдать</w:t>
      </w:r>
      <w:r>
        <w:rPr>
          <w:rFonts w:ascii="Arial" w:hAnsi="Arial" w:cs="Arial"/>
          <w:sz w:val="28"/>
          <w:lang w:val="ru-RU"/>
        </w:rPr>
        <w:t xml:space="preserve"> в образе человека, который никогда не был наездником, и вдруг решился обуздать дикую лошадь, которая с </w:t>
      </w:r>
      <w:proofErr w:type="spellStart"/>
      <w:r>
        <w:rPr>
          <w:rFonts w:ascii="Arial" w:hAnsi="Arial" w:cs="Arial"/>
          <w:sz w:val="28"/>
          <w:lang w:val="ru-RU"/>
        </w:rPr>
        <w:t>лёкостию</w:t>
      </w:r>
      <w:proofErr w:type="spellEnd"/>
      <w:r>
        <w:rPr>
          <w:rFonts w:ascii="Arial" w:hAnsi="Arial" w:cs="Arial"/>
          <w:sz w:val="28"/>
          <w:lang w:val="ru-RU"/>
        </w:rPr>
        <w:t xml:space="preserve"> сбрасывает с себя, горе наездника, и несётся только в известном ей направлении. </w:t>
      </w:r>
    </w:p>
    <w:p w14:paraId="1334C738" w14:textId="77777777" w:rsidR="005F7CD2" w:rsidRPr="0091578E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B7D1E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одна из причин, почему человек, не служил Богу с веселием и радостью при изобилии всего, но за то, служил своим врагам, </w:t>
      </w:r>
      <w:r w:rsidRPr="00090361">
        <w:rPr>
          <w:rFonts w:ascii="Arial" w:hAnsi="Arial" w:cs="Arial"/>
          <w:sz w:val="28"/>
          <w:lang w:val="ru-RU"/>
        </w:rPr>
        <w:t>в голоде, и жажде, и наготе и во всяком недостатке</w:t>
      </w:r>
      <w:r>
        <w:rPr>
          <w:rFonts w:ascii="Arial" w:hAnsi="Arial" w:cs="Arial"/>
          <w:sz w:val="28"/>
          <w:lang w:val="ru-RU"/>
        </w:rPr>
        <w:t>, состоит в том, что данный человек, не совлёк с себя ветхого человека с делами его, чтобы затем, обновить своё мышление, духом своего ума.</w:t>
      </w:r>
    </w:p>
    <w:p w14:paraId="1B8BD692" w14:textId="77777777" w:rsidR="005F7CD2" w:rsidRPr="00EA6B35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35D74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Однако, чтобы при изобилии всего, служить Господу с веселием и радостью сердца, чтобы не служить своим врагам, </w:t>
      </w:r>
      <w:r w:rsidRPr="00090361">
        <w:rPr>
          <w:rFonts w:ascii="Arial" w:hAnsi="Arial" w:cs="Arial"/>
          <w:sz w:val="28"/>
          <w:lang w:val="ru-RU"/>
        </w:rPr>
        <w:t>в голоде, и жажде, и наготе и во всяком недостатке</w:t>
      </w:r>
      <w:r>
        <w:rPr>
          <w:rFonts w:ascii="Arial" w:hAnsi="Arial" w:cs="Arial"/>
          <w:sz w:val="28"/>
          <w:lang w:val="ru-RU"/>
        </w:rPr>
        <w:t xml:space="preserve"> – необходимо дать определение, как образу изобилия всего, так и образу врагов.</w:t>
      </w:r>
    </w:p>
    <w:p w14:paraId="221510BF" w14:textId="77777777" w:rsidR="005F7CD2" w:rsidRPr="002811F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02E8E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на тот момент, изобилием всего – являлись буквальные материальные ценности. </w:t>
      </w:r>
    </w:p>
    <w:p w14:paraId="5C76B5C8" w14:textId="77777777" w:rsidR="005F7CD2" w:rsidRPr="00E15C4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89C5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буквальными врагами – являлись иноплеменники, которые жили, как среди Израиля, так и, в пределах, граничащих с Израилем.</w:t>
      </w:r>
    </w:p>
    <w:p w14:paraId="1E02718D" w14:textId="77777777" w:rsidR="005F7CD2" w:rsidRPr="00E15C4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AEDAF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Я полагаю, что вы уже догадываетесь, что материальное изобилие – является прообразом богатства, которое относится к наследию </w:t>
      </w:r>
      <w:r w:rsidRPr="00E15C47">
        <w:rPr>
          <w:rFonts w:ascii="Arial" w:hAnsi="Arial" w:cs="Arial"/>
          <w:sz w:val="28"/>
          <w:lang w:val="ru-RU"/>
        </w:rPr>
        <w:t xml:space="preserve">нетленному, чистому, неувядаемому, хранящемуся на небесах для </w:t>
      </w:r>
      <w:r>
        <w:rPr>
          <w:rFonts w:ascii="Arial" w:hAnsi="Arial" w:cs="Arial"/>
          <w:sz w:val="28"/>
          <w:lang w:val="ru-RU"/>
        </w:rPr>
        <w:t>н</w:t>
      </w:r>
      <w:r w:rsidRPr="00E15C47">
        <w:rPr>
          <w:rFonts w:ascii="Arial" w:hAnsi="Arial" w:cs="Arial"/>
          <w:sz w:val="28"/>
          <w:lang w:val="ru-RU"/>
        </w:rPr>
        <w:t>ас,</w:t>
      </w:r>
      <w:r>
        <w:rPr>
          <w:rFonts w:ascii="Arial" w:hAnsi="Arial" w:cs="Arial"/>
          <w:sz w:val="28"/>
          <w:lang w:val="ru-RU"/>
        </w:rPr>
        <w:t xml:space="preserve"> которое</w:t>
      </w:r>
      <w:r w:rsidRPr="00E15C4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готово</w:t>
      </w:r>
      <w:r w:rsidRPr="00E15C47">
        <w:rPr>
          <w:rFonts w:ascii="Arial" w:hAnsi="Arial" w:cs="Arial"/>
          <w:sz w:val="28"/>
          <w:lang w:val="ru-RU"/>
        </w:rPr>
        <w:t xml:space="preserve"> открыться в послед</w:t>
      </w:r>
      <w:r>
        <w:rPr>
          <w:rFonts w:ascii="Arial" w:hAnsi="Arial" w:cs="Arial"/>
          <w:sz w:val="28"/>
          <w:lang w:val="ru-RU"/>
        </w:rPr>
        <w:t xml:space="preserve">нее время, </w:t>
      </w:r>
      <w:r w:rsidRPr="00E15C47">
        <w:rPr>
          <w:rFonts w:ascii="Arial" w:hAnsi="Arial" w:cs="Arial"/>
          <w:sz w:val="28"/>
          <w:lang w:val="ru-RU"/>
        </w:rPr>
        <w:t xml:space="preserve">силою </w:t>
      </w:r>
      <w:proofErr w:type="spellStart"/>
      <w:r w:rsidRPr="00E15C47">
        <w:rPr>
          <w:rFonts w:ascii="Arial" w:hAnsi="Arial" w:cs="Arial"/>
          <w:sz w:val="28"/>
          <w:lang w:val="ru-RU"/>
        </w:rPr>
        <w:t>Божиею</w:t>
      </w:r>
      <w:proofErr w:type="spellEnd"/>
      <w:r w:rsidRPr="00E15C47">
        <w:rPr>
          <w:rFonts w:ascii="Arial" w:hAnsi="Arial" w:cs="Arial"/>
          <w:sz w:val="28"/>
          <w:lang w:val="ru-RU"/>
        </w:rPr>
        <w:t xml:space="preserve"> через веру</w:t>
      </w:r>
      <w:r>
        <w:rPr>
          <w:rFonts w:ascii="Arial" w:hAnsi="Arial" w:cs="Arial"/>
          <w:sz w:val="28"/>
          <w:lang w:val="ru-RU"/>
        </w:rPr>
        <w:t xml:space="preserve"> тех святых, которых Бог соблюдает к спасению.</w:t>
      </w:r>
    </w:p>
    <w:p w14:paraId="2A0D4D02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017EC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получив в своё распоряжение наследие богатства нетленного – они пришли от него в восторг, и </w:t>
      </w:r>
      <w:proofErr w:type="spellStart"/>
      <w:r>
        <w:rPr>
          <w:rFonts w:ascii="Arial" w:hAnsi="Arial" w:cs="Arial"/>
          <w:sz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lang w:val="ru-RU"/>
        </w:rPr>
        <w:t xml:space="preserve"> это богатство, стали служить Господу с веселием и радостью сердца.</w:t>
      </w:r>
    </w:p>
    <w:p w14:paraId="2AB29C8A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C31E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EA6B35">
        <w:rPr>
          <w:rFonts w:ascii="Arial" w:hAnsi="Arial" w:cs="Arial"/>
          <w:sz w:val="28"/>
          <w:lang w:val="ru-RU"/>
        </w:rPr>
        <w:t>А как вы изобилуете всем: верою и словом, и познанием, и всяким усердием, и любовью вашею к нам, - так изобилуйте</w:t>
      </w:r>
      <w:r>
        <w:rPr>
          <w:rFonts w:ascii="Arial" w:hAnsi="Arial" w:cs="Arial"/>
          <w:sz w:val="28"/>
          <w:lang w:val="ru-RU"/>
        </w:rPr>
        <w:t>,</w:t>
      </w:r>
      <w:r w:rsidRPr="00EA6B35">
        <w:rPr>
          <w:rFonts w:ascii="Arial" w:hAnsi="Arial" w:cs="Arial"/>
          <w:sz w:val="28"/>
          <w:lang w:val="ru-RU"/>
        </w:rPr>
        <w:t xml:space="preserve"> и сею добродетелью. Говорю это не в виде повеления, но усердием других испытываю искренность и вашей любви. 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EA6B35">
        <w:rPr>
          <w:rFonts w:ascii="Arial" w:hAnsi="Arial" w:cs="Arial"/>
          <w:sz w:val="28"/>
          <w:lang w:val="ru-RU"/>
        </w:rPr>
        <w:t>нищетою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A6B35">
        <w:rPr>
          <w:rFonts w:ascii="Arial" w:hAnsi="Arial" w:cs="Arial"/>
          <w:sz w:val="28"/>
          <w:u w:val="single"/>
          <w:lang w:val="ru-RU"/>
        </w:rPr>
        <w:t>2.Кор.8:7-9</w:t>
      </w:r>
      <w:r>
        <w:rPr>
          <w:rFonts w:ascii="Arial" w:hAnsi="Arial" w:cs="Arial"/>
          <w:sz w:val="28"/>
          <w:lang w:val="ru-RU"/>
        </w:rPr>
        <w:t>)</w:t>
      </w:r>
      <w:r w:rsidRPr="00EA6B35">
        <w:rPr>
          <w:rFonts w:ascii="Arial" w:hAnsi="Arial" w:cs="Arial"/>
          <w:sz w:val="28"/>
          <w:lang w:val="ru-RU"/>
        </w:rPr>
        <w:t>.</w:t>
      </w:r>
    </w:p>
    <w:p w14:paraId="37822CC0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B9B71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4A5043">
        <w:rPr>
          <w:rFonts w:ascii="Arial" w:hAnsi="Arial" w:cs="Arial"/>
          <w:b/>
          <w:sz w:val="28"/>
          <w:lang w:val="ru-RU"/>
        </w:rPr>
        <w:t>В первую очередь:</w:t>
      </w:r>
      <w:r>
        <w:rPr>
          <w:rFonts w:ascii="Arial" w:hAnsi="Arial" w:cs="Arial"/>
          <w:sz w:val="28"/>
          <w:lang w:val="ru-RU"/>
        </w:rPr>
        <w:t xml:space="preserve"> врагами, в лице иноплеменников – является наш народ; наш дом; и, наши растлевающие желания. </w:t>
      </w:r>
    </w:p>
    <w:p w14:paraId="2A8701CA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C5DA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4A5043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это нечестивые и беззаконные люди, которые ранее, </w:t>
      </w:r>
      <w:r w:rsidRPr="004474E3">
        <w:rPr>
          <w:rFonts w:ascii="Arial" w:hAnsi="Arial" w:cs="Arial"/>
          <w:sz w:val="28"/>
          <w:lang w:val="ru-RU"/>
        </w:rPr>
        <w:t xml:space="preserve">имея веру и добрую совесть, </w:t>
      </w:r>
      <w:proofErr w:type="spellStart"/>
      <w:r>
        <w:rPr>
          <w:rFonts w:ascii="Arial" w:hAnsi="Arial" w:cs="Arial"/>
          <w:sz w:val="28"/>
          <w:lang w:val="ru-RU"/>
        </w:rPr>
        <w:t>отвергнули</w:t>
      </w:r>
      <w:proofErr w:type="spellEnd"/>
      <w:r>
        <w:rPr>
          <w:rFonts w:ascii="Arial" w:hAnsi="Arial" w:cs="Arial"/>
          <w:sz w:val="28"/>
          <w:lang w:val="ru-RU"/>
        </w:rPr>
        <w:t xml:space="preserve"> эти достоинства. В силу чего,</w:t>
      </w:r>
      <w:r w:rsidRPr="004474E3">
        <w:rPr>
          <w:rFonts w:ascii="Arial" w:hAnsi="Arial" w:cs="Arial"/>
          <w:sz w:val="28"/>
          <w:lang w:val="ru-RU"/>
        </w:rPr>
        <w:t xml:space="preserve"> п</w:t>
      </w:r>
      <w:r>
        <w:rPr>
          <w:rFonts w:ascii="Arial" w:hAnsi="Arial" w:cs="Arial"/>
          <w:sz w:val="28"/>
          <w:lang w:val="ru-RU"/>
        </w:rPr>
        <w:t>отерпели кораблекрушение в вере.</w:t>
      </w:r>
    </w:p>
    <w:p w14:paraId="2A819D25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6673D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4A5043">
        <w:rPr>
          <w:rFonts w:ascii="Arial" w:hAnsi="Arial" w:cs="Arial"/>
          <w:b/>
          <w:sz w:val="28"/>
          <w:lang w:val="ru-RU"/>
        </w:rPr>
        <w:t>И, в-третьих</w:t>
      </w:r>
      <w:r>
        <w:rPr>
          <w:rFonts w:ascii="Arial" w:hAnsi="Arial" w:cs="Arial"/>
          <w:sz w:val="28"/>
          <w:lang w:val="ru-RU"/>
        </w:rPr>
        <w:t xml:space="preserve"> – это бесовские учения, совмещающие Божественное с человеческим, носителями которых  являются, как нечестивые и беззаконные люди, так и слепые вожди, поддерживающие их. </w:t>
      </w:r>
    </w:p>
    <w:p w14:paraId="5E635DFC" w14:textId="77777777" w:rsidR="005F7CD2" w:rsidRPr="005420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969AF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Разумеется, что такие враги, не обладают нетленными богатствами надежды и веры, подменяя их материальными успехами. </w:t>
      </w:r>
    </w:p>
    <w:p w14:paraId="5AF82FF2" w14:textId="77777777" w:rsidR="005F7CD2" w:rsidRPr="005420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43ACA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оказавшись в зависимости, от таких врагов, мы вынуждены будем служить им, </w:t>
      </w:r>
      <w:r w:rsidRPr="00090361">
        <w:rPr>
          <w:rFonts w:ascii="Arial" w:hAnsi="Arial" w:cs="Arial"/>
          <w:sz w:val="28"/>
          <w:lang w:val="ru-RU"/>
        </w:rPr>
        <w:t>в голоде, и жажде, и наготе и во всяком недостатке</w:t>
      </w:r>
      <w:r>
        <w:rPr>
          <w:rFonts w:ascii="Arial" w:hAnsi="Arial" w:cs="Arial"/>
          <w:sz w:val="28"/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lastRenderedPageBreak/>
        <w:t xml:space="preserve">И, чтобы вновь обрести изобилие нетленного богатства, и начать служить Богу в веселии и радости сердца, Писание предлагает: </w:t>
      </w:r>
    </w:p>
    <w:p w14:paraId="00605C76" w14:textId="77777777" w:rsidR="005F7CD2" w:rsidRPr="005420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BEC3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lang w:val="ru-RU"/>
        </w:rPr>
        <w:t>,</w:t>
      </w:r>
      <w:r w:rsidRPr="0054201A">
        <w:rPr>
          <w:rFonts w:ascii="Arial" w:hAnsi="Arial" w:cs="Arial"/>
          <w:sz w:val="28"/>
          <w:lang w:val="ru-RU"/>
        </w:rPr>
        <w:t xml:space="preserve"> и чтобы не видна была срамота наготы твоей, и глазною мазью помажь глаза твои, чтобы видеть. Кого Я люблю, тех обличаю и наказываю. </w:t>
      </w:r>
    </w:p>
    <w:p w14:paraId="08EDF28C" w14:textId="77777777" w:rsidR="005F7CD2" w:rsidRPr="0054201A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E8D1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54201A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54201A">
        <w:rPr>
          <w:rFonts w:ascii="Arial" w:hAnsi="Arial" w:cs="Arial"/>
          <w:sz w:val="28"/>
          <w:lang w:val="ru-RU"/>
        </w:rPr>
        <w:t xml:space="preserve"> будь ревностен и покайся. Се, стою у двери и стучу: если кто услышит голос Мой и отворит дверь, войду к нему, и буду вечерять с ним, и он со Мною. Побеждающему</w:t>
      </w:r>
      <w:r>
        <w:rPr>
          <w:rFonts w:ascii="Arial" w:hAnsi="Arial" w:cs="Arial"/>
          <w:sz w:val="28"/>
          <w:lang w:val="ru-RU"/>
        </w:rPr>
        <w:t>,</w:t>
      </w:r>
      <w:r w:rsidRPr="0054201A">
        <w:rPr>
          <w:rFonts w:ascii="Arial" w:hAnsi="Arial" w:cs="Arial"/>
          <w:sz w:val="28"/>
          <w:lang w:val="ru-RU"/>
        </w:rPr>
        <w:t xml:space="preserve"> дам сесть со Мною на престоле Моем, как и Я победил и сел с </w:t>
      </w:r>
      <w:proofErr w:type="spellStart"/>
      <w:r w:rsidRPr="0054201A">
        <w:rPr>
          <w:rFonts w:ascii="Arial" w:hAnsi="Arial" w:cs="Arial"/>
          <w:sz w:val="28"/>
          <w:lang w:val="ru-RU"/>
        </w:rPr>
        <w:t>Отцем</w:t>
      </w:r>
      <w:proofErr w:type="spellEnd"/>
      <w:r w:rsidRPr="0054201A">
        <w:rPr>
          <w:rFonts w:ascii="Arial" w:hAnsi="Arial" w:cs="Arial"/>
          <w:sz w:val="28"/>
          <w:lang w:val="ru-RU"/>
        </w:rPr>
        <w:t xml:space="preserve"> Моим на </w:t>
      </w:r>
      <w:r>
        <w:rPr>
          <w:rFonts w:ascii="Arial" w:hAnsi="Arial" w:cs="Arial"/>
          <w:sz w:val="28"/>
          <w:lang w:val="ru-RU"/>
        </w:rPr>
        <w:t xml:space="preserve">     </w:t>
      </w:r>
      <w:r w:rsidRPr="0054201A">
        <w:rPr>
          <w:rFonts w:ascii="Arial" w:hAnsi="Arial" w:cs="Arial"/>
          <w:sz w:val="28"/>
          <w:lang w:val="ru-RU"/>
        </w:rPr>
        <w:t>престоле Его. Имеющий ухо да слышит, что Дух говорит церквам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54201A">
        <w:rPr>
          <w:rFonts w:ascii="Arial" w:hAnsi="Arial" w:cs="Arial"/>
          <w:sz w:val="28"/>
          <w:u w:val="single"/>
          <w:lang w:val="ru-RU"/>
        </w:rPr>
        <w:t>Отк.3:18-22</w:t>
      </w:r>
      <w:r>
        <w:rPr>
          <w:rFonts w:ascii="Arial" w:hAnsi="Arial" w:cs="Arial"/>
          <w:sz w:val="28"/>
          <w:lang w:val="ru-RU"/>
        </w:rPr>
        <w:t>)</w:t>
      </w:r>
      <w:r w:rsidRPr="0054201A">
        <w:rPr>
          <w:rFonts w:ascii="Arial" w:hAnsi="Arial" w:cs="Arial"/>
          <w:sz w:val="28"/>
          <w:lang w:val="ru-RU"/>
        </w:rPr>
        <w:t>.</w:t>
      </w:r>
    </w:p>
    <w:p w14:paraId="30F76455" w14:textId="77777777" w:rsidR="005F7CD2" w:rsidRPr="00CD5F2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0CD93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Исчерпывающим определением наших врагов и причиной, почему они стали таковыми, являются слова Христа, которые Он произнёс в одну из суббот, будучи приглашённым, одним из начальников фарисейских вкусить хлеба, где все приглашённые, во главе с хозяином дома, наблюдали за тем, что Он скажет, чтобы уловить Его в словах.</w:t>
      </w:r>
    </w:p>
    <w:p w14:paraId="6E6B38D2" w14:textId="77777777" w:rsidR="005F7CD2" w:rsidRPr="00BE2A22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FC7E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BE2A22">
        <w:rPr>
          <w:rFonts w:ascii="Arial" w:hAnsi="Arial" w:cs="Arial"/>
          <w:sz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  <w:r>
        <w:rPr>
          <w:rFonts w:ascii="Arial" w:hAnsi="Arial" w:cs="Arial"/>
          <w:sz w:val="28"/>
          <w:lang w:val="ru-RU"/>
        </w:rPr>
        <w:t xml:space="preserve"> </w:t>
      </w:r>
      <w:r w:rsidRPr="00BE2A22">
        <w:rPr>
          <w:rFonts w:ascii="Arial" w:hAnsi="Arial" w:cs="Arial"/>
          <w:sz w:val="28"/>
          <w:lang w:val="ru-RU"/>
        </w:rPr>
        <w:t xml:space="preserve">Ибо кто из вас, </w:t>
      </w:r>
    </w:p>
    <w:p w14:paraId="3553B252" w14:textId="77777777" w:rsidR="005F7CD2" w:rsidRPr="00CD5F2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B46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BE2A22">
        <w:rPr>
          <w:rFonts w:ascii="Arial" w:hAnsi="Arial" w:cs="Arial"/>
          <w:sz w:val="28"/>
          <w:lang w:val="ru-RU"/>
        </w:rPr>
        <w:t xml:space="preserve">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все видящие не стали смеяться над ним, говоря: этот человек начал строить и не мог окончить? </w:t>
      </w:r>
    </w:p>
    <w:p w14:paraId="21D0B6BF" w14:textId="77777777" w:rsidR="005F7CD2" w:rsidRPr="00CD5F2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F7821" w14:textId="77777777" w:rsidR="005F7CD2" w:rsidRPr="00BE2A2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Иначе, пока тот еще далеко, он пошлет к нему посольство просить о мире.</w:t>
      </w:r>
    </w:p>
    <w:p w14:paraId="09B0736B" w14:textId="77777777" w:rsidR="005F7CD2" w:rsidRPr="00CD5F2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872C9" w14:textId="77777777" w:rsidR="005F7CD2" w:rsidRPr="00845879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BE2A22">
        <w:rPr>
          <w:rFonts w:ascii="Arial" w:hAnsi="Arial" w:cs="Arial"/>
          <w:sz w:val="28"/>
          <w:lang w:val="ru-RU"/>
        </w:rPr>
        <w:t>Так всякий из вас, кто не отрешится от всего, что имеет, не может быть Моим учеником. 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E2A22">
        <w:rPr>
          <w:rFonts w:ascii="Arial" w:hAnsi="Arial" w:cs="Arial"/>
          <w:sz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lang w:val="ru-RU"/>
        </w:rPr>
        <w:t>).</w:t>
      </w:r>
    </w:p>
    <w:p w14:paraId="63687B95" w14:textId="77777777" w:rsidR="005F7CD2" w:rsidRPr="0084587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9F8EB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Издержки, которые необходимы для совершения башни, на имеющемся основании, которое есть – Иисус Христос в нас, состоят в следовании за Христом, с несением своего креста. И, чтобы следовать </w:t>
      </w:r>
      <w:r>
        <w:rPr>
          <w:rFonts w:ascii="Arial" w:hAnsi="Arial" w:cs="Arial"/>
          <w:sz w:val="28"/>
          <w:lang w:val="ru-RU"/>
        </w:rPr>
        <w:lastRenderedPageBreak/>
        <w:t>за Христом, неся свой крест – необходимо возненавидеть свой народ, свой дом; и, свои растлевающие желания.</w:t>
      </w:r>
    </w:p>
    <w:p w14:paraId="28AF1787" w14:textId="77777777" w:rsidR="005F7CD2" w:rsidRPr="00436E07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66CCF" w14:textId="77777777" w:rsidR="005F7CD2" w:rsidRPr="00015A97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чтобы уподобиться царю, с десятью тысячами, идущему против другого царя, с двадцатью тысячами, который послал посольство просить этого царя о мире – необходимо чтить Бога, принося свои десятины, в распоряжение Первосвященника Христа, Который стал Таковым, не по чину Аарона, а по чину </w:t>
      </w:r>
      <w:proofErr w:type="spellStart"/>
      <w:r>
        <w:rPr>
          <w:rFonts w:ascii="Arial" w:hAnsi="Arial" w:cs="Arial"/>
          <w:sz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3D292814" w14:textId="77777777" w:rsidR="005F7CD2" w:rsidRPr="0019522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349CD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Чтя Бога тем, что мы будем приносить свои десятины и приношения в распоряжение Первосвященника Христа в веселии и радости сердца, мы получим привилегию – войти конницу Царя царей и Господа господствующих, чтобы вместе с Ним, топтать в точиле, вино</w:t>
      </w:r>
      <w:r w:rsidRPr="000D40A0">
        <w:rPr>
          <w:rFonts w:ascii="Arial" w:hAnsi="Arial" w:cs="Arial"/>
          <w:sz w:val="28"/>
          <w:lang w:val="ru-RU"/>
        </w:rPr>
        <w:t xml:space="preserve"> ярости и гнева Бога Вседержителя</w:t>
      </w:r>
      <w:r>
        <w:rPr>
          <w:rFonts w:ascii="Arial" w:hAnsi="Arial" w:cs="Arial"/>
          <w:sz w:val="28"/>
          <w:lang w:val="ru-RU"/>
        </w:rPr>
        <w:t>.</w:t>
      </w:r>
    </w:p>
    <w:p w14:paraId="066322B4" w14:textId="77777777" w:rsidR="005F7CD2" w:rsidRPr="0019522B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71627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</w:t>
      </w:r>
      <w:proofErr w:type="spellStart"/>
      <w:r w:rsidRPr="000D40A0">
        <w:rPr>
          <w:rFonts w:ascii="Arial" w:hAnsi="Arial" w:cs="Arial"/>
          <w:sz w:val="28"/>
          <w:lang w:val="ru-RU"/>
        </w:rPr>
        <w:t>диадим</w:t>
      </w:r>
      <w:proofErr w:type="spellEnd"/>
      <w:r w:rsidRPr="000D40A0">
        <w:rPr>
          <w:rFonts w:ascii="Arial" w:hAnsi="Arial" w:cs="Arial"/>
          <w:sz w:val="28"/>
          <w:lang w:val="ru-RU"/>
        </w:rPr>
        <w:t xml:space="preserve">. Он имел имя написанное, которого никто не знал, кроме Его Самого. Он был облечен в одежду, обагренную кровью. </w:t>
      </w:r>
    </w:p>
    <w:p w14:paraId="7059A9EF" w14:textId="77777777" w:rsidR="005F7CD2" w:rsidRPr="000D40A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938E0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 xml:space="preserve">Имя Ему: "Слово Божие". И воинства небесные следовали за Ним на конях белых, облеченные в виссон белый и чистый. Из уст же Его исходит острый меч, чтобы им поражать народы. </w:t>
      </w:r>
    </w:p>
    <w:p w14:paraId="3A67B760" w14:textId="77777777" w:rsidR="005F7CD2" w:rsidRPr="000D40A0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2BB1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 w:rsidRPr="000D40A0">
        <w:rPr>
          <w:rFonts w:ascii="Arial" w:hAnsi="Arial" w:cs="Arial"/>
          <w:sz w:val="28"/>
          <w:lang w:val="ru-RU"/>
        </w:rPr>
        <w:t>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lang w:val="ru-RU"/>
        </w:rPr>
        <w:t xml:space="preserve"> (</w:t>
      </w:r>
      <w:r w:rsidRPr="000D40A0">
        <w:rPr>
          <w:rFonts w:ascii="Arial" w:hAnsi="Arial" w:cs="Arial"/>
          <w:sz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lang w:val="ru-RU"/>
        </w:rPr>
        <w:t>)</w:t>
      </w:r>
      <w:r w:rsidRPr="000D40A0">
        <w:rPr>
          <w:rFonts w:ascii="Arial" w:hAnsi="Arial" w:cs="Arial"/>
          <w:sz w:val="28"/>
          <w:lang w:val="ru-RU"/>
        </w:rPr>
        <w:t>.</w:t>
      </w:r>
    </w:p>
    <w:p w14:paraId="76001354" w14:textId="77777777" w:rsidR="005F7CD2" w:rsidRPr="008F60A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283A2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данной составляющей следует: чтобы определить в самом себе наличие непорочной радости – необходимо определить Кому мы служим – Богу или нашим врагам.</w:t>
      </w:r>
    </w:p>
    <w:p w14:paraId="21B0E373" w14:textId="77777777" w:rsidR="005F7CD2" w:rsidRPr="008F60A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28786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чтобы определить: кому мы служим – Богу или нашим врагам – необходимо определить для самого себя? Стоит ли богатство нетленное, на шкале </w:t>
      </w:r>
      <w:proofErr w:type="spellStart"/>
      <w:r>
        <w:rPr>
          <w:rFonts w:ascii="Arial" w:hAnsi="Arial" w:cs="Arial"/>
          <w:sz w:val="28"/>
          <w:lang w:val="ru-RU"/>
        </w:rPr>
        <w:t>приорита</w:t>
      </w:r>
      <w:proofErr w:type="spellEnd"/>
      <w:r>
        <w:rPr>
          <w:rFonts w:ascii="Arial" w:hAnsi="Arial" w:cs="Arial"/>
          <w:sz w:val="28"/>
          <w:lang w:val="ru-RU"/>
        </w:rPr>
        <w:t xml:space="preserve">, выше богатства тленного. </w:t>
      </w:r>
    </w:p>
    <w:p w14:paraId="53E5E3DD" w14:textId="77777777" w:rsidR="005F7CD2" w:rsidRPr="008F60A9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37A5D" w14:textId="77777777" w:rsidR="005F7CD2" w:rsidRDefault="005F7CD2" w:rsidP="005F7CD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если мы </w:t>
      </w:r>
      <w:proofErr w:type="spellStart"/>
      <w:r>
        <w:rPr>
          <w:rFonts w:ascii="Arial" w:hAnsi="Arial" w:cs="Arial"/>
          <w:sz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lang w:val="ru-RU"/>
        </w:rPr>
        <w:t xml:space="preserve"> в радости и веселии, сможем чтить Бога десятинами и приношениями, то в нашем доме, всегда будет изобилие всего, в предмете богатства нетленного.</w:t>
      </w:r>
    </w:p>
    <w:p w14:paraId="445A1CE6" w14:textId="77777777" w:rsidR="005F7CD2" w:rsidRPr="00C525A3" w:rsidRDefault="005F7CD2" w:rsidP="005F7C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ACE9B" w14:textId="77777777" w:rsidR="00CA5F63" w:rsidRDefault="00126ADC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8EAA" w14:textId="77777777" w:rsidR="00126ADC" w:rsidRDefault="00126ADC" w:rsidP="005F7CD2">
      <w:r>
        <w:separator/>
      </w:r>
    </w:p>
  </w:endnote>
  <w:endnote w:type="continuationSeparator" w:id="0">
    <w:p w14:paraId="4DEE92D0" w14:textId="77777777" w:rsidR="00126ADC" w:rsidRDefault="00126ADC" w:rsidP="005F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94826058"/>
      <w:docPartObj>
        <w:docPartGallery w:val="Page Numbers (Bottom of Page)"/>
        <w:docPartUnique/>
      </w:docPartObj>
    </w:sdtPr>
    <w:sdtContent>
      <w:p w14:paraId="6AED52C0" w14:textId="00370689" w:rsidR="005F7CD2" w:rsidRDefault="005F7CD2" w:rsidP="000B78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9ACF7" w14:textId="77777777" w:rsidR="005F7CD2" w:rsidRDefault="005F7CD2" w:rsidP="005F7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915449"/>
      <w:docPartObj>
        <w:docPartGallery w:val="Page Numbers (Bottom of Page)"/>
        <w:docPartUnique/>
      </w:docPartObj>
    </w:sdtPr>
    <w:sdtContent>
      <w:p w14:paraId="3EABB4D9" w14:textId="6B15CA0E" w:rsidR="005F7CD2" w:rsidRDefault="005F7CD2" w:rsidP="000B78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8ACB72" w14:textId="77777777" w:rsidR="005F7CD2" w:rsidRDefault="005F7CD2" w:rsidP="005F7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C307" w14:textId="77777777" w:rsidR="00126ADC" w:rsidRDefault="00126ADC" w:rsidP="005F7CD2">
      <w:r>
        <w:separator/>
      </w:r>
    </w:p>
  </w:footnote>
  <w:footnote w:type="continuationSeparator" w:id="0">
    <w:p w14:paraId="1CF0C8CC" w14:textId="77777777" w:rsidR="00126ADC" w:rsidRDefault="00126ADC" w:rsidP="005F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D2"/>
    <w:rsid w:val="00126ADC"/>
    <w:rsid w:val="005F7CD2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F2641"/>
  <w15:chartTrackingRefBased/>
  <w15:docId w15:val="{7F93921F-2FCA-6842-A59B-8805EBA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7CD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F7CD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F7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4565</Words>
  <Characters>26027</Characters>
  <Application>Microsoft Office Word</Application>
  <DocSecurity>0</DocSecurity>
  <Lines>216</Lines>
  <Paragraphs>61</Paragraphs>
  <ScaleCrop>false</ScaleCrop>
  <Company/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2021-01-09T00:43:00Z</dcterms:created>
  <dcterms:modified xsi:type="dcterms:W3CDTF">2021-01-09T00:53:00Z</dcterms:modified>
</cp:coreProperties>
</file>