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C658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sz w:val="44"/>
          <w:szCs w:val="44"/>
        </w:rPr>
        <w:t>Я записан в Книге Жизни, Вечной и Святой, Вечной и Святой, Вечной и Святой,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Встречусь скоро я в Отчизне, 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Мой Господь, с Тобой,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Там буду я с Тобой!</w:t>
      </w:r>
    </w:p>
    <w:p w14:paraId="5EA0EB5E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плача,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стона,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горя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Господь слезу отрёт.</w:t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5E726756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sz w:val="44"/>
          <w:szCs w:val="44"/>
        </w:rPr>
        <w:t>И меня, земного, манит голубая высь,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Голубая высь, голубая высь,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Стаи пламенных желаний 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в вечность унеслись.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В Отчизну унеслись. </w:t>
      </w:r>
    </w:p>
    <w:p w14:paraId="65F3478D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плача,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стона,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горя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Господь слезу отрёт.</w:t>
      </w:r>
    </w:p>
    <w:p w14:paraId="410CC8FC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sz w:val="44"/>
          <w:szCs w:val="44"/>
        </w:rPr>
        <w:t>Верю, что приду когда-то в небо, как домой,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В небо, как домой, в небо, как домой,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lastRenderedPageBreak/>
        <w:t>И душа тоской объята по стране родной,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По Родине Святой. </w:t>
      </w:r>
    </w:p>
    <w:p w14:paraId="22874071" w14:textId="77777777" w:rsidR="00770005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Припев: 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плача,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стона,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Нет там, не будет горя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Там Пастырь мой – Господь!</w:t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430DEE34" w14:textId="505756A6" w:rsidR="00937F31" w:rsidRPr="00770005" w:rsidRDefault="00770005" w:rsidP="00770005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70005">
        <w:rPr>
          <w:rStyle w:val="Strong"/>
          <w:rFonts w:asciiTheme="majorHAnsi" w:hAnsiTheme="majorHAnsi" w:cstheme="majorHAnsi"/>
          <w:sz w:val="44"/>
          <w:szCs w:val="44"/>
        </w:rPr>
        <w:t>Там Пастырь мой – Господь!</w:t>
      </w:r>
      <w:r w:rsidRPr="00770005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70005">
        <w:rPr>
          <w:rStyle w:val="Strong"/>
          <w:rFonts w:asciiTheme="majorHAnsi" w:hAnsiTheme="majorHAnsi" w:cstheme="majorHAnsi"/>
          <w:sz w:val="44"/>
          <w:szCs w:val="44"/>
        </w:rPr>
        <w:t>Там Пастырь мой – Господь!</w:t>
      </w:r>
    </w:p>
    <w:sectPr w:rsidR="00937F31" w:rsidRPr="007700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5916319">
    <w:abstractNumId w:val="8"/>
  </w:num>
  <w:num w:numId="2" w16cid:durableId="1250037488">
    <w:abstractNumId w:val="6"/>
  </w:num>
  <w:num w:numId="3" w16cid:durableId="1226573471">
    <w:abstractNumId w:val="5"/>
  </w:num>
  <w:num w:numId="4" w16cid:durableId="973750706">
    <w:abstractNumId w:val="4"/>
  </w:num>
  <w:num w:numId="5" w16cid:durableId="255288706">
    <w:abstractNumId w:val="7"/>
  </w:num>
  <w:num w:numId="6" w16cid:durableId="912204478">
    <w:abstractNumId w:val="3"/>
  </w:num>
  <w:num w:numId="7" w16cid:durableId="2074503715">
    <w:abstractNumId w:val="2"/>
  </w:num>
  <w:num w:numId="8" w16cid:durableId="902331985">
    <w:abstractNumId w:val="1"/>
  </w:num>
  <w:num w:numId="9" w16cid:durableId="66193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70005"/>
    <w:rsid w:val="00937F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50E90EE-EEC6-42DD-A1FA-2BFA9C8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7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2024-03-02T22:01:00Z</dcterms:modified>
  <cp:category/>
</cp:coreProperties>
</file>