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76923C"/>
          <w:sz w:val="52"/>
        </w:rPr>
        <w:t xml:space="preserve">1. Слова Христа, Учителя Благого </w:t>
        <w:br/>
      </w:r>
      <w:r>
        <w:rPr>
          <w:rFonts w:ascii="Calibri" w:hAnsi="Calibri"/>
          <w:b/>
          <w:color w:val="FF0000"/>
          <w:sz w:val="52"/>
        </w:rPr>
        <w:t xml:space="preserve">Сокрыты в нас, в сердечной глубине. </w:t>
        <w:br/>
      </w:r>
      <w:r>
        <w:rPr>
          <w:rFonts w:ascii="Calibri" w:hAnsi="Calibri"/>
          <w:b/>
          <w:color w:val="FF0000"/>
          <w:sz w:val="52"/>
        </w:rPr>
        <w:t xml:space="preserve">И ты, и я – мы все письмо Христово, </w:t>
        <w:br/>
      </w:r>
      <w:r>
        <w:rPr>
          <w:rFonts w:ascii="Calibri" w:hAnsi="Calibri"/>
          <w:b/>
          <w:color w:val="FF0000"/>
          <w:sz w:val="52"/>
        </w:rPr>
        <w:t xml:space="preserve">Его читают люди на земле. </w:t>
        <w:br/>
      </w:r>
    </w:p>
    <w:p>
      <w:r>
        <w:rPr>
          <w:rFonts w:ascii="Calibri" w:hAnsi="Calibri"/>
          <w:b/>
          <w:color w:val="FF0000"/>
          <w:sz w:val="52"/>
        </w:rPr>
        <w:t xml:space="preserve">Большая книга – наша жизнь земная, </w:t>
        <w:br/>
      </w:r>
      <w:r>
        <w:rPr>
          <w:rFonts w:ascii="Calibri" w:hAnsi="Calibri"/>
          <w:b/>
          <w:color w:val="FF0000"/>
          <w:sz w:val="52"/>
        </w:rPr>
        <w:t xml:space="preserve">И ветер в ней страницы шевелит. </w:t>
        <w:br/>
      </w:r>
      <w:r>
        <w:rPr>
          <w:rFonts w:ascii="Calibri" w:hAnsi="Calibri"/>
          <w:b/>
          <w:color w:val="FF0000"/>
          <w:sz w:val="52"/>
        </w:rPr>
        <w:t xml:space="preserve">На тех страницах боли и страданья, </w:t>
        <w:br/>
      </w:r>
      <w:r>
        <w:rPr>
          <w:rFonts w:ascii="Calibri" w:hAnsi="Calibri"/>
          <w:b/>
          <w:color w:val="FF0000"/>
          <w:sz w:val="52"/>
        </w:rPr>
        <w:t xml:space="preserve">И радость светлая, как луч горит. </w:t>
        <w:br/>
      </w:r>
    </w:p>
    <w:p>
      <w:r>
        <w:rPr>
          <w:rFonts w:ascii="Calibri" w:hAnsi="Calibri"/>
          <w:b/>
          <w:color w:val="FF0000"/>
          <w:sz w:val="52"/>
        </w:rPr>
        <w:t xml:space="preserve">Там жар сердец, труды, стремленья наши, </w:t>
        <w:br/>
      </w:r>
      <w:r>
        <w:rPr>
          <w:rFonts w:ascii="Calibri" w:hAnsi="Calibri"/>
          <w:b/>
          <w:color w:val="FF0000"/>
          <w:sz w:val="52"/>
        </w:rPr>
        <w:t xml:space="preserve">Молитвы тихие и зов души. </w:t>
        <w:br/>
      </w:r>
      <w:r>
        <w:rPr>
          <w:rFonts w:ascii="Calibri" w:hAnsi="Calibri"/>
          <w:b/>
          <w:color w:val="FF0000"/>
          <w:sz w:val="52"/>
        </w:rPr>
        <w:t xml:space="preserve">О жизни нашей те страницы скажут: </w:t>
        <w:br/>
      </w:r>
      <w:r>
        <w:rPr>
          <w:rFonts w:ascii="Calibri" w:hAnsi="Calibri"/>
          <w:b/>
          <w:color w:val="FF0000"/>
          <w:sz w:val="52"/>
        </w:rPr>
        <w:t xml:space="preserve">Живые, говорящие-e-e они. </w:t>
        <w:br/>
      </w:r>
    </w:p>
    <w:p/>
    <w:p>
      <w:r>
        <w:rPr>
          <w:rFonts w:ascii="Calibri" w:hAnsi="Calibri"/>
          <w:b/>
          <w:color w:val="FF0000"/>
          <w:sz w:val="52"/>
        </w:rPr>
        <w:t xml:space="preserve">2. Читают люди жизни нашей книгу, </w:t>
        <w:br/>
      </w:r>
      <w:r>
        <w:rPr>
          <w:rFonts w:ascii="Calibri" w:hAnsi="Calibri"/>
          <w:b/>
          <w:color w:val="FF0000"/>
          <w:sz w:val="52"/>
        </w:rPr>
        <w:t xml:space="preserve">Они увидеть Господа хотят. </w:t>
        <w:br/>
      </w:r>
      <w:r>
        <w:rPr>
          <w:rFonts w:ascii="Calibri" w:hAnsi="Calibri"/>
          <w:b/>
          <w:color w:val="FF0000"/>
          <w:sz w:val="52"/>
        </w:rPr>
        <w:t xml:space="preserve">А хорошо ль письмо Христа в нас видно? И может ли прочесть, </w:t>
        <w:br/>
      </w:r>
      <w:r>
        <w:rPr>
          <w:rFonts w:ascii="Calibri" w:hAnsi="Calibri"/>
          <w:b/>
          <w:color w:val="FF0000"/>
          <w:sz w:val="52"/>
        </w:rPr>
        <w:t xml:space="preserve">что нужно взгляд? </w:t>
        <w:br/>
      </w:r>
    </w:p>
    <w:p/>
    <w:p/>
    <w:p>
      <w:r>
        <w:rPr>
          <w:rFonts w:ascii="Calibri" w:hAnsi="Calibri"/>
          <w:b/>
          <w:color w:val="FF0000"/>
          <w:sz w:val="52"/>
        </w:rPr>
        <w:t xml:space="preserve">Христос писал письмо Своей любовью, </w:t>
        <w:br/>
      </w:r>
      <w:r>
        <w:rPr>
          <w:rFonts w:ascii="Calibri" w:hAnsi="Calibri"/>
          <w:b/>
          <w:color w:val="FF0000"/>
          <w:sz w:val="52"/>
        </w:rPr>
        <w:t xml:space="preserve">Своею жертвой – Кровию Святой. </w:t>
        <w:br/>
      </w:r>
      <w:r>
        <w:rPr>
          <w:rFonts w:ascii="Calibri" w:hAnsi="Calibri"/>
          <w:b/>
          <w:color w:val="FF0000"/>
          <w:sz w:val="52"/>
        </w:rPr>
        <w:t xml:space="preserve">О, только б наша жизнь была такою, </w:t>
        <w:br/>
      </w:r>
      <w:r>
        <w:rPr>
          <w:rFonts w:ascii="Calibri" w:hAnsi="Calibri"/>
          <w:b/>
          <w:color w:val="FF0000"/>
          <w:sz w:val="52"/>
        </w:rPr>
        <w:t xml:space="preserve">Чтобы не стёрся подчерк дорогой. </w:t>
        <w:br/>
      </w:r>
    </w:p>
    <w:p>
      <w:r>
        <w:rPr>
          <w:rFonts w:ascii="Calibri" w:hAnsi="Calibri"/>
          <w:b/>
          <w:color w:val="FF0000"/>
          <w:sz w:val="52"/>
        </w:rPr>
        <w:t xml:space="preserve">Тот подчерк – правды и глубокой веры, </w:t>
        <w:br/>
      </w:r>
      <w:r>
        <w:rPr>
          <w:rFonts w:ascii="Calibri" w:hAnsi="Calibri"/>
          <w:b/>
          <w:color w:val="FF0000"/>
          <w:sz w:val="52"/>
        </w:rPr>
        <w:t xml:space="preserve">Терпенья и негаснущей любви… </w:t>
        <w:br/>
      </w:r>
      <w:r>
        <w:rPr>
          <w:rFonts w:ascii="Calibri" w:hAnsi="Calibri"/>
          <w:b/>
          <w:color w:val="000000"/>
          <w:sz w:val="52"/>
        </w:rPr>
        <w:t xml:space="preserve">Все эти чувства пусть в нас не померкнут, </w:t>
        <w:br/>
      </w:r>
      <w:r>
        <w:rPr>
          <w:rFonts w:ascii="Calibri" w:hAnsi="Calibri"/>
          <w:b/>
          <w:color w:val="FF0000"/>
          <w:sz w:val="52"/>
        </w:rPr>
        <w:t xml:space="preserve">Чтоб люди узнавать Христа-а-а могли. </w:t>
        <w:br/>
      </w:r>
    </w:p>
    <w:p>
      <w:r>
        <w:rPr>
          <w:rFonts w:ascii="Calibri" w:hAnsi="Calibri"/>
          <w:b/>
          <w:color w:val="76923C"/>
          <w:sz w:val="52"/>
        </w:rPr>
        <w:t>Конец:</w:t>
        <w:br/>
      </w:r>
      <w:r>
        <w:rPr>
          <w:rFonts w:ascii="Calibri" w:hAnsi="Calibri"/>
          <w:b/>
          <w:color w:val="000000"/>
          <w:sz w:val="52"/>
        </w:rPr>
        <w:t xml:space="preserve">И ты, и я – мы все письмо Христово, </w:t>
        <w:br/>
      </w:r>
      <w:r>
        <w:rPr>
          <w:rFonts w:ascii="Calibri" w:hAnsi="Calibri"/>
          <w:b/>
          <w:color w:val="FF0000"/>
          <w:sz w:val="52"/>
        </w:rPr>
        <w:t>Его читают люди на земле…</w:t>
        <w:br/>
      </w:r>
    </w:p>
    <w:p>
      <w:r>
        <w:rPr>
          <w:rFonts w:ascii="Calibri" w:hAnsi="Calibri"/>
          <w:b/>
          <w:color w:val="000000"/>
          <w:sz w:val="52"/>
        </w:rPr>
        <w:t xml:space="preserve">И ты, и я – мы все письмо Христово, </w:t>
        <w:br/>
      </w:r>
      <w:r>
        <w:rPr>
          <w:rFonts w:ascii="Calibri" w:hAnsi="Calibri"/>
          <w:b/>
          <w:color w:val="FF0000"/>
          <w:sz w:val="52"/>
        </w:rPr>
        <w:t>Его читают люди на земле…</w:t>
        <w:br/>
      </w:r>
    </w:p>
    <w:p>
      <w:r>
        <w:rPr>
          <w:rFonts w:ascii="Calibri" w:hAnsi="Calibri"/>
          <w:b/>
          <w:color w:val="FF0000"/>
          <w:sz w:val="52"/>
        </w:rPr>
        <w:t>Его читают люди на земле…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