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6799" w14:textId="1F77C881" w:rsidR="00F960FA" w:rsidRPr="00C33B29" w:rsidRDefault="00F960FA" w:rsidP="000A5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C33B29">
        <w:rPr>
          <w:rFonts w:ascii="Arial" w:hAnsi="Arial" w:cs="Arial"/>
          <w:b/>
          <w:sz w:val="52"/>
          <w:szCs w:val="52"/>
          <w:lang w:val="ru-RU"/>
        </w:rPr>
        <w:t xml:space="preserve">Встаньте, работники Божьи,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 xml:space="preserve">нас ожидает борьба,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 xml:space="preserve">медлить мы больше не можем,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>бейте тревогу в набат.</w:t>
      </w:r>
      <w:r w:rsidR="000A5DF5">
        <w:rPr>
          <w:rFonts w:ascii="Arial" w:hAnsi="Arial" w:cs="Arial"/>
          <w:b/>
          <w:sz w:val="52"/>
          <w:szCs w:val="52"/>
          <w:lang w:val="ru-RU"/>
        </w:rPr>
        <w:br/>
      </w:r>
      <w:r w:rsidRPr="00C33B29">
        <w:rPr>
          <w:rFonts w:ascii="Arial" w:hAnsi="Arial" w:cs="Arial"/>
          <w:b/>
          <w:sz w:val="52"/>
          <w:szCs w:val="52"/>
          <w:lang w:val="ru-RU"/>
        </w:rPr>
        <w:t xml:space="preserve">Грустные дни охлажденья,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 xml:space="preserve">годы сомнений и мук… 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 xml:space="preserve">Нас побуждают знаменья,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>к битве последней зовут.</w:t>
      </w:r>
    </w:p>
    <w:p w14:paraId="17C0679A" w14:textId="77777777" w:rsidR="00F960FA" w:rsidRPr="00F960FA" w:rsidRDefault="00F960FA" w:rsidP="00F96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14:paraId="17C0679B" w14:textId="77777777" w:rsidR="00C33B29" w:rsidRPr="000A5DF5" w:rsidRDefault="00C33B29" w:rsidP="00C33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8135" w:themeColor="accent6" w:themeShade="BF"/>
          <w:sz w:val="40"/>
          <w:szCs w:val="40"/>
          <w:lang w:val="ru-RU"/>
        </w:rPr>
      </w:pPr>
      <w:r w:rsidRPr="00C33B29"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  <w:t>Припев</w:t>
      </w:r>
      <w:r w:rsidRPr="000A5DF5"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  <w:t>:</w:t>
      </w:r>
    </w:p>
    <w:p w14:paraId="17C0679C" w14:textId="77777777" w:rsidR="00F960FA" w:rsidRPr="00C33B29" w:rsidRDefault="00F960FA" w:rsidP="00F96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3E6"/>
          <w:sz w:val="52"/>
          <w:szCs w:val="52"/>
          <w:lang w:val="ru-RU"/>
        </w:rPr>
      </w:pPr>
      <w:r w:rsidRPr="00C33B29">
        <w:rPr>
          <w:rFonts w:ascii="Arial" w:hAnsi="Arial" w:cs="Arial"/>
          <w:b/>
          <w:color w:val="0083E6"/>
          <w:sz w:val="52"/>
          <w:szCs w:val="52"/>
          <w:lang w:val="ru-RU"/>
        </w:rPr>
        <w:t xml:space="preserve">Будем же, братья, готовы </w:t>
      </w:r>
      <w:r w:rsidRPr="00C33B29">
        <w:rPr>
          <w:rFonts w:ascii="Arial" w:hAnsi="Arial" w:cs="Arial"/>
          <w:b/>
          <w:color w:val="0083E6"/>
          <w:sz w:val="52"/>
          <w:szCs w:val="52"/>
          <w:lang w:val="ru-RU"/>
        </w:rPr>
        <w:br/>
        <w:t xml:space="preserve">жизнь нашу ближним отдать, </w:t>
      </w:r>
      <w:r w:rsidRPr="00C33B29">
        <w:rPr>
          <w:rFonts w:ascii="Arial" w:hAnsi="Arial" w:cs="Arial"/>
          <w:b/>
          <w:color w:val="0083E6"/>
          <w:sz w:val="52"/>
          <w:szCs w:val="52"/>
          <w:lang w:val="ru-RU"/>
        </w:rPr>
        <w:br/>
        <w:t xml:space="preserve">и, разбивая оковы, </w:t>
      </w:r>
      <w:r w:rsidRPr="00C33B29">
        <w:rPr>
          <w:rFonts w:ascii="Arial" w:hAnsi="Arial" w:cs="Arial"/>
          <w:b/>
          <w:color w:val="0083E6"/>
          <w:sz w:val="52"/>
          <w:szCs w:val="52"/>
          <w:lang w:val="ru-RU"/>
        </w:rPr>
        <w:br/>
        <w:t>царство Христа созидать.</w:t>
      </w:r>
    </w:p>
    <w:p w14:paraId="17C0679D" w14:textId="77777777" w:rsidR="00C33B29" w:rsidRPr="000A5DF5" w:rsidRDefault="00C33B29" w:rsidP="00F96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17C0679F" w14:textId="1B956B7D" w:rsidR="00F960FA" w:rsidRPr="00C33B29" w:rsidRDefault="00F960FA" w:rsidP="000A5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C33B29">
        <w:rPr>
          <w:rFonts w:ascii="Arial" w:hAnsi="Arial" w:cs="Arial"/>
          <w:b/>
          <w:sz w:val="52"/>
          <w:szCs w:val="52"/>
          <w:lang w:val="ru-RU"/>
        </w:rPr>
        <w:t xml:space="preserve">Мчатся часы за часами;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 xml:space="preserve">годы, столетья летят,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 xml:space="preserve">в прахе лежат христиане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>и, утомленные, спят.</w:t>
      </w:r>
      <w:r w:rsidR="000A5DF5">
        <w:rPr>
          <w:rFonts w:ascii="Arial" w:hAnsi="Arial" w:cs="Arial"/>
          <w:b/>
          <w:sz w:val="52"/>
          <w:szCs w:val="52"/>
          <w:lang w:val="ru-RU"/>
        </w:rPr>
        <w:br/>
      </w:r>
      <w:r w:rsidRPr="00C33B29">
        <w:rPr>
          <w:rFonts w:ascii="Arial" w:hAnsi="Arial" w:cs="Arial"/>
          <w:b/>
          <w:sz w:val="52"/>
          <w:szCs w:val="52"/>
          <w:lang w:val="ru-RU"/>
        </w:rPr>
        <w:t xml:space="preserve">Братья, будите уснувших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 xml:space="preserve">нежною лаской любви;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 xml:space="preserve">всякий, имеющий очи,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>зорко на небо гляди!</w:t>
      </w:r>
    </w:p>
    <w:p w14:paraId="17C067A1" w14:textId="77777777" w:rsidR="00C33B29" w:rsidRPr="000A5DF5" w:rsidRDefault="00C33B29" w:rsidP="00F96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  <w:lang w:val="ru-RU"/>
        </w:rPr>
      </w:pPr>
    </w:p>
    <w:p w14:paraId="17C067A2" w14:textId="77777777" w:rsidR="00C33B29" w:rsidRPr="000A5DF5" w:rsidRDefault="00C33B29" w:rsidP="00C33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8135" w:themeColor="accent6" w:themeShade="BF"/>
          <w:sz w:val="40"/>
          <w:szCs w:val="40"/>
          <w:lang w:val="ru-RU"/>
        </w:rPr>
      </w:pPr>
      <w:r w:rsidRPr="00C33B29"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  <w:t>Припев</w:t>
      </w:r>
      <w:r w:rsidRPr="000A5DF5"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  <w:t>:</w:t>
      </w:r>
    </w:p>
    <w:p w14:paraId="17C067A3" w14:textId="77777777" w:rsidR="00C33B29" w:rsidRPr="00C33B29" w:rsidRDefault="00C33B29" w:rsidP="00C33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3E6"/>
          <w:sz w:val="52"/>
          <w:szCs w:val="52"/>
          <w:lang w:val="ru-RU"/>
        </w:rPr>
      </w:pPr>
      <w:r w:rsidRPr="00C33B29">
        <w:rPr>
          <w:rFonts w:ascii="Arial" w:hAnsi="Arial" w:cs="Arial"/>
          <w:b/>
          <w:color w:val="0083E6"/>
          <w:sz w:val="52"/>
          <w:szCs w:val="52"/>
          <w:lang w:val="ru-RU"/>
        </w:rPr>
        <w:lastRenderedPageBreak/>
        <w:t xml:space="preserve">Будем же, братья, готовы </w:t>
      </w:r>
      <w:r w:rsidRPr="00C33B29">
        <w:rPr>
          <w:rFonts w:ascii="Arial" w:hAnsi="Arial" w:cs="Arial"/>
          <w:b/>
          <w:color w:val="0083E6"/>
          <w:sz w:val="52"/>
          <w:szCs w:val="52"/>
          <w:lang w:val="ru-RU"/>
        </w:rPr>
        <w:br/>
        <w:t xml:space="preserve">жизнь нашу ближним отдать, </w:t>
      </w:r>
      <w:r w:rsidRPr="00C33B29">
        <w:rPr>
          <w:rFonts w:ascii="Arial" w:hAnsi="Arial" w:cs="Arial"/>
          <w:b/>
          <w:color w:val="0083E6"/>
          <w:sz w:val="52"/>
          <w:szCs w:val="52"/>
          <w:lang w:val="ru-RU"/>
        </w:rPr>
        <w:br/>
        <w:t xml:space="preserve">и, разбивая оковы, </w:t>
      </w:r>
      <w:r w:rsidRPr="00C33B29">
        <w:rPr>
          <w:rFonts w:ascii="Arial" w:hAnsi="Arial" w:cs="Arial"/>
          <w:b/>
          <w:color w:val="0083E6"/>
          <w:sz w:val="52"/>
          <w:szCs w:val="52"/>
          <w:lang w:val="ru-RU"/>
        </w:rPr>
        <w:br/>
        <w:t>царство Христа созидать.</w:t>
      </w:r>
    </w:p>
    <w:p w14:paraId="17C067A4" w14:textId="77777777" w:rsidR="00C33B29" w:rsidRPr="000A5DF5" w:rsidRDefault="00C33B29" w:rsidP="00F96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17C067A6" w14:textId="49310B2C" w:rsidR="00F960FA" w:rsidRPr="00C33B29" w:rsidRDefault="00F960FA" w:rsidP="000A5D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C33B29">
        <w:rPr>
          <w:rFonts w:ascii="Arial" w:hAnsi="Arial" w:cs="Arial"/>
          <w:b/>
          <w:sz w:val="52"/>
          <w:szCs w:val="52"/>
          <w:lang w:val="ru-RU"/>
        </w:rPr>
        <w:t xml:space="preserve">Плещутся волны прибоя,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 xml:space="preserve">буря неверья ревёт,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 xml:space="preserve">и поколенье земное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>смерти навстречу идёт.</w:t>
      </w:r>
      <w:r w:rsidR="000A5DF5">
        <w:rPr>
          <w:rFonts w:ascii="Arial" w:hAnsi="Arial" w:cs="Arial"/>
          <w:b/>
          <w:sz w:val="52"/>
          <w:szCs w:val="52"/>
          <w:lang w:val="ru-RU"/>
        </w:rPr>
        <w:br/>
      </w:r>
      <w:r w:rsidRPr="00C33B29">
        <w:rPr>
          <w:rFonts w:ascii="Arial" w:hAnsi="Arial" w:cs="Arial"/>
          <w:b/>
          <w:sz w:val="52"/>
          <w:szCs w:val="52"/>
          <w:lang w:val="ru-RU"/>
        </w:rPr>
        <w:t xml:space="preserve">Вянут цветы молодые,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 xml:space="preserve">гибнут во мраке страстей,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 xml:space="preserve">будьте к ним нежны, родные, </w:t>
      </w:r>
      <w:r w:rsidRPr="00C33B29">
        <w:rPr>
          <w:rFonts w:ascii="Arial" w:hAnsi="Arial" w:cs="Arial"/>
          <w:b/>
          <w:sz w:val="52"/>
          <w:szCs w:val="52"/>
          <w:lang w:val="ru-RU"/>
        </w:rPr>
        <w:br/>
        <w:t>братья, спасайте людей!</w:t>
      </w:r>
    </w:p>
    <w:p w14:paraId="17C067A7" w14:textId="77777777" w:rsidR="00C33B29" w:rsidRPr="000A5DF5" w:rsidRDefault="00C33B29" w:rsidP="00C33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</w:pPr>
    </w:p>
    <w:p w14:paraId="17C067A8" w14:textId="77777777" w:rsidR="00C33B29" w:rsidRPr="000A5DF5" w:rsidRDefault="00C33B29" w:rsidP="00C33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8135" w:themeColor="accent6" w:themeShade="BF"/>
          <w:sz w:val="40"/>
          <w:szCs w:val="40"/>
          <w:lang w:val="ru-RU"/>
        </w:rPr>
      </w:pPr>
      <w:r w:rsidRPr="00C33B29"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  <w:t>Припев</w:t>
      </w:r>
      <w:r w:rsidRPr="000A5DF5"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  <w:t>:</w:t>
      </w:r>
    </w:p>
    <w:p w14:paraId="17C067A9" w14:textId="77777777" w:rsidR="00C33B29" w:rsidRPr="00C33B29" w:rsidRDefault="00C33B29" w:rsidP="00C33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83E6"/>
          <w:sz w:val="52"/>
          <w:szCs w:val="52"/>
          <w:lang w:val="ru-RU"/>
        </w:rPr>
      </w:pPr>
      <w:r w:rsidRPr="00C33B29">
        <w:rPr>
          <w:rFonts w:ascii="Arial" w:hAnsi="Arial" w:cs="Arial"/>
          <w:b/>
          <w:color w:val="0083E6"/>
          <w:sz w:val="52"/>
          <w:szCs w:val="52"/>
          <w:lang w:val="ru-RU"/>
        </w:rPr>
        <w:t xml:space="preserve">Будем же, братья, готовы </w:t>
      </w:r>
      <w:r w:rsidRPr="00C33B29">
        <w:rPr>
          <w:rFonts w:ascii="Arial" w:hAnsi="Arial" w:cs="Arial"/>
          <w:b/>
          <w:color w:val="0083E6"/>
          <w:sz w:val="52"/>
          <w:szCs w:val="52"/>
          <w:lang w:val="ru-RU"/>
        </w:rPr>
        <w:br/>
        <w:t xml:space="preserve">жизнь нашу ближним отдать, </w:t>
      </w:r>
      <w:r w:rsidRPr="00C33B29">
        <w:rPr>
          <w:rFonts w:ascii="Arial" w:hAnsi="Arial" w:cs="Arial"/>
          <w:b/>
          <w:color w:val="0083E6"/>
          <w:sz w:val="52"/>
          <w:szCs w:val="52"/>
          <w:lang w:val="ru-RU"/>
        </w:rPr>
        <w:br/>
        <w:t xml:space="preserve">и, разбивая оковы, </w:t>
      </w:r>
      <w:r w:rsidRPr="00C33B29">
        <w:rPr>
          <w:rFonts w:ascii="Arial" w:hAnsi="Arial" w:cs="Arial"/>
          <w:b/>
          <w:color w:val="0083E6"/>
          <w:sz w:val="52"/>
          <w:szCs w:val="52"/>
          <w:lang w:val="ru-RU"/>
        </w:rPr>
        <w:br/>
        <w:t>царство Христа созидать.</w:t>
      </w:r>
    </w:p>
    <w:p w14:paraId="17C067AA" w14:textId="77777777" w:rsidR="00F960FA" w:rsidRPr="00C33B29" w:rsidRDefault="00F960FA" w:rsidP="00F960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sectPr w:rsidR="00F960FA" w:rsidRPr="00C33B29" w:rsidSect="00F9726D">
      <w:footerReference w:type="default" r:id="rId6"/>
      <w:pgSz w:w="12240" w:h="15840"/>
      <w:pgMar w:top="576" w:right="576" w:bottom="576" w:left="115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DCED" w14:textId="77777777" w:rsidR="00F9726D" w:rsidRDefault="00F9726D" w:rsidP="00C33B29">
      <w:pPr>
        <w:spacing w:after="0" w:line="240" w:lineRule="auto"/>
      </w:pPr>
      <w:r>
        <w:separator/>
      </w:r>
    </w:p>
  </w:endnote>
  <w:endnote w:type="continuationSeparator" w:id="0">
    <w:p w14:paraId="3E6E8F27" w14:textId="77777777" w:rsidR="00F9726D" w:rsidRDefault="00F9726D" w:rsidP="00C3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0267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17C067AF" w14:textId="77777777" w:rsidR="00C33B29" w:rsidRDefault="00C33B2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383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383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7C067B0" w14:textId="77777777" w:rsidR="00C33B29" w:rsidRDefault="00C33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355B" w14:textId="77777777" w:rsidR="00F9726D" w:rsidRDefault="00F9726D" w:rsidP="00C33B29">
      <w:pPr>
        <w:spacing w:after="0" w:line="240" w:lineRule="auto"/>
      </w:pPr>
      <w:r>
        <w:separator/>
      </w:r>
    </w:p>
  </w:footnote>
  <w:footnote w:type="continuationSeparator" w:id="0">
    <w:p w14:paraId="3FB4F21D" w14:textId="77777777" w:rsidR="00F9726D" w:rsidRDefault="00F9726D" w:rsidP="00C33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0FA"/>
    <w:rsid w:val="000A5DF5"/>
    <w:rsid w:val="004D549F"/>
    <w:rsid w:val="00994FE9"/>
    <w:rsid w:val="00C33B29"/>
    <w:rsid w:val="00CB3838"/>
    <w:rsid w:val="00D610A5"/>
    <w:rsid w:val="00DC12CB"/>
    <w:rsid w:val="00DE34E3"/>
    <w:rsid w:val="00F067C7"/>
    <w:rsid w:val="00F960FA"/>
    <w:rsid w:val="00F9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6796"/>
  <w15:docId w15:val="{6AB3DB52-DFE8-472B-B255-651F8C9C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B29"/>
  </w:style>
  <w:style w:type="paragraph" w:styleId="Footer">
    <w:name w:val="footer"/>
    <w:basedOn w:val="Normal"/>
    <w:link w:val="FooterChar"/>
    <w:uiPriority w:val="99"/>
    <w:unhideWhenUsed/>
    <w:rsid w:val="00C3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29"/>
  </w:style>
  <w:style w:type="paragraph" w:styleId="ListParagraph">
    <w:name w:val="List Paragraph"/>
    <w:basedOn w:val="Normal"/>
    <w:uiPriority w:val="34"/>
    <w:qFormat/>
    <w:rsid w:val="00C33B29"/>
    <w:pPr>
      <w:ind w:left="720"/>
      <w:contextualSpacing/>
    </w:pPr>
  </w:style>
  <w:style w:type="paragraph" w:styleId="NoSpacing">
    <w:name w:val="No Spacing"/>
    <w:uiPriority w:val="1"/>
    <w:qFormat/>
    <w:rsid w:val="00994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6</cp:revision>
  <cp:lastPrinted>2021-07-15T05:07:00Z</cp:lastPrinted>
  <dcterms:created xsi:type="dcterms:W3CDTF">2014-03-12T04:54:00Z</dcterms:created>
  <dcterms:modified xsi:type="dcterms:W3CDTF">2024-02-02T23:17:00Z</dcterms:modified>
</cp:coreProperties>
</file>