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E74A4" w14:textId="77777777" w:rsidR="00B13BB8" w:rsidRDefault="00000000">
      <w:pPr>
        <w:jc w:val="right"/>
        <w:rPr>
          <w:rFonts w:ascii="Arial" w:hAnsi="Arial" w:cs="Arial"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28"/>
          <w:szCs w:val="28"/>
          <w:lang w:val="ru-RU"/>
        </w:rPr>
        <w:t xml:space="preserve">09.22.26   Вторник   7:00 </w:t>
      </w:r>
      <w:proofErr w:type="spellStart"/>
      <w:r>
        <w:rPr>
          <w:rFonts w:ascii="Arial Narrow" w:hAnsi="Arial Narrow" w:cs="Arial"/>
          <w:b/>
          <w:i/>
          <w:sz w:val="28"/>
          <w:szCs w:val="28"/>
          <w:lang w:val="ru-RU"/>
        </w:rPr>
        <w:t>рм</w:t>
      </w:r>
      <w:proofErr w:type="spellEnd"/>
    </w:p>
    <w:p w14:paraId="16BD8069" w14:textId="77777777" w:rsidR="00B13BB8" w:rsidRDefault="00B13BB8">
      <w:pPr>
        <w:tabs>
          <w:tab w:val="left" w:pos="720"/>
          <w:tab w:val="left" w:pos="1440"/>
          <w:tab w:val="left" w:pos="2160"/>
          <w:tab w:val="right" w:pos="8640"/>
        </w:tabs>
        <w:jc w:val="both"/>
        <w:rPr>
          <w:rFonts w:ascii="Arial" w:hAnsi="Arial" w:cs="Arial"/>
          <w:sz w:val="16"/>
          <w:szCs w:val="16"/>
          <w:lang w:val="ru-RU"/>
        </w:rPr>
      </w:pPr>
    </w:p>
    <w:p w14:paraId="7EF404E5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b/>
          <w:bCs/>
          <w:i/>
          <w:iCs/>
          <w:sz w:val="28"/>
          <w:szCs w:val="28"/>
          <w:lang w:val="ru-RU"/>
        </w:rPr>
        <w:t>Да будете</w:t>
      </w:r>
      <w:r>
        <w:rPr>
          <w:rFonts w:ascii="Catarell" w:hAnsi="Catarell" w:cs="Arial"/>
          <w:bCs/>
          <w:i/>
          <w:iCs/>
          <w:sz w:val="28"/>
          <w:szCs w:val="28"/>
          <w:lang w:val="ru-RU"/>
        </w:rPr>
        <w:t xml:space="preserve"> сынами Отца вашего Небесного, ибо Он повелевает солнцу Своему восходить над злыми и добрыми и посылает дождь на праведных и неправедных. </w:t>
      </w:r>
      <w:r>
        <w:rPr>
          <w:rFonts w:ascii="Catarell" w:hAnsi="Catarell" w:cs="Arial"/>
          <w:i/>
          <w:iCs/>
          <w:sz w:val="28"/>
          <w:szCs w:val="28"/>
          <w:lang w:val="ru-RU"/>
        </w:rPr>
        <w:t>Итак, будьте совершенны, как совершен Отец ваш Небесный (</w:t>
      </w:r>
      <w:r>
        <w:rPr>
          <w:rFonts w:ascii="Catarell" w:hAnsi="Catarell" w:cs="Arial"/>
          <w:i/>
          <w:iCs/>
          <w:sz w:val="28"/>
          <w:szCs w:val="28"/>
          <w:u w:val="single"/>
          <w:lang w:val="ru-RU"/>
        </w:rPr>
        <w:t>Мф.5:45,48</w:t>
      </w:r>
      <w:r>
        <w:rPr>
          <w:rFonts w:ascii="Catarell" w:hAnsi="Catarell" w:cs="Arial"/>
          <w:i/>
          <w:iCs/>
          <w:sz w:val="28"/>
          <w:szCs w:val="28"/>
          <w:lang w:val="ru-RU"/>
        </w:rPr>
        <w:t>).</w:t>
      </w:r>
    </w:p>
    <w:p w14:paraId="726CD3B4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54028CA9" w14:textId="77777777" w:rsidR="00B13BB8" w:rsidRDefault="00000000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 Narrow" w:hAnsi="Arial Narrow" w:cs="Arial"/>
          <w:b/>
          <w:i/>
          <w:sz w:val="36"/>
          <w:szCs w:val="36"/>
          <w:lang w:val="ru-RU"/>
        </w:rPr>
        <w:t>Призванные к совершенству</w:t>
      </w:r>
      <w:r>
        <w:rPr>
          <w:rFonts w:ascii="Arial" w:hAnsi="Arial" w:cs="Arial"/>
          <w:b/>
          <w:bCs/>
          <w:sz w:val="36"/>
          <w:szCs w:val="36"/>
          <w:lang w:val="ru-RU"/>
        </w:rPr>
        <w:t xml:space="preserve">.  </w:t>
      </w:r>
    </w:p>
    <w:p w14:paraId="00DB1B5F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0B5B52B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связи, </w:t>
      </w:r>
      <w:r>
        <w:rPr>
          <w:rFonts w:ascii="Arial" w:hAnsi="Arial" w:cs="Arial"/>
          <w:sz w:val="28"/>
          <w:szCs w:val="28"/>
        </w:rPr>
        <w:t>c</w:t>
      </w:r>
      <w:r>
        <w:rPr>
          <w:rFonts w:ascii="Arial" w:hAnsi="Arial" w:cs="Arial"/>
          <w:sz w:val="28"/>
          <w:szCs w:val="28"/>
          <w:lang w:val="ru-RU"/>
        </w:rPr>
        <w:t xml:space="preserve"> исполнением этой повелевающей заповеди, </w:t>
      </w:r>
      <w:proofErr w:type="gramStart"/>
      <w:r>
        <w:rPr>
          <w:rFonts w:ascii="Arial" w:hAnsi="Arial" w:cs="Arial"/>
          <w:sz w:val="28"/>
          <w:szCs w:val="28"/>
          <w:lang w:val="ru-RU"/>
        </w:rPr>
        <w:t>мы  остановились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на назначении праведности Божией в сердце человека: Какие цели, призвана преследовать праведность Божия, пребывающая в нашем сердце? А, частности на том, что:</w:t>
      </w:r>
    </w:p>
    <w:p w14:paraId="05F43287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0443264F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**Назначение праведности в нашем сердце</w:t>
      </w:r>
      <w:r>
        <w:rPr>
          <w:rFonts w:ascii="Arial" w:hAnsi="Arial" w:cs="Arial"/>
          <w:sz w:val="28"/>
          <w:szCs w:val="28"/>
          <w:lang w:val="ru-RU"/>
        </w:rPr>
        <w:t>, принятой нами, в разбитых скрижалях завета, и утверждённых в новых скрижалях – призваны дать Богу основание, не законом даровать нам обетование, быть наследниками мира, но праведностью веры, подобно тому, как Он это даровал Аврааму и семени его.</w:t>
      </w:r>
    </w:p>
    <w:p w14:paraId="1F216032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5E741A2E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szCs w:val="28"/>
          <w:lang w:val="ru-RU"/>
        </w:rPr>
        <w:t>Ибо не законом даровано Аврааму, или семени его, обетование – быть наследником мира, но праведностью веры (</w:t>
      </w:r>
      <w:r>
        <w:rPr>
          <w:rFonts w:ascii="Catarell" w:hAnsi="Catarell" w:cs="Arial"/>
          <w:i/>
          <w:iCs/>
          <w:sz w:val="28"/>
          <w:szCs w:val="28"/>
          <w:u w:val="single"/>
          <w:lang w:val="ru-RU"/>
        </w:rPr>
        <w:t>Рим.4:13</w:t>
      </w:r>
      <w:r>
        <w:rPr>
          <w:rFonts w:ascii="Catarell" w:hAnsi="Catarell" w:cs="Arial"/>
          <w:i/>
          <w:iCs/>
          <w:sz w:val="28"/>
          <w:szCs w:val="28"/>
          <w:lang w:val="ru-RU"/>
        </w:rPr>
        <w:t>).</w:t>
      </w:r>
    </w:p>
    <w:p w14:paraId="271D4382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28B3A22D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завет мира, обусловленный </w:t>
      </w:r>
      <w:r>
        <w:rPr>
          <w:rFonts w:ascii="Arial" w:hAnsi="Arial" w:cs="Arial"/>
          <w:b/>
          <w:sz w:val="28"/>
          <w:szCs w:val="28"/>
          <w:lang w:val="ru-RU"/>
        </w:rPr>
        <w:t xml:space="preserve">наследием мира, </w:t>
      </w:r>
      <w:r>
        <w:rPr>
          <w:rFonts w:ascii="Arial" w:hAnsi="Arial" w:cs="Arial"/>
          <w:sz w:val="28"/>
          <w:szCs w:val="28"/>
          <w:lang w:val="ru-RU"/>
        </w:rPr>
        <w:t>призванным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пребывать в сердце человека, и являться доказательством того, что мы дети Божии – </w:t>
      </w:r>
    </w:p>
    <w:p w14:paraId="0E616AEC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A4F99A7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Это, на самом деле, сокровищница нашей надежды в Боге, содержащая в себе совокупность всех обетований Божиих, наследие которых является целью, дарованной нам праведности </w:t>
      </w:r>
    </w:p>
    <w:p w14:paraId="6AC6852A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CEF92DE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Таким образом, именно праведность – посредством мира Божия, содержащегося в завете мира, может и призвана – соблюдать наши сердца и наши помышления во Христе Иисусе.</w:t>
      </w:r>
    </w:p>
    <w:p w14:paraId="6DE23D2A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1B517164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szCs w:val="28"/>
          <w:lang w:val="ru-RU"/>
        </w:rPr>
        <w:t>Не заботьтесь ни о чем, но всегда в молитве и прошении с благодарением открывайте свои желания пред Богом, и мир Божий, который превыше всякого ума, соблюдет сердца ваши и помышления ваши во Христе Иисусе (</w:t>
      </w:r>
      <w:r>
        <w:rPr>
          <w:rFonts w:ascii="Catarell" w:hAnsi="Catarell" w:cs="Arial"/>
          <w:i/>
          <w:iCs/>
          <w:sz w:val="28"/>
          <w:szCs w:val="28"/>
          <w:u w:val="single"/>
          <w:lang w:val="ru-RU"/>
        </w:rPr>
        <w:t>Флп.4:6,7</w:t>
      </w:r>
      <w:r>
        <w:rPr>
          <w:rFonts w:ascii="Catarell" w:hAnsi="Catarell" w:cs="Arial"/>
          <w:i/>
          <w:iCs/>
          <w:sz w:val="28"/>
          <w:szCs w:val="28"/>
          <w:lang w:val="ru-RU"/>
        </w:rPr>
        <w:t>).</w:t>
      </w:r>
    </w:p>
    <w:p w14:paraId="1E77C9D8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74872601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Если человек, не умер, для своего народа; для своего дома; и, для своей души – то, его оправдание, которое он принял в спасении, по вере, во Христа Иисуса, в формате залога, никогда не перейдёт в качество праведности, в которой он, мог бы приносить плоды мира. </w:t>
      </w:r>
    </w:p>
    <w:p w14:paraId="7FC9D996" w14:textId="77777777" w:rsidR="00B13BB8" w:rsidRDefault="00000000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16"/>
          <w:szCs w:val="16"/>
          <w:lang w:val="ru-RU"/>
        </w:rPr>
        <w:t xml:space="preserve"> </w:t>
      </w:r>
    </w:p>
    <w:p w14:paraId="7DAD5EFA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А, следовательно, у таких людей – будет восхищено обетование мира, дающее им право, быть наречёнными сынами Божьими. </w:t>
      </w:r>
    </w:p>
    <w:p w14:paraId="7F219706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6ABCB46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Блаженны миротворцы, ибо они будут наречены сынами Божиими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Мф.5:9</w:t>
      </w:r>
      <w:r>
        <w:rPr>
          <w:rFonts w:ascii="Catarell" w:hAnsi="Catarell" w:cs="Arial"/>
          <w:i/>
          <w:iCs/>
          <w:sz w:val="28"/>
          <w:lang w:val="ru-RU"/>
        </w:rPr>
        <w:t xml:space="preserve">). </w:t>
      </w:r>
      <w:r>
        <w:rPr>
          <w:rFonts w:ascii="Arial" w:hAnsi="Arial" w:cs="Arial"/>
          <w:sz w:val="28"/>
          <w:lang w:val="ru-RU"/>
        </w:rPr>
        <w:t xml:space="preserve"> </w:t>
      </w:r>
    </w:p>
    <w:p w14:paraId="47A20D47" w14:textId="77777777" w:rsidR="00B13BB8" w:rsidRPr="00F93523" w:rsidRDefault="00B13BB8">
      <w:pPr>
        <w:jc w:val="both"/>
        <w:rPr>
          <w:rFonts w:ascii="Courier New" w:hAnsi="Courier New"/>
          <w:lang w:val="ru-RU"/>
        </w:rPr>
      </w:pPr>
    </w:p>
    <w:p w14:paraId="2EE43642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данной констатации, </w:t>
      </w:r>
      <w:r>
        <w:rPr>
          <w:rFonts w:ascii="Arial" w:hAnsi="Arial" w:cs="Arial"/>
          <w:b/>
          <w:bCs/>
          <w:sz w:val="28"/>
          <w:szCs w:val="28"/>
          <w:lang w:val="ru-RU"/>
        </w:rPr>
        <w:t>плод праведности, в нашем сердце, в эквиваленте мира Божия</w:t>
      </w:r>
      <w:r>
        <w:rPr>
          <w:rFonts w:ascii="Arial" w:hAnsi="Arial" w:cs="Arial"/>
          <w:sz w:val="28"/>
          <w:szCs w:val="28"/>
          <w:lang w:val="ru-RU"/>
        </w:rPr>
        <w:t xml:space="preserve"> – это свидетельство, служащее доказательством того, что мы, являемся сынами мира.</w:t>
      </w:r>
    </w:p>
    <w:p w14:paraId="0402572D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8D6FA9D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***************************</w:t>
      </w:r>
    </w:p>
    <w:p w14:paraId="1A594BC1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На иврите, слово «мир» </w:t>
      </w:r>
      <w:proofErr w:type="gramStart"/>
      <w:r>
        <w:rPr>
          <w:rFonts w:ascii="Arial" w:hAnsi="Arial" w:cs="Arial"/>
          <w:sz w:val="28"/>
          <w:szCs w:val="28"/>
          <w:lang w:val="ru-RU"/>
        </w:rPr>
        <w:t>- это</w:t>
      </w:r>
      <w:proofErr w:type="gramEnd"/>
      <w:r>
        <w:rPr>
          <w:rFonts w:ascii="Arial" w:hAnsi="Arial" w:cs="Arial"/>
          <w:sz w:val="28"/>
          <w:szCs w:val="28"/>
          <w:lang w:val="ru-RU"/>
        </w:rPr>
        <w:t>:</w:t>
      </w:r>
    </w:p>
    <w:p w14:paraId="6EBBE21C" w14:textId="77777777" w:rsidR="00B13BB8" w:rsidRDefault="00B13BB8">
      <w:pPr>
        <w:jc w:val="both"/>
        <w:rPr>
          <w:rFonts w:ascii="Arial" w:hAnsi="Arial" w:cs="Arial"/>
          <w:sz w:val="16"/>
          <w:szCs w:val="16"/>
          <w:lang w:val="ru-RU"/>
        </w:rPr>
      </w:pPr>
    </w:p>
    <w:p w14:paraId="38DE3273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Мир</w:t>
      </w:r>
      <w:r>
        <w:rPr>
          <w:rFonts w:ascii="Arial" w:hAnsi="Arial" w:cs="Arial"/>
          <w:sz w:val="28"/>
          <w:szCs w:val="28"/>
          <w:lang w:val="ru-RU"/>
        </w:rPr>
        <w:t xml:space="preserve"> – это одно из имён, достоинств и титулов, Бога Отца, Бога Сына и, Бога Святого Духа.</w:t>
      </w:r>
    </w:p>
    <w:p w14:paraId="3F423D5E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B3925F3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Мир</w:t>
      </w:r>
      <w:r>
        <w:rPr>
          <w:rFonts w:ascii="Arial" w:hAnsi="Arial" w:cs="Arial"/>
          <w:sz w:val="28"/>
          <w:lang w:val="ru-RU"/>
        </w:rPr>
        <w:t xml:space="preserve"> – это владычественная а</w:t>
      </w:r>
      <w:r>
        <w:rPr>
          <w:rFonts w:ascii="Arial" w:hAnsi="Arial" w:cs="Arial"/>
          <w:sz w:val="28"/>
          <w:szCs w:val="28"/>
          <w:lang w:val="ru-RU"/>
        </w:rPr>
        <w:t>тмосфера, обуславливающая порядок Царства Небесного.</w:t>
      </w:r>
    </w:p>
    <w:p w14:paraId="0A71BD36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87483AE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Мир</w:t>
      </w:r>
      <w:r>
        <w:rPr>
          <w:rFonts w:ascii="Arial" w:hAnsi="Arial" w:cs="Arial"/>
          <w:sz w:val="28"/>
          <w:lang w:val="ru-RU"/>
        </w:rPr>
        <w:t xml:space="preserve"> – это владычество Божественного п</w:t>
      </w:r>
      <w:r>
        <w:rPr>
          <w:rFonts w:ascii="Arial" w:hAnsi="Arial" w:cs="Arial"/>
          <w:sz w:val="28"/>
          <w:szCs w:val="28"/>
          <w:lang w:val="ru-RU"/>
        </w:rPr>
        <w:t xml:space="preserve">окоя, успокоение в Боге, и благоденствие в Боге. </w:t>
      </w:r>
    </w:p>
    <w:p w14:paraId="38EC737E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21774F9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Мир</w:t>
      </w:r>
      <w:r>
        <w:rPr>
          <w:rFonts w:ascii="Arial" w:hAnsi="Arial" w:cs="Arial"/>
          <w:sz w:val="28"/>
          <w:lang w:val="ru-RU"/>
        </w:rPr>
        <w:t xml:space="preserve"> – это б</w:t>
      </w:r>
      <w:r>
        <w:rPr>
          <w:rFonts w:ascii="Arial" w:hAnsi="Arial" w:cs="Arial"/>
          <w:sz w:val="28"/>
          <w:szCs w:val="28"/>
          <w:lang w:val="ru-RU"/>
        </w:rPr>
        <w:t>лагополучие, дружелюбие в отношениях с Богом, и со святыми.</w:t>
      </w:r>
    </w:p>
    <w:p w14:paraId="38EF6A3F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3CBBB0B" w14:textId="77777777" w:rsidR="00B13BB8" w:rsidRDefault="00B13BB8">
      <w:pPr>
        <w:jc w:val="both"/>
        <w:rPr>
          <w:rFonts w:ascii="Arial" w:hAnsi="Arial" w:cs="Arial"/>
          <w:sz w:val="16"/>
          <w:szCs w:val="16"/>
          <w:vertAlign w:val="subscript"/>
          <w:lang w:val="ru-RU"/>
        </w:rPr>
      </w:pPr>
    </w:p>
    <w:p w14:paraId="49D36BC3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Мир</w:t>
      </w:r>
      <w:r>
        <w:rPr>
          <w:rFonts w:ascii="Arial" w:hAnsi="Arial" w:cs="Arial"/>
          <w:sz w:val="28"/>
          <w:lang w:val="ru-RU"/>
        </w:rPr>
        <w:t xml:space="preserve"> – это безопасность, помощь, защищённость, благополучие, благоденствие, </w:t>
      </w:r>
      <w:proofErr w:type="gramStart"/>
      <w:r>
        <w:rPr>
          <w:rFonts w:ascii="Arial" w:hAnsi="Arial" w:cs="Arial"/>
          <w:sz w:val="28"/>
          <w:lang w:val="ru-RU"/>
        </w:rPr>
        <w:t>благосостояние,  здоровье</w:t>
      </w:r>
      <w:proofErr w:type="gramEnd"/>
      <w:r>
        <w:rPr>
          <w:rFonts w:ascii="Arial" w:hAnsi="Arial" w:cs="Arial"/>
          <w:sz w:val="28"/>
          <w:lang w:val="ru-RU"/>
        </w:rPr>
        <w:t>, дружелюбие.</w:t>
      </w:r>
    </w:p>
    <w:p w14:paraId="4ED9FEB7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1C0D9B62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Мир</w:t>
      </w:r>
      <w:r>
        <w:rPr>
          <w:rFonts w:ascii="Arial" w:hAnsi="Arial" w:cs="Arial"/>
          <w:sz w:val="28"/>
          <w:lang w:val="ru-RU"/>
        </w:rPr>
        <w:t xml:space="preserve"> – это самая древняя форма приветствия, с которой люди обращались к царям, друг ко другу, и благословляли друг друга. </w:t>
      </w:r>
    </w:p>
    <w:p w14:paraId="510EBD77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D87674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Мир</w:t>
      </w:r>
      <w:r>
        <w:rPr>
          <w:rFonts w:ascii="Arial" w:hAnsi="Arial" w:cs="Arial"/>
          <w:sz w:val="28"/>
          <w:lang w:val="ru-RU"/>
        </w:rPr>
        <w:t xml:space="preserve"> – это завет, союз или соглашение Бога, заключённое с человеком, которое предусматривает ответственность, как Бога, так и человека, за исполнение своей роли.</w:t>
      </w:r>
    </w:p>
    <w:p w14:paraId="0E9201F6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1261F4D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Мир</w:t>
      </w:r>
      <w:r>
        <w:rPr>
          <w:rFonts w:ascii="Arial" w:hAnsi="Arial" w:cs="Arial"/>
          <w:sz w:val="28"/>
          <w:lang w:val="ru-RU"/>
        </w:rPr>
        <w:t xml:space="preserve"> – это такие отношения человека с Богом, которые не омрачены грехом нечестия и беззакония.</w:t>
      </w:r>
    </w:p>
    <w:p w14:paraId="52F99D1D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D0D3B4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Мир</w:t>
      </w:r>
      <w:r>
        <w:rPr>
          <w:rFonts w:ascii="Arial" w:hAnsi="Arial" w:cs="Arial"/>
          <w:sz w:val="28"/>
          <w:lang w:val="ru-RU"/>
        </w:rPr>
        <w:t xml:space="preserve"> – это </w:t>
      </w:r>
      <w:r>
        <w:rPr>
          <w:rFonts w:ascii="Arial" w:hAnsi="Arial" w:cs="Arial"/>
          <w:sz w:val="28"/>
          <w:szCs w:val="28"/>
          <w:lang w:val="ru-RU"/>
        </w:rPr>
        <w:t>состояние и атмосфера, в</w:t>
      </w:r>
      <w:r>
        <w:rPr>
          <w:rFonts w:ascii="Arial" w:hAnsi="Arial" w:cs="Arial"/>
          <w:sz w:val="28"/>
          <w:lang w:val="ru-RU"/>
        </w:rPr>
        <w:t xml:space="preserve"> сердце человека, преданного Богу; уповающего на Бога и пребывающего в Боге.</w:t>
      </w:r>
    </w:p>
    <w:p w14:paraId="0FA8C3AE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867A15B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Мир Божий</w:t>
      </w:r>
      <w:r>
        <w:rPr>
          <w:rFonts w:ascii="Arial" w:hAnsi="Arial" w:cs="Arial"/>
          <w:sz w:val="28"/>
          <w:szCs w:val="28"/>
          <w:lang w:val="ru-RU"/>
        </w:rPr>
        <w:t xml:space="preserve"> – призванный защищать покой нашего сердца и нашего мышления, принадлежит исключительно сынам мира.</w:t>
      </w:r>
    </w:p>
    <w:p w14:paraId="1AA61446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06490B4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Человек, в сердце которого пребывает мир Божий – обладает гарантией, увидеть Господа, в Его явлении, за Своею невестой.</w:t>
      </w:r>
    </w:p>
    <w:p w14:paraId="5D1029F9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027148A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Catarell" w:hAnsi="Catarell" w:cs="Arial"/>
          <w:i/>
          <w:iCs/>
          <w:sz w:val="28"/>
          <w:szCs w:val="28"/>
          <w:lang w:val="ru-RU"/>
        </w:rPr>
        <w:t xml:space="preserve">Старайтесь иметь мир со всеми </w:t>
      </w:r>
      <w:r>
        <w:rPr>
          <w:rFonts w:ascii="Catarell" w:hAnsi="Catarell" w:cs="Arial"/>
          <w:b/>
          <w:bCs/>
          <w:i/>
          <w:iCs/>
          <w:sz w:val="28"/>
          <w:szCs w:val="28"/>
          <w:lang w:val="ru-RU"/>
        </w:rPr>
        <w:t>и святость</w:t>
      </w:r>
      <w:r>
        <w:rPr>
          <w:rFonts w:ascii="Catarell" w:hAnsi="Catarell" w:cs="Arial"/>
          <w:i/>
          <w:iCs/>
          <w:sz w:val="28"/>
          <w:szCs w:val="28"/>
          <w:lang w:val="ru-RU"/>
        </w:rPr>
        <w:t>, без которой никто не увидит Господа (</w:t>
      </w:r>
      <w:r>
        <w:rPr>
          <w:rFonts w:ascii="Catarell" w:hAnsi="Catarell" w:cs="Arial"/>
          <w:i/>
          <w:iCs/>
          <w:sz w:val="28"/>
          <w:szCs w:val="28"/>
          <w:u w:val="single"/>
          <w:lang w:val="ru-RU"/>
        </w:rPr>
        <w:t>Евр.12:14</w:t>
      </w:r>
      <w:r>
        <w:rPr>
          <w:rFonts w:ascii="Catarell" w:hAnsi="Catarell" w:cs="Arial"/>
          <w:i/>
          <w:iCs/>
          <w:sz w:val="28"/>
          <w:szCs w:val="28"/>
          <w:lang w:val="ru-RU"/>
        </w:rPr>
        <w:t xml:space="preserve">). </w:t>
      </w:r>
    </w:p>
    <w:p w14:paraId="064BDF3B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27BF9FE5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Речь идёт о таком уникальном и неземном мире, который может твориться, только в границах святости, а </w:t>
      </w:r>
      <w:proofErr w:type="gramStart"/>
      <w:r>
        <w:rPr>
          <w:rFonts w:ascii="Arial" w:hAnsi="Arial" w:cs="Arial"/>
          <w:sz w:val="28"/>
          <w:szCs w:val="28"/>
          <w:lang w:val="ru-RU"/>
        </w:rPr>
        <w:t>так же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, быть выражением и явлением святости, пределы которой, очерчиваются и обуславливаются заповедями Бога. </w:t>
      </w:r>
    </w:p>
    <w:p w14:paraId="7D65D646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46DA4393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szCs w:val="28"/>
          <w:lang w:val="ru-RU"/>
        </w:rPr>
        <w:t>Если возможно с вашей стороны, будьте в мире со всеми людьми (</w:t>
      </w:r>
      <w:r>
        <w:rPr>
          <w:rFonts w:ascii="Catarell" w:hAnsi="Catarell" w:cs="Arial"/>
          <w:i/>
          <w:iCs/>
          <w:sz w:val="28"/>
          <w:szCs w:val="28"/>
          <w:u w:val="single"/>
          <w:lang w:val="ru-RU"/>
        </w:rPr>
        <w:t>Рим.12:18</w:t>
      </w:r>
      <w:r>
        <w:rPr>
          <w:rFonts w:ascii="Catarell" w:hAnsi="Catarell" w:cs="Arial"/>
          <w:i/>
          <w:iCs/>
          <w:sz w:val="28"/>
          <w:szCs w:val="28"/>
          <w:lang w:val="ru-RU"/>
        </w:rPr>
        <w:t xml:space="preserve">). </w:t>
      </w:r>
    </w:p>
    <w:p w14:paraId="3E5F39E4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663CB159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посему </w:t>
      </w:r>
      <w:r>
        <w:rPr>
          <w:rFonts w:ascii="Arial" w:hAnsi="Arial" w:cs="Arial"/>
          <w:b/>
          <w:bCs/>
          <w:sz w:val="28"/>
          <w:szCs w:val="28"/>
          <w:lang w:val="ru-RU"/>
        </w:rPr>
        <w:t xml:space="preserve">мир, который мы, в силу толерантного мышления, попытаемся являть, вне границ святости и, не как выражение святости – на самом деле, будет являться беззаконием, за которое нам </w:t>
      </w:r>
      <w:proofErr w:type="spellStart"/>
      <w:r>
        <w:rPr>
          <w:rFonts w:ascii="Arial" w:hAnsi="Arial" w:cs="Arial"/>
          <w:b/>
          <w:bCs/>
          <w:sz w:val="28"/>
          <w:szCs w:val="28"/>
          <w:lang w:val="ru-RU"/>
        </w:rPr>
        <w:t>придёться</w:t>
      </w:r>
      <w:proofErr w:type="spellEnd"/>
      <w:r>
        <w:rPr>
          <w:rFonts w:ascii="Arial" w:hAnsi="Arial" w:cs="Arial"/>
          <w:b/>
          <w:bCs/>
          <w:sz w:val="28"/>
          <w:szCs w:val="28"/>
          <w:lang w:val="ru-RU"/>
        </w:rPr>
        <w:t xml:space="preserve"> заплатить ценою вечной жизни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</w:p>
    <w:p w14:paraId="416C9526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7DA2A945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Поэтому, невозможно и преступно – иметь мир с нечестивыми и беззаконными, которые поддерживают нечестивых, которые в своё время, приняли истину, а затем, оставили своё собрание и отвратились от преданной им святой заповеди. </w:t>
      </w:r>
    </w:p>
    <w:p w14:paraId="6444AD6E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9BE4E6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Так, как, сам факт их возмущения и противления словам посланников Бога, поставленными над ними – свидетельствует о потере в их сердцах мира, и относит их к категории нечестивых.</w:t>
      </w:r>
    </w:p>
    <w:p w14:paraId="54D34991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48BA32B1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 xml:space="preserve">А нечестивые – как море взволнованное, которое не может успокоиться и которого воды выбрасывают </w:t>
      </w:r>
      <w:r>
        <w:rPr>
          <w:rFonts w:ascii="Catarell" w:hAnsi="Catarell" w:cs="Arial"/>
          <w:b/>
          <w:bCs/>
          <w:i/>
          <w:iCs/>
          <w:sz w:val="28"/>
          <w:lang w:val="ru-RU"/>
        </w:rPr>
        <w:t>ил и грязь</w:t>
      </w:r>
      <w:r>
        <w:rPr>
          <w:rFonts w:ascii="Catarell" w:hAnsi="Catarell" w:cs="Arial"/>
          <w:i/>
          <w:iCs/>
          <w:sz w:val="28"/>
          <w:lang w:val="ru-RU"/>
        </w:rPr>
        <w:t xml:space="preserve">. </w:t>
      </w:r>
      <w:r>
        <w:rPr>
          <w:rFonts w:ascii="Catarell" w:hAnsi="Catarell" w:cs="Arial"/>
          <w:b/>
          <w:i/>
          <w:iCs/>
          <w:sz w:val="28"/>
          <w:lang w:val="ru-RU"/>
        </w:rPr>
        <w:t>Нет мира нечестивым, говорит Бог мой</w:t>
      </w:r>
      <w:r>
        <w:rPr>
          <w:rFonts w:ascii="Catarell" w:hAnsi="Catarell" w:cs="Arial"/>
          <w:i/>
          <w:iCs/>
          <w:sz w:val="28"/>
          <w:lang w:val="ru-RU"/>
        </w:rPr>
        <w:t xml:space="preserve">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Ис.57:20,21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2A37832C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2EB004C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Мы уже рассмотрели первые два вопроса: Какими свойствами Писание наделяет мир Божий? И: Какое назначение призван выполнять мир Божий в </w:t>
      </w:r>
      <w:r>
        <w:rPr>
          <w:rFonts w:ascii="Arial" w:hAnsi="Arial" w:cs="Arial"/>
          <w:sz w:val="28"/>
          <w:lang w:val="ru-RU"/>
        </w:rPr>
        <w:lastRenderedPageBreak/>
        <w:t xml:space="preserve">наших отношениях с Богом? И, остановились, на рассматривании вопроса третьего: </w:t>
      </w:r>
    </w:p>
    <w:p w14:paraId="31B41F4F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621EB72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Какие условия,</w:t>
      </w:r>
      <w:r>
        <w:rPr>
          <w:rFonts w:ascii="Arial" w:hAnsi="Arial" w:cs="Arial"/>
          <w:sz w:val="28"/>
          <w:lang w:val="ru-RU"/>
        </w:rPr>
        <w:t xml:space="preserve"> необходимо выполнить, чтобы во Христе Иисусе, посредством оправдания, перешедшего в формат праведности, облечься в наследие завета мира, содержащегося в законе, в пророках, и псалмах? </w:t>
      </w:r>
    </w:p>
    <w:p w14:paraId="3E5254C6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778AFA0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4. Составляющая цены</w:t>
      </w:r>
      <w:r>
        <w:rPr>
          <w:rFonts w:ascii="Arial" w:hAnsi="Arial" w:cs="Arial"/>
          <w:sz w:val="28"/>
          <w:lang w:val="ru-RU"/>
        </w:rPr>
        <w:t>,</w:t>
      </w:r>
      <w:r>
        <w:rPr>
          <w:rFonts w:ascii="Arial" w:hAnsi="Arial" w:cs="Arial"/>
          <w:b/>
          <w:sz w:val="28"/>
          <w:lang w:val="ru-RU"/>
        </w:rPr>
        <w:t xml:space="preserve"> </w:t>
      </w:r>
      <w:r>
        <w:rPr>
          <w:rFonts w:ascii="Arial" w:hAnsi="Arial" w:cs="Arial"/>
          <w:sz w:val="28"/>
          <w:lang w:val="ru-RU"/>
        </w:rPr>
        <w:t>посредством праведности, обретённой по вере, дающей нам право, облекаться в мир Божий, чтобы соблюдать наши помышления во Христе Иисусе – состоит в проявлении любви к слову Божьему, в формате закона Божьего.</w:t>
      </w:r>
    </w:p>
    <w:p w14:paraId="29A6F766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056DCC84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b/>
          <w:i/>
          <w:iCs/>
          <w:sz w:val="28"/>
          <w:lang w:val="ru-RU"/>
        </w:rPr>
        <w:t>Велик мир</w:t>
      </w:r>
      <w:r>
        <w:rPr>
          <w:rFonts w:ascii="Catarell" w:hAnsi="Catarell" w:cs="Arial"/>
          <w:i/>
          <w:iCs/>
          <w:sz w:val="28"/>
          <w:lang w:val="ru-RU"/>
        </w:rPr>
        <w:t xml:space="preserve"> у любящих Закон Твой, и нет им преткновения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Пс.118:165</w:t>
      </w:r>
      <w:r>
        <w:rPr>
          <w:rFonts w:ascii="Catarell" w:hAnsi="Catarell" w:cs="Arial"/>
          <w:i/>
          <w:iCs/>
          <w:sz w:val="28"/>
          <w:lang w:val="ru-RU"/>
        </w:rPr>
        <w:t xml:space="preserve">). </w:t>
      </w:r>
    </w:p>
    <w:p w14:paraId="604B89DD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CF4E00A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В определённом формате, мы уже рассмотрели: в чём состоит суть преткновения и, что именно, по причине отсутствия любви к Закону Бога – Бог ставит пред таким человеком преткновение, которое является для него преградой, соблазном, петлёю и сетью, на пути к реализации спасения, дарованного ему Богом.</w:t>
      </w:r>
    </w:p>
    <w:p w14:paraId="6943CA07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8AA6C0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Таким образом, отсутствие преткновения, на пути, исполнения Закона Божия – это результат любви к Закону Бога.</w:t>
      </w:r>
    </w:p>
    <w:p w14:paraId="6CFFEBB6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1029FC7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 xml:space="preserve">Что же? Израиль, чего искал, того не получил; </w:t>
      </w:r>
      <w:r>
        <w:rPr>
          <w:rFonts w:ascii="Catarell" w:hAnsi="Catarell" w:cs="Arial"/>
          <w:b/>
          <w:bCs/>
          <w:i/>
          <w:iCs/>
          <w:sz w:val="28"/>
          <w:lang w:val="ru-RU"/>
        </w:rPr>
        <w:t>избранные же получили,</w:t>
      </w:r>
      <w:r>
        <w:rPr>
          <w:rFonts w:ascii="Catarell" w:hAnsi="Catarell" w:cs="Arial"/>
          <w:i/>
          <w:iCs/>
          <w:sz w:val="28"/>
          <w:lang w:val="ru-RU"/>
        </w:rPr>
        <w:t xml:space="preserve"> а прочие ожесточились, как написано: Бог дал им дух усыпления, глаза, которыми не видят, и уши, которыми не слышат, даже до сего дня. И Давид говорит:</w:t>
      </w:r>
    </w:p>
    <w:p w14:paraId="4CB8561B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56CC2838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Да будет трапеза их сетью, тенетами и петлею в возмездие им; да помрачатся глаза их, чтобы не видеть, и хребет их да будет согбен навсегда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Рим.11:7-10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712FC116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500F538A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Учитывая эту особенность, мы пришли к осознанию, что без определения и понимания достоинств Закона Божия; Его назначения, и условий, дающих право, познать достоинства этого Закона – невозможно любить Закон Божий.</w:t>
      </w:r>
    </w:p>
    <w:p w14:paraId="7704BA35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B6884B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А, следовательно – невозможно облечься и пребывать в атмосфере, великого и совершенного мира Божия. </w:t>
      </w:r>
    </w:p>
    <w:p w14:paraId="43B8CEFA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23E92CE1" w14:textId="77777777" w:rsidR="00B13BB8" w:rsidRPr="00F93523" w:rsidRDefault="00000000">
      <w:pPr>
        <w:jc w:val="both"/>
        <w:rPr>
          <w:b/>
          <w:bCs/>
          <w:lang w:val="ru-RU"/>
        </w:rPr>
      </w:pPr>
      <w:r>
        <w:rPr>
          <w:rFonts w:ascii="Arial" w:hAnsi="Arial" w:cs="Arial"/>
          <w:b/>
          <w:bCs/>
          <w:sz w:val="28"/>
          <w:lang w:val="ru-RU"/>
        </w:rPr>
        <w:t xml:space="preserve">Любовь к Закону Божьему – это не эмоциональное влечение и не зависимость от своих чувств, но это дисциплина обновлённого ума и </w:t>
      </w:r>
      <w:r>
        <w:rPr>
          <w:rFonts w:ascii="Arial" w:hAnsi="Arial" w:cs="Arial"/>
          <w:b/>
          <w:bCs/>
          <w:sz w:val="28"/>
          <w:lang w:val="ru-RU"/>
        </w:rPr>
        <w:lastRenderedPageBreak/>
        <w:t xml:space="preserve">воли человека, которые поставлены в зависимость, от его мудрого сердца, обуславливающего его нового человека, созданного по Богу, во Христе Иисусе, в праведности и святости истины. </w:t>
      </w:r>
    </w:p>
    <w:p w14:paraId="436B8855" w14:textId="77777777" w:rsidR="00B13BB8" w:rsidRPr="00F93523" w:rsidRDefault="00B13BB8">
      <w:pPr>
        <w:jc w:val="both"/>
        <w:rPr>
          <w:b/>
          <w:bCs/>
          <w:lang w:val="ru-RU"/>
        </w:rPr>
      </w:pPr>
    </w:p>
    <w:p w14:paraId="0F5A017E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b/>
          <w:bCs/>
          <w:i/>
          <w:iCs/>
          <w:sz w:val="28"/>
          <w:lang w:val="ru-RU"/>
        </w:rPr>
        <w:t>Если любите Меня, соблюдите Мои заповеди.</w:t>
      </w:r>
      <w:r>
        <w:rPr>
          <w:rFonts w:ascii="Catarell" w:hAnsi="Catarell" w:cs="Arial"/>
          <w:i/>
          <w:iCs/>
          <w:sz w:val="28"/>
          <w:lang w:val="ru-RU"/>
        </w:rPr>
        <w:t xml:space="preserve"> И Я умолю Отца, и даст вам другого Утешителя, да пребудет с вами вовек, Духа истины, Которого мир не может принять, потому что не видит Его и не знает Его; а вы знаете Его, ибо Он с вами пребывает и в вас будет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Ин.14:15-17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0AF805BC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6800B14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Мы отметили, что соблюсти заповеди, которые обуславливают Закон Бога, и являются – Законодательством Бога означает:</w:t>
      </w:r>
    </w:p>
    <w:p w14:paraId="7D9E8CB1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6886B92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Возжелать сердцем познание заповедей.</w:t>
      </w:r>
    </w:p>
    <w:p w14:paraId="7A9390E2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Утолять алкание и жажду сердца заповедями.</w:t>
      </w:r>
    </w:p>
    <w:p w14:paraId="0A2A2DEF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Исполнять заповеди.</w:t>
      </w:r>
    </w:p>
    <w:p w14:paraId="0F30D8A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Хранить заповеди в своём сердце.</w:t>
      </w:r>
    </w:p>
    <w:p w14:paraId="5FF46CA9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Пребывать в заповедях.</w:t>
      </w:r>
    </w:p>
    <w:p w14:paraId="3EF9821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Размышлять о заповедях.</w:t>
      </w:r>
    </w:p>
    <w:p w14:paraId="05014989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Взирать на заповеди. </w:t>
      </w:r>
    </w:p>
    <w:p w14:paraId="1D6ECCB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Не выходить, за пределы заповедей.</w:t>
      </w:r>
    </w:p>
    <w:p w14:paraId="3EAF2D1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Не повреждать и, не умолять заповедей.</w:t>
      </w:r>
    </w:p>
    <w:p w14:paraId="6161AB3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Бодрствовать на страже заповедей.</w:t>
      </w:r>
    </w:p>
    <w:p w14:paraId="7AF1367D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Не вносить идолов, в пределы заповедей.</w:t>
      </w:r>
    </w:p>
    <w:p w14:paraId="12C44263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Избавляться посредством заповедей, от примесей </w:t>
      </w:r>
      <w:proofErr w:type="spellStart"/>
      <w:r>
        <w:rPr>
          <w:rFonts w:ascii="Arial" w:hAnsi="Arial" w:cs="Arial"/>
          <w:sz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lang w:val="ru-RU"/>
        </w:rPr>
        <w:t>.</w:t>
      </w:r>
    </w:p>
    <w:p w14:paraId="0E3395E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Дорожить заповедями, как нетленным сокровищем.</w:t>
      </w:r>
    </w:p>
    <w:p w14:paraId="6C0977E8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249EEB3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Исходя, из таких неукоснительных требований, и таком почтительном отношении к заповедям Бога, которые являются Законодательством Бога – мы пришли к необходимости, рассмотреть четыре классических вопроса.</w:t>
      </w:r>
    </w:p>
    <w:p w14:paraId="295726C4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F76E999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1.</w:t>
      </w:r>
      <w:r>
        <w:rPr>
          <w:rFonts w:ascii="Arial" w:hAnsi="Arial" w:cs="Arial"/>
          <w:sz w:val="28"/>
          <w:lang w:val="ru-RU"/>
        </w:rPr>
        <w:t xml:space="preserve"> Что следует рассматривать, под законом Божиим? </w:t>
      </w:r>
    </w:p>
    <w:p w14:paraId="5FEC557E" w14:textId="77777777" w:rsidR="00B13BB8" w:rsidRPr="00F93523" w:rsidRDefault="00000000">
      <w:pPr>
        <w:jc w:val="both"/>
        <w:rPr>
          <w:b/>
          <w:bCs/>
          <w:lang w:val="ru-RU"/>
        </w:rPr>
      </w:pPr>
      <w:r>
        <w:rPr>
          <w:rFonts w:ascii="Arial" w:hAnsi="Arial" w:cs="Arial"/>
          <w:b/>
          <w:bCs/>
          <w:sz w:val="28"/>
          <w:lang w:val="ru-RU"/>
        </w:rPr>
        <w:t xml:space="preserve">2. Какие цели, преследует Бог, Своим законом? </w:t>
      </w:r>
    </w:p>
    <w:p w14:paraId="0898A47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3.</w:t>
      </w:r>
      <w:r>
        <w:rPr>
          <w:rFonts w:ascii="Arial" w:hAnsi="Arial" w:cs="Arial"/>
          <w:sz w:val="28"/>
          <w:lang w:val="ru-RU"/>
        </w:rPr>
        <w:t xml:space="preserve"> Какую цену следует заплатить, чтобы любить закон Божий?</w:t>
      </w:r>
    </w:p>
    <w:p w14:paraId="62EAD72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4.</w:t>
      </w:r>
      <w:r>
        <w:rPr>
          <w:rFonts w:ascii="Arial" w:hAnsi="Arial" w:cs="Arial"/>
          <w:sz w:val="28"/>
          <w:lang w:val="ru-RU"/>
        </w:rPr>
        <w:t xml:space="preserve"> Каким образом, определять, что мы любим закон Божий?</w:t>
      </w:r>
    </w:p>
    <w:p w14:paraId="664BDBA9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736D7F6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Мы остановились на рассматривании второго вопроса: </w:t>
      </w:r>
    </w:p>
    <w:p w14:paraId="5E07AB9E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74FAF8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bCs/>
          <w:sz w:val="28"/>
          <w:lang w:val="ru-RU"/>
        </w:rPr>
        <w:t>Какие цели, преследует Бог, Своим Законом</w:t>
      </w:r>
      <w:r>
        <w:rPr>
          <w:rFonts w:ascii="Arial" w:hAnsi="Arial" w:cs="Arial"/>
          <w:sz w:val="28"/>
          <w:lang w:val="ru-RU"/>
        </w:rPr>
        <w:t>, любовь к которому, даёт Ему основание, облекать нас, в атмосферу Своего великого и совершенного мира?</w:t>
      </w:r>
    </w:p>
    <w:p w14:paraId="770DB3CB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3B76635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Отвечая на этот вопрос, мы пришли к выводу, что цели, которые преследует Бог, Своим Законом – содержатся, в неизменном законе посева и жатвы. </w:t>
      </w:r>
    </w:p>
    <w:p w14:paraId="0DD8FC03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848C320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 xml:space="preserve">Не обманывайтесь: Бог поругаем не бывает. Что посеет человек, то и пожнет: сеющий в плоть свою от </w:t>
      </w:r>
      <w:proofErr w:type="spellStart"/>
      <w:r>
        <w:rPr>
          <w:rFonts w:ascii="Catarell" w:hAnsi="Catarell" w:cs="Arial"/>
          <w:i/>
          <w:iCs/>
          <w:sz w:val="28"/>
          <w:lang w:val="ru-RU"/>
        </w:rPr>
        <w:t>плоти</w:t>
      </w:r>
      <w:proofErr w:type="spellEnd"/>
      <w:r>
        <w:rPr>
          <w:rFonts w:ascii="Catarell" w:hAnsi="Catarell" w:cs="Arial"/>
          <w:i/>
          <w:iCs/>
          <w:sz w:val="28"/>
          <w:lang w:val="ru-RU"/>
        </w:rPr>
        <w:t xml:space="preserve"> пожнет тление, а сеющий в дух от духа пожнет жизнь вечную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Гал 2:7,8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7A7279C3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14B6379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Семенем и плодом посева и жатвы – </w:t>
      </w:r>
      <w:r>
        <w:rPr>
          <w:rFonts w:ascii="Arial" w:hAnsi="Arial" w:cs="Arial"/>
          <w:b/>
          <w:bCs/>
          <w:sz w:val="28"/>
          <w:lang w:val="ru-RU"/>
        </w:rPr>
        <w:t>являются слова</w:t>
      </w:r>
      <w:r>
        <w:rPr>
          <w:rFonts w:ascii="Arial" w:hAnsi="Arial" w:cs="Arial"/>
          <w:sz w:val="28"/>
          <w:lang w:val="ru-RU"/>
        </w:rPr>
        <w:t>, исходящие из уст человека, которые он будет сеять в почву своего сердца, а, затем, пожинать их в формате плода.</w:t>
      </w:r>
    </w:p>
    <w:p w14:paraId="2D7E3D3F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F005AA0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Добрый человек из доброго сокровища выносит доброе,</w:t>
      </w:r>
    </w:p>
    <w:p w14:paraId="2BA18391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 xml:space="preserve"> а злой человек из злого сокровища выносит злое. Говорю же вам, что за всякое праздное слово, какое скажут люди, дадут они ответ в день суда: ибо </w:t>
      </w:r>
      <w:r>
        <w:rPr>
          <w:rFonts w:ascii="Catarell" w:hAnsi="Catarell" w:cs="Arial"/>
          <w:b/>
          <w:bCs/>
          <w:i/>
          <w:iCs/>
          <w:sz w:val="28"/>
          <w:lang w:val="ru-RU"/>
        </w:rPr>
        <w:t>от слов своих</w:t>
      </w:r>
      <w:r>
        <w:rPr>
          <w:rFonts w:ascii="Catarell" w:hAnsi="Catarell" w:cs="Arial"/>
          <w:i/>
          <w:iCs/>
          <w:sz w:val="28"/>
          <w:lang w:val="ru-RU"/>
        </w:rPr>
        <w:t xml:space="preserve"> оправдаешься, и </w:t>
      </w:r>
      <w:r>
        <w:rPr>
          <w:rFonts w:ascii="Catarell" w:hAnsi="Catarell" w:cs="Arial"/>
          <w:b/>
          <w:bCs/>
          <w:i/>
          <w:iCs/>
          <w:sz w:val="28"/>
          <w:lang w:val="ru-RU"/>
        </w:rPr>
        <w:t>от слов своих</w:t>
      </w:r>
      <w:r>
        <w:rPr>
          <w:rFonts w:ascii="Catarell" w:hAnsi="Catarell" w:cs="Arial"/>
          <w:i/>
          <w:iCs/>
          <w:sz w:val="28"/>
          <w:lang w:val="ru-RU"/>
        </w:rPr>
        <w:t xml:space="preserve"> осудишься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Мф.12:35-37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6E412A8A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5509DA4E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Добро выносимое, из доброго сокровища сердца человека – это слова веры Божией, содержащие в себе волю Божию, исповедуемую устами человека, в формате жертвы хвалы.</w:t>
      </w:r>
    </w:p>
    <w:p w14:paraId="7608CB02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A61026A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Равно и зло, выносимое из злого сокровища сердца человека – это слова праздные, которые в предмете веры Божией, в формате хвалы, отсутствуют в сердце человека.</w:t>
      </w:r>
    </w:p>
    <w:p w14:paraId="06A66B90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97918A1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Мы отметили, что в данной ситуации важны, как род почвы, отражающей состояние сердца, так и род семени слова, которое человек может сеять, в разного рода почвы, своего естества – это почва </w:t>
      </w:r>
      <w:proofErr w:type="spellStart"/>
      <w:r>
        <w:rPr>
          <w:rFonts w:ascii="Arial" w:hAnsi="Arial" w:cs="Arial"/>
          <w:sz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lang w:val="ru-RU"/>
        </w:rPr>
        <w:t>, содержащая в себе злое сокровище, выраженное в воплощении собственных желаний.</w:t>
      </w:r>
    </w:p>
    <w:p w14:paraId="75B29D7F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050F623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И, почва духа, содержащая в себе, доброе сокровище, выраженное в </w:t>
      </w:r>
      <w:r>
        <w:rPr>
          <w:rFonts w:ascii="Arial" w:hAnsi="Arial" w:cs="Arial"/>
          <w:b/>
          <w:bCs/>
          <w:sz w:val="28"/>
          <w:lang w:val="ru-RU"/>
        </w:rPr>
        <w:t>воплощении</w:t>
      </w:r>
      <w:r>
        <w:rPr>
          <w:rFonts w:ascii="Arial" w:hAnsi="Arial" w:cs="Arial"/>
          <w:sz w:val="28"/>
          <w:lang w:val="ru-RU"/>
        </w:rPr>
        <w:t xml:space="preserve"> воли Божией, в которой Бог, желает облечь тело человека, в воскресение Своего Сына.</w:t>
      </w:r>
    </w:p>
    <w:p w14:paraId="1CFF973A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14593EE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Именно, от рода семени, и рода почвы, в которую мы сеем семя, сказанного нами слова, будет зависеть и, тот род плода, который мы, в силу неизменного закона посева и жатвы – пожнём.</w:t>
      </w:r>
    </w:p>
    <w:p w14:paraId="3ECDD0B2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78CC14C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bCs/>
          <w:sz w:val="28"/>
          <w:lang w:val="ru-RU"/>
        </w:rPr>
        <w:t xml:space="preserve">За посевом любого поступка, будь то поступок добродетели или, поступок зла, стоят слова, которые, по наступлении времени жатвы – </w:t>
      </w:r>
      <w:r>
        <w:rPr>
          <w:rFonts w:ascii="Arial" w:hAnsi="Arial" w:cs="Arial"/>
          <w:b/>
          <w:bCs/>
          <w:sz w:val="28"/>
          <w:lang w:val="ru-RU"/>
        </w:rPr>
        <w:lastRenderedPageBreak/>
        <w:t xml:space="preserve">обращают наш посев, либо в плод правды, либо в плод осуждения в </w:t>
      </w:r>
      <w:proofErr w:type="spellStart"/>
      <w:r>
        <w:rPr>
          <w:rFonts w:ascii="Arial" w:hAnsi="Arial" w:cs="Arial"/>
          <w:b/>
          <w:bCs/>
          <w:sz w:val="28"/>
          <w:lang w:val="ru-RU"/>
        </w:rPr>
        <w:t>геену</w:t>
      </w:r>
      <w:proofErr w:type="spellEnd"/>
      <w:r>
        <w:rPr>
          <w:rFonts w:ascii="Arial" w:hAnsi="Arial" w:cs="Arial"/>
          <w:b/>
          <w:bCs/>
          <w:sz w:val="28"/>
          <w:lang w:val="ru-RU"/>
        </w:rPr>
        <w:t xml:space="preserve"> огненную. </w:t>
      </w:r>
    </w:p>
    <w:p w14:paraId="48460782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19AF1C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При этом мы отметили, что всё, посвящаемое Богу – является святыней Господней, при условии, что сам человек – будет являться святыней Господней, посвятивший себя Богу в том, что представил тело своё Богу, в жертву живую, святую и, </w:t>
      </w:r>
      <w:proofErr w:type="spellStart"/>
      <w:r>
        <w:rPr>
          <w:rFonts w:ascii="Arial" w:hAnsi="Arial" w:cs="Arial"/>
          <w:sz w:val="28"/>
          <w:lang w:val="ru-RU"/>
        </w:rPr>
        <w:t>благоугодную</w:t>
      </w:r>
      <w:proofErr w:type="spellEnd"/>
      <w:r>
        <w:rPr>
          <w:rFonts w:ascii="Arial" w:hAnsi="Arial" w:cs="Arial"/>
          <w:sz w:val="28"/>
          <w:lang w:val="ru-RU"/>
        </w:rPr>
        <w:t xml:space="preserve">, для разумного служения Богу. </w:t>
      </w:r>
    </w:p>
    <w:p w14:paraId="70391F53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A73A56B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Потому, что – только святой человек, отделённый для Бога, от своего народа; от своего дома; и, от своих собственных желаний, может посвящать, как себя, так и всё то, что у него есть, в собственность Бога или, в святыню Господню.</w:t>
      </w:r>
    </w:p>
    <w:p w14:paraId="219DD3DD" w14:textId="77777777" w:rsidR="00B13BB8" w:rsidRDefault="00B13BB8">
      <w:pPr>
        <w:jc w:val="both"/>
        <w:rPr>
          <w:rFonts w:ascii="Courier New" w:hAnsi="Courier New" w:cs="Arial"/>
          <w:sz w:val="28"/>
          <w:lang w:val="ru-RU"/>
        </w:rPr>
      </w:pPr>
    </w:p>
    <w:p w14:paraId="3ED57E8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Таким образом, человек, не представивший тело своё Богу, в жертву живую, святую и, </w:t>
      </w:r>
      <w:proofErr w:type="spellStart"/>
      <w:r>
        <w:rPr>
          <w:rFonts w:ascii="Arial" w:hAnsi="Arial" w:cs="Arial"/>
          <w:sz w:val="28"/>
          <w:lang w:val="ru-RU"/>
        </w:rPr>
        <w:t>благоугодную</w:t>
      </w:r>
      <w:proofErr w:type="spellEnd"/>
      <w:r>
        <w:rPr>
          <w:rFonts w:ascii="Arial" w:hAnsi="Arial" w:cs="Arial"/>
          <w:sz w:val="28"/>
          <w:lang w:val="ru-RU"/>
        </w:rPr>
        <w:t xml:space="preserve">, </w:t>
      </w:r>
      <w:r>
        <w:rPr>
          <w:rFonts w:ascii="Arial" w:hAnsi="Arial" w:cs="Arial"/>
          <w:b/>
          <w:bCs/>
          <w:sz w:val="28"/>
          <w:lang w:val="ru-RU"/>
        </w:rPr>
        <w:t>для разумного служения Богу</w:t>
      </w:r>
      <w:r>
        <w:rPr>
          <w:rFonts w:ascii="Arial" w:hAnsi="Arial" w:cs="Arial"/>
          <w:sz w:val="28"/>
          <w:lang w:val="ru-RU"/>
        </w:rPr>
        <w:t xml:space="preserve">, чтобы не приносил Богу – всегда и неизменно, будет преследовать, не волю Божию, а выдавать за волю Бога, свои собственные мечты и желания. </w:t>
      </w:r>
    </w:p>
    <w:p w14:paraId="1F63F88E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9432E8F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В силу чего, любое приношение такого человека и, любая его жертва, будет расцениваться Богом, как жертва Каина, результатом которой – будет высвобождена его горечь, и его зависть, переросшая в ненависть, по отношению к людям, жертва которых, будет расцениваться Богом, как жертва Авеля.</w:t>
      </w:r>
    </w:p>
    <w:p w14:paraId="015E0F07" w14:textId="77777777" w:rsidR="00B13BB8" w:rsidRPr="00F93523" w:rsidRDefault="00B13BB8">
      <w:pPr>
        <w:jc w:val="both"/>
        <w:rPr>
          <w:rFonts w:ascii="Courier New" w:hAnsi="Courier New"/>
          <w:lang w:val="ru-RU"/>
        </w:rPr>
      </w:pPr>
    </w:p>
    <w:p w14:paraId="1073225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proofErr w:type="gramStart"/>
      <w:r>
        <w:rPr>
          <w:rFonts w:ascii="Arial" w:hAnsi="Arial" w:cs="Arial"/>
          <w:sz w:val="28"/>
          <w:lang w:val="ru-RU"/>
        </w:rPr>
        <w:t>В Писании,</w:t>
      </w:r>
      <w:proofErr w:type="gramEnd"/>
      <w:r>
        <w:rPr>
          <w:rFonts w:ascii="Arial" w:hAnsi="Arial" w:cs="Arial"/>
          <w:sz w:val="28"/>
          <w:lang w:val="ru-RU"/>
        </w:rPr>
        <w:t xml:space="preserve"> содержится достаточно много целей, которые Бог преследует своим законом, но из всего этого множества, мы рассмотрим 8 целей.</w:t>
      </w:r>
    </w:p>
    <w:p w14:paraId="2BF81555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7571AAE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Сегодня мы обратимся к </w:t>
      </w:r>
      <w:proofErr w:type="gramStart"/>
      <w:r>
        <w:rPr>
          <w:rFonts w:ascii="Arial" w:hAnsi="Arial" w:cs="Arial"/>
          <w:sz w:val="28"/>
          <w:lang w:val="ru-RU"/>
        </w:rPr>
        <w:t>рассматриванию  восьмой</w:t>
      </w:r>
      <w:proofErr w:type="gramEnd"/>
      <w:r>
        <w:rPr>
          <w:rFonts w:ascii="Arial" w:hAnsi="Arial" w:cs="Arial"/>
          <w:sz w:val="28"/>
          <w:lang w:val="ru-RU"/>
        </w:rPr>
        <w:t xml:space="preserve"> цели, но сперва кратко воскресим в памяти первые семь целей.</w:t>
      </w:r>
    </w:p>
    <w:p w14:paraId="13A781A2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1C24DBC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 xml:space="preserve">1. Цель, </w:t>
      </w:r>
      <w:r>
        <w:rPr>
          <w:rFonts w:ascii="Arial" w:hAnsi="Arial" w:cs="Arial"/>
          <w:sz w:val="28"/>
          <w:lang w:val="ru-RU"/>
        </w:rPr>
        <w:t>чтобы человек, мог представлять на земле, такое владычество Бога, которым Бог, владычествует на небесах.</w:t>
      </w:r>
    </w:p>
    <w:p w14:paraId="4D0F1B8F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7A1096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 xml:space="preserve">2. Цель, </w:t>
      </w:r>
      <w:r>
        <w:rPr>
          <w:rFonts w:ascii="Arial" w:hAnsi="Arial" w:cs="Arial"/>
          <w:sz w:val="28"/>
          <w:lang w:val="ru-RU"/>
        </w:rPr>
        <w:t>чтобы человек, будучи творческим продуктом шестого дня, мог образовать себя в творчество седьмого дня.</w:t>
      </w:r>
    </w:p>
    <w:p w14:paraId="57F18C34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89C890B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 xml:space="preserve">3. Цель, </w:t>
      </w:r>
      <w:r>
        <w:rPr>
          <w:rFonts w:ascii="Arial" w:hAnsi="Arial" w:cs="Arial"/>
          <w:sz w:val="28"/>
          <w:lang w:val="ru-RU"/>
        </w:rPr>
        <w:t>чтобы человек, посредством любви к Закону Бога – мог стать программным устройством Бога или же, доброй почвой, в которой посредством закона посева и жатвы, человек мог бы, посеять душевное тело, чтобы взрастить тело духовное.</w:t>
      </w:r>
    </w:p>
    <w:p w14:paraId="58426940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6CC9891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 xml:space="preserve">4. Цель, </w:t>
      </w:r>
      <w:r>
        <w:rPr>
          <w:rFonts w:ascii="Arial" w:hAnsi="Arial" w:cs="Arial"/>
          <w:sz w:val="28"/>
          <w:lang w:val="ru-RU"/>
        </w:rPr>
        <w:t xml:space="preserve">чтобы человек – мог дать Богу основание, </w:t>
      </w:r>
      <w:proofErr w:type="gramStart"/>
      <w:r>
        <w:rPr>
          <w:rFonts w:ascii="Arial" w:hAnsi="Arial" w:cs="Arial"/>
          <w:sz w:val="28"/>
          <w:lang w:val="ru-RU"/>
        </w:rPr>
        <w:t>сделать</w:t>
      </w:r>
      <w:proofErr w:type="gramEnd"/>
      <w:r>
        <w:rPr>
          <w:rFonts w:ascii="Arial" w:hAnsi="Arial" w:cs="Arial"/>
          <w:sz w:val="28"/>
          <w:lang w:val="ru-RU"/>
        </w:rPr>
        <w:t xml:space="preserve"> Едем своего сердца местом, из которого будет выходить река жизни, для орошения всего рая; и за тем, разделяясь на четыре реки, будет нести жизнь Бога, всей земле его естества.</w:t>
      </w:r>
    </w:p>
    <w:p w14:paraId="72059DC2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C820653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5. Цель,</w:t>
      </w:r>
      <w:r>
        <w:rPr>
          <w:rFonts w:ascii="Arial" w:hAnsi="Arial" w:cs="Arial"/>
          <w:sz w:val="28"/>
          <w:lang w:val="ru-RU"/>
        </w:rPr>
        <w:t xml:space="preserve"> которую Бог преследовал и преследует Своим Законом – состояла в том, чтобы человек, мог поселиться в саду </w:t>
      </w:r>
      <w:proofErr w:type="spellStart"/>
      <w:r>
        <w:rPr>
          <w:rFonts w:ascii="Arial" w:hAnsi="Arial" w:cs="Arial"/>
          <w:sz w:val="28"/>
          <w:lang w:val="ru-RU"/>
        </w:rPr>
        <w:t>Едемском</w:t>
      </w:r>
      <w:proofErr w:type="spellEnd"/>
      <w:r>
        <w:rPr>
          <w:rFonts w:ascii="Arial" w:hAnsi="Arial" w:cs="Arial"/>
          <w:sz w:val="28"/>
          <w:lang w:val="ru-RU"/>
        </w:rPr>
        <w:t>, чтобы возделывать его и хранить его.</w:t>
      </w:r>
    </w:p>
    <w:p w14:paraId="033978BF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ED9DBA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6. Цель,</w:t>
      </w:r>
      <w:r>
        <w:rPr>
          <w:rFonts w:ascii="Arial" w:hAnsi="Arial" w:cs="Arial"/>
          <w:sz w:val="28"/>
          <w:lang w:val="ru-RU"/>
        </w:rPr>
        <w:t xml:space="preserve"> которую Бог преследовал и преследует Своим Законом – состоит в том, чтобы человек, мог иметь жизнь вечную.</w:t>
      </w:r>
    </w:p>
    <w:p w14:paraId="16CC6C37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B603C9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 xml:space="preserve">7. Цель, </w:t>
      </w:r>
      <w:r>
        <w:rPr>
          <w:rFonts w:ascii="Arial" w:hAnsi="Arial" w:cs="Arial"/>
          <w:sz w:val="28"/>
          <w:lang w:val="ru-RU"/>
        </w:rPr>
        <w:t>которую Бог преследовал и преследует Своим Законом – состоит в том, чтобы человек, мог судить дела Бога.</w:t>
      </w:r>
    </w:p>
    <w:p w14:paraId="7601590D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2CC22CA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8. Цель</w:t>
      </w:r>
      <w:r>
        <w:rPr>
          <w:rFonts w:ascii="Arial" w:hAnsi="Arial" w:cs="Arial"/>
          <w:b/>
          <w:bCs/>
          <w:sz w:val="28"/>
          <w:lang w:val="ru-RU"/>
        </w:rPr>
        <w:t xml:space="preserve">, </w:t>
      </w:r>
      <w:r>
        <w:rPr>
          <w:rFonts w:ascii="Arial" w:hAnsi="Arial" w:cs="Arial"/>
          <w:sz w:val="28"/>
          <w:lang w:val="ru-RU"/>
        </w:rPr>
        <w:t>которую Бог преследовал и преследует Своим Законом – состоит в том</w:t>
      </w:r>
      <w:r>
        <w:rPr>
          <w:rFonts w:ascii="Arial" w:hAnsi="Arial" w:cs="Arial"/>
          <w:b/>
          <w:bCs/>
          <w:sz w:val="28"/>
          <w:lang w:val="ru-RU"/>
        </w:rPr>
        <w:t>, чтобы человек, не оставался одиноким.</w:t>
      </w:r>
    </w:p>
    <w:p w14:paraId="3037CFEC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8304E9F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И сказал Господь Бог: не хорошо быть человеку одному (одинокому); сотворим ему помощника, соответственного ему.</w:t>
      </w:r>
    </w:p>
    <w:p w14:paraId="20452B51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 xml:space="preserve">И навел Господь Бог на человека крепкий сон; и, когда он уснул, взял одно из </w:t>
      </w:r>
      <w:proofErr w:type="spellStart"/>
      <w:r>
        <w:rPr>
          <w:rFonts w:ascii="Catarell" w:hAnsi="Catarell" w:cs="Arial"/>
          <w:i/>
          <w:iCs/>
          <w:sz w:val="28"/>
          <w:lang w:val="ru-RU"/>
        </w:rPr>
        <w:t>ребр</w:t>
      </w:r>
      <w:proofErr w:type="spellEnd"/>
      <w:r>
        <w:rPr>
          <w:rFonts w:ascii="Catarell" w:hAnsi="Catarell" w:cs="Arial"/>
          <w:i/>
          <w:iCs/>
          <w:sz w:val="28"/>
          <w:lang w:val="ru-RU"/>
        </w:rPr>
        <w:t xml:space="preserve"> его, и закрыл то место </w:t>
      </w:r>
      <w:proofErr w:type="spellStart"/>
      <w:r>
        <w:rPr>
          <w:rFonts w:ascii="Catarell" w:hAnsi="Catarell" w:cs="Arial"/>
          <w:i/>
          <w:iCs/>
          <w:sz w:val="28"/>
          <w:lang w:val="ru-RU"/>
        </w:rPr>
        <w:t>плотию</w:t>
      </w:r>
      <w:proofErr w:type="spellEnd"/>
      <w:r>
        <w:rPr>
          <w:rFonts w:ascii="Catarell" w:hAnsi="Catarell" w:cs="Arial"/>
          <w:i/>
          <w:iCs/>
          <w:sz w:val="28"/>
          <w:lang w:val="ru-RU"/>
        </w:rPr>
        <w:t>.</w:t>
      </w:r>
    </w:p>
    <w:p w14:paraId="189B7814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1F5A4CD7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 xml:space="preserve">И создал Господь Бог из ребра, взятого у человека, жену, и привел ее к человеку. И сказал человек: вот, это кость от костей моих и плоть от </w:t>
      </w:r>
      <w:proofErr w:type="spellStart"/>
      <w:r>
        <w:rPr>
          <w:rFonts w:ascii="Catarell" w:hAnsi="Catarell" w:cs="Arial"/>
          <w:i/>
          <w:iCs/>
          <w:sz w:val="28"/>
          <w:lang w:val="ru-RU"/>
        </w:rPr>
        <w:t>плоти</w:t>
      </w:r>
      <w:proofErr w:type="spellEnd"/>
      <w:r>
        <w:rPr>
          <w:rFonts w:ascii="Catarell" w:hAnsi="Catarell" w:cs="Arial"/>
          <w:i/>
          <w:iCs/>
          <w:sz w:val="28"/>
          <w:lang w:val="ru-RU"/>
        </w:rPr>
        <w:t xml:space="preserve"> моей; она будет называться женою, ибо взята от мужа.</w:t>
      </w:r>
    </w:p>
    <w:p w14:paraId="6642A912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Потому оставит человек отца своего и мать свою и прилепится к жене своей; и будут одна плоть. И были оба наги, Адам и жена его, и не стыдились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Быт.2:18-25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265D16FE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5C47E6FD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На иврите слово «одинокий» </w:t>
      </w:r>
      <w:proofErr w:type="gramStart"/>
      <w:r>
        <w:rPr>
          <w:rFonts w:ascii="Arial" w:hAnsi="Arial" w:cs="Arial"/>
          <w:sz w:val="28"/>
          <w:lang w:val="ru-RU"/>
        </w:rPr>
        <w:t>- это</w:t>
      </w:r>
      <w:proofErr w:type="gramEnd"/>
      <w:r>
        <w:rPr>
          <w:rFonts w:ascii="Arial" w:hAnsi="Arial" w:cs="Arial"/>
          <w:sz w:val="28"/>
          <w:lang w:val="ru-RU"/>
        </w:rPr>
        <w:t xml:space="preserve"> определение состояния, в котором находится человек, не имеющий помощника, подобного себе. И, определяется это состояние, пребыванием в смерти, происшедшей, от погружения крещением в смерть, Господа Иисуса. Более же полный смысл, слова «одинокий» означает:</w:t>
      </w:r>
    </w:p>
    <w:p w14:paraId="4D755425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292A0049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b/>
          <w:sz w:val="28"/>
          <w:lang w:val="ru-RU"/>
        </w:rPr>
        <w:t>Одинокий</w:t>
      </w:r>
      <w:r>
        <w:rPr>
          <w:rFonts w:ascii="Arial" w:hAnsi="Arial" w:cs="Arial"/>
          <w:sz w:val="28"/>
          <w:lang w:val="ru-RU"/>
        </w:rPr>
        <w:t xml:space="preserve"> – забытый; оставленный.</w:t>
      </w:r>
    </w:p>
    <w:p w14:paraId="4B59B92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Неприкаянный; захваченный в плен. </w:t>
      </w:r>
    </w:p>
    <w:p w14:paraId="4C1FDAD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Посеянный, как пшеница.</w:t>
      </w:r>
    </w:p>
    <w:p w14:paraId="7D1B3841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lastRenderedPageBreak/>
        <w:t>Погружённый крещением в смерть.</w:t>
      </w:r>
    </w:p>
    <w:p w14:paraId="184A00C3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A0C08F0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 xml:space="preserve">Не сидел я в собрании смеющихся и не веселился: под тяготеющею на мне рукою Твоею </w:t>
      </w:r>
      <w:r>
        <w:rPr>
          <w:rFonts w:ascii="Catarell" w:hAnsi="Catarell" w:cs="Arial"/>
          <w:b/>
          <w:bCs/>
          <w:i/>
          <w:iCs/>
          <w:sz w:val="28"/>
          <w:lang w:val="ru-RU"/>
        </w:rPr>
        <w:t>я сидел одиноко,</w:t>
      </w:r>
      <w:r>
        <w:rPr>
          <w:rFonts w:ascii="Catarell" w:hAnsi="Catarell" w:cs="Arial"/>
          <w:i/>
          <w:iCs/>
          <w:sz w:val="28"/>
          <w:lang w:val="ru-RU"/>
        </w:rPr>
        <w:t xml:space="preserve"> ибо Ты исполнил меня негодования. За что так упорна болезнь моя, и рана моя так </w:t>
      </w:r>
      <w:proofErr w:type="spellStart"/>
      <w:r>
        <w:rPr>
          <w:rFonts w:ascii="Catarell" w:hAnsi="Catarell" w:cs="Arial"/>
          <w:i/>
          <w:iCs/>
          <w:sz w:val="28"/>
          <w:lang w:val="ru-RU"/>
        </w:rPr>
        <w:t>неисцельна</w:t>
      </w:r>
      <w:proofErr w:type="spellEnd"/>
      <w:r>
        <w:rPr>
          <w:rFonts w:ascii="Catarell" w:hAnsi="Catarell" w:cs="Arial"/>
          <w:i/>
          <w:iCs/>
          <w:sz w:val="28"/>
          <w:lang w:val="ru-RU"/>
        </w:rPr>
        <w:t>, что отвергает врачевание?</w:t>
      </w:r>
    </w:p>
    <w:p w14:paraId="6ABFBFB1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5929E7B4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Неужели Ты будешь для меня как бы обманчивым источником, неверною водою?</w:t>
      </w:r>
    </w:p>
    <w:p w14:paraId="37AACEA4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2EC632C9" w14:textId="77777777" w:rsidR="00B13BB8" w:rsidRPr="00F93523" w:rsidRDefault="00000000">
      <w:pPr>
        <w:jc w:val="both"/>
        <w:rPr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 xml:space="preserve">На сие так сказал Господь: если ты обратишься, то Я восставлю тебя, и будешь предстоять пред </w:t>
      </w:r>
      <w:proofErr w:type="spellStart"/>
      <w:r>
        <w:rPr>
          <w:rFonts w:ascii="Catarell" w:hAnsi="Catarell" w:cs="Arial"/>
          <w:i/>
          <w:iCs/>
          <w:sz w:val="28"/>
          <w:lang w:val="ru-RU"/>
        </w:rPr>
        <w:t>лицем</w:t>
      </w:r>
      <w:proofErr w:type="spellEnd"/>
      <w:r>
        <w:rPr>
          <w:rFonts w:ascii="Catarell" w:hAnsi="Catarell" w:cs="Arial"/>
          <w:i/>
          <w:iCs/>
          <w:sz w:val="28"/>
          <w:lang w:val="ru-RU"/>
        </w:rPr>
        <w:t xml:space="preserve"> Моим; и если извлечешь драгоценное из ничтожного,</w:t>
      </w:r>
    </w:p>
    <w:p w14:paraId="04970E42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320AA729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То будешь как Мои уста. Они сами будут обращаться к тебе, а не ты будешь обращаться к ним.</w:t>
      </w:r>
      <w:r>
        <w:rPr>
          <w:rFonts w:ascii="Courier New" w:hAnsi="Courier New" w:cs="Arial"/>
          <w:sz w:val="28"/>
          <w:lang w:val="ru-RU"/>
        </w:rPr>
        <w:t xml:space="preserve"> </w:t>
      </w:r>
    </w:p>
    <w:p w14:paraId="5DBB97AD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00B6A224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И сделаю тебя для этого народа крепкою медною стеною; они будут ратовать против тебя,</w:t>
      </w:r>
    </w:p>
    <w:p w14:paraId="7976EDD5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Но не одолеют тебя, ибо Я с тобою, чтобы спасать и избавлять тебя, говорит Господь. И спасу тебя от руки злых и избавлю тебя от руки притеснителей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Иер.15:17-21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628EEB68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1FE9D0B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Пока человек, не будет вызван из смерти Господа Иисуса Христа, обуславливающей состояние его одиночества, к воскресению Иисуса Христа, призванному облечь его в нового человека, где Бог, станет его Помощником – цель, которую преследовал Бог Своим Законом, в искуплении человека, не сможет быть достигнутой.</w:t>
      </w:r>
    </w:p>
    <w:p w14:paraId="67F8F7CF" w14:textId="77777777" w:rsidR="00B13BB8" w:rsidRDefault="00000000">
      <w:pPr>
        <w:jc w:val="both"/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16"/>
          <w:szCs w:val="16"/>
          <w:lang w:val="ru-RU"/>
        </w:rPr>
        <w:t xml:space="preserve"> </w:t>
      </w:r>
    </w:p>
    <w:p w14:paraId="5547BFA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Представляя институт брачного законодательства между мужем и женою, Апостол Павел написал:</w:t>
      </w:r>
    </w:p>
    <w:p w14:paraId="3C904262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54F85D8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Тайна сия велика; я говорю по отношению ко Христу и к Церкви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Еф.5:32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56CE5395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44696A19" w14:textId="77777777" w:rsidR="00B13BB8" w:rsidRPr="00F93523" w:rsidRDefault="00000000">
      <w:pPr>
        <w:jc w:val="both"/>
        <w:rPr>
          <w:b/>
          <w:bCs/>
          <w:lang w:val="ru-RU"/>
        </w:rPr>
      </w:pPr>
      <w:r>
        <w:rPr>
          <w:rFonts w:ascii="Arial" w:hAnsi="Arial" w:cs="Arial"/>
          <w:b/>
          <w:bCs/>
          <w:sz w:val="28"/>
          <w:lang w:val="ru-RU"/>
        </w:rPr>
        <w:t>А посему, тайну этого сакрального одиночества, мы будем рассматривать исключительно, во взаимоотношениях Бога с человеком, и человека с Богом, в смерти Господа Иисуса Христа.</w:t>
      </w:r>
    </w:p>
    <w:p w14:paraId="1B181B4C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6DC00C3" w14:textId="77777777" w:rsidR="00B13BB8" w:rsidRPr="00F93523" w:rsidRDefault="00000000">
      <w:pPr>
        <w:jc w:val="both"/>
        <w:rPr>
          <w:lang w:val="ru-RU"/>
        </w:rPr>
      </w:pPr>
      <w:r>
        <w:rPr>
          <w:rFonts w:ascii="Arial" w:hAnsi="Arial" w:cs="Arial"/>
          <w:sz w:val="28"/>
          <w:lang w:val="ru-RU"/>
        </w:rPr>
        <w:t>Нам известно, что под образом Адама из земли, Писание рассматривает образ Христа, как второго Адама, Человека с неба. А, под женой, взятой от первого Адама, Писание рассматривает жену, невесту Агнца, второго Адама.</w:t>
      </w:r>
    </w:p>
    <w:p w14:paraId="4115FDA0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3AFB33A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Чтобы человек мог владычествовать над делами рук Бога, на земле, вне пределов </w:t>
      </w:r>
      <w:proofErr w:type="spellStart"/>
      <w:r>
        <w:rPr>
          <w:rFonts w:ascii="Arial" w:hAnsi="Arial" w:cs="Arial"/>
          <w:sz w:val="28"/>
          <w:lang w:val="ru-RU"/>
        </w:rPr>
        <w:t>Едемского</w:t>
      </w:r>
      <w:proofErr w:type="spellEnd"/>
      <w:r>
        <w:rPr>
          <w:rFonts w:ascii="Arial" w:hAnsi="Arial" w:cs="Arial"/>
          <w:sz w:val="28"/>
          <w:lang w:val="ru-RU"/>
        </w:rPr>
        <w:t xml:space="preserve"> сада так, как Бог владычествует над делами Своих рук, </w:t>
      </w:r>
      <w:r>
        <w:rPr>
          <w:rFonts w:ascii="Arial" w:hAnsi="Arial" w:cs="Arial"/>
          <w:sz w:val="28"/>
          <w:lang w:val="ru-RU"/>
        </w:rPr>
        <w:lastRenderedPageBreak/>
        <w:t xml:space="preserve">на территории сада </w:t>
      </w:r>
      <w:proofErr w:type="spellStart"/>
      <w:r>
        <w:rPr>
          <w:rFonts w:ascii="Arial" w:hAnsi="Arial" w:cs="Arial"/>
          <w:sz w:val="28"/>
          <w:lang w:val="ru-RU"/>
        </w:rPr>
        <w:t>Едемского</w:t>
      </w:r>
      <w:proofErr w:type="spellEnd"/>
      <w:r>
        <w:rPr>
          <w:rFonts w:ascii="Arial" w:hAnsi="Arial" w:cs="Arial"/>
          <w:sz w:val="28"/>
          <w:lang w:val="ru-RU"/>
        </w:rPr>
        <w:t xml:space="preserve">, представляющего образ небес – человеку, как и Богу, во владычестве над делами Своих рук, </w:t>
      </w:r>
      <w:r>
        <w:rPr>
          <w:rFonts w:ascii="Arial" w:hAnsi="Arial" w:cs="Arial"/>
          <w:b/>
          <w:bCs/>
          <w:sz w:val="28"/>
          <w:lang w:val="ru-RU"/>
        </w:rPr>
        <w:t>необходим был помощник, который бы соответствовал ему.</w:t>
      </w:r>
    </w:p>
    <w:p w14:paraId="067B7238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8D98005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proofErr w:type="gramStart"/>
      <w:r>
        <w:rPr>
          <w:rFonts w:ascii="Arial" w:hAnsi="Arial" w:cs="Arial"/>
          <w:sz w:val="28"/>
          <w:lang w:val="ru-RU"/>
        </w:rPr>
        <w:t>В противном случае человек,</w:t>
      </w:r>
      <w:proofErr w:type="gramEnd"/>
      <w:r>
        <w:rPr>
          <w:rFonts w:ascii="Arial" w:hAnsi="Arial" w:cs="Arial"/>
          <w:sz w:val="28"/>
          <w:lang w:val="ru-RU"/>
        </w:rPr>
        <w:t xml:space="preserve"> продолжал бы оставаться одиноким, и не смог бы, владычествовать над делами рук Бога на земле, чтобы представлять интересы суверенности Бога, в брачных отношениях, с подобным себе человеком, в лице жены.</w:t>
      </w:r>
    </w:p>
    <w:p w14:paraId="5B112A10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C879762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И, для этой цели, нам следует отличать: В каких случаях Бог является Помощником человека? А: В каких случаях, человек является помощником Бога?</w:t>
      </w:r>
    </w:p>
    <w:p w14:paraId="38C74FD6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14E9849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Ответ, на эти два вопроса, сокрыт во фразе </w:t>
      </w:r>
      <w:r>
        <w:rPr>
          <w:rFonts w:ascii="Arial" w:hAnsi="Arial" w:cs="Arial"/>
          <w:i/>
          <w:iCs/>
          <w:sz w:val="28"/>
          <w:lang w:val="ru-RU"/>
        </w:rPr>
        <w:t>«оставит человек отца своего и мать свою и прилепится к жене своей; и будут одна плоть».</w:t>
      </w:r>
      <w:r>
        <w:rPr>
          <w:rFonts w:ascii="Arial" w:hAnsi="Arial" w:cs="Arial"/>
          <w:sz w:val="28"/>
          <w:lang w:val="ru-RU"/>
        </w:rPr>
        <w:t xml:space="preserve"> Это образ, такого состояния, когда Бог пребывает в сердце человека, а человек, в свою очередь, пребывает в Боге.</w:t>
      </w:r>
    </w:p>
    <w:p w14:paraId="4F3516AA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2B3520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Исходя, из такого слияния и пребывания друг в друге следует</w:t>
      </w:r>
      <w:proofErr w:type="gramStart"/>
      <w:r>
        <w:rPr>
          <w:rFonts w:ascii="Arial" w:hAnsi="Arial" w:cs="Arial"/>
          <w:sz w:val="28"/>
          <w:lang w:val="ru-RU"/>
        </w:rPr>
        <w:t>: Когда</w:t>
      </w:r>
      <w:proofErr w:type="gramEnd"/>
      <w:r>
        <w:rPr>
          <w:rFonts w:ascii="Arial" w:hAnsi="Arial" w:cs="Arial"/>
          <w:sz w:val="28"/>
          <w:lang w:val="ru-RU"/>
        </w:rPr>
        <w:t xml:space="preserve"> </w:t>
      </w:r>
      <w:r>
        <w:rPr>
          <w:rFonts w:ascii="Arial" w:hAnsi="Arial" w:cs="Arial"/>
          <w:b/>
          <w:bCs/>
          <w:sz w:val="28"/>
          <w:lang w:val="ru-RU"/>
        </w:rPr>
        <w:t>человек, пребывает в Боге</w:t>
      </w:r>
      <w:r>
        <w:rPr>
          <w:rFonts w:ascii="Arial" w:hAnsi="Arial" w:cs="Arial"/>
          <w:sz w:val="28"/>
          <w:lang w:val="ru-RU"/>
        </w:rPr>
        <w:t xml:space="preserve">, то Бог, несёт за него ответственность и представляет его интересы. А, следовательно – это то состояние, когда </w:t>
      </w:r>
      <w:r>
        <w:rPr>
          <w:rFonts w:ascii="Arial" w:hAnsi="Arial" w:cs="Arial"/>
          <w:b/>
          <w:bCs/>
          <w:sz w:val="28"/>
          <w:lang w:val="ru-RU"/>
        </w:rPr>
        <w:t>человек является помощником Бога</w:t>
      </w:r>
      <w:r>
        <w:rPr>
          <w:rFonts w:ascii="Arial" w:hAnsi="Arial" w:cs="Arial"/>
          <w:sz w:val="28"/>
          <w:lang w:val="ru-RU"/>
        </w:rPr>
        <w:t xml:space="preserve">. </w:t>
      </w:r>
      <w:proofErr w:type="gramStart"/>
      <w:r>
        <w:rPr>
          <w:rFonts w:ascii="Arial" w:hAnsi="Arial" w:cs="Arial"/>
          <w:sz w:val="28"/>
          <w:lang w:val="ru-RU"/>
        </w:rPr>
        <w:t>В силу чего,</w:t>
      </w:r>
      <w:proofErr w:type="gramEnd"/>
      <w:r>
        <w:rPr>
          <w:rFonts w:ascii="Arial" w:hAnsi="Arial" w:cs="Arial"/>
          <w:sz w:val="28"/>
          <w:lang w:val="ru-RU"/>
        </w:rPr>
        <w:t xml:space="preserve"> Бог может навлекать на Себя вину человека.</w:t>
      </w:r>
    </w:p>
    <w:p w14:paraId="745F6B7A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BAB0E5A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Когда же </w:t>
      </w:r>
      <w:r>
        <w:rPr>
          <w:rFonts w:ascii="Arial" w:hAnsi="Arial" w:cs="Arial"/>
          <w:b/>
          <w:bCs/>
          <w:sz w:val="28"/>
          <w:lang w:val="ru-RU"/>
        </w:rPr>
        <w:t>Бог, пребывает в сердце человека</w:t>
      </w:r>
      <w:r>
        <w:rPr>
          <w:rFonts w:ascii="Arial" w:hAnsi="Arial" w:cs="Arial"/>
          <w:sz w:val="28"/>
          <w:lang w:val="ru-RU"/>
        </w:rPr>
        <w:t xml:space="preserve">, то человек несёт ответственность, за представление интересов Бога. А, следовательно – это то состояние, когда </w:t>
      </w:r>
      <w:r>
        <w:rPr>
          <w:rFonts w:ascii="Arial" w:hAnsi="Arial" w:cs="Arial"/>
          <w:b/>
          <w:bCs/>
          <w:sz w:val="28"/>
          <w:lang w:val="ru-RU"/>
        </w:rPr>
        <w:t>Бог является Помощником человека</w:t>
      </w:r>
      <w:r>
        <w:rPr>
          <w:rFonts w:ascii="Arial" w:hAnsi="Arial" w:cs="Arial"/>
          <w:sz w:val="28"/>
          <w:lang w:val="ru-RU"/>
        </w:rPr>
        <w:t xml:space="preserve">. </w:t>
      </w:r>
      <w:proofErr w:type="gramStart"/>
      <w:r>
        <w:rPr>
          <w:rFonts w:ascii="Arial" w:hAnsi="Arial" w:cs="Arial"/>
          <w:sz w:val="28"/>
          <w:lang w:val="ru-RU"/>
        </w:rPr>
        <w:t>В силу чего,</w:t>
      </w:r>
      <w:proofErr w:type="gramEnd"/>
      <w:r>
        <w:rPr>
          <w:rFonts w:ascii="Arial" w:hAnsi="Arial" w:cs="Arial"/>
          <w:sz w:val="28"/>
          <w:lang w:val="ru-RU"/>
        </w:rPr>
        <w:t xml:space="preserve"> человек получает право – навлекать на себя злословия, злословящих Бога.</w:t>
      </w:r>
    </w:p>
    <w:p w14:paraId="3C523CE1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9F667B1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Например: Когда человек находился в саду </w:t>
      </w:r>
      <w:proofErr w:type="spellStart"/>
      <w:r>
        <w:rPr>
          <w:rFonts w:ascii="Arial" w:hAnsi="Arial" w:cs="Arial"/>
          <w:sz w:val="28"/>
          <w:lang w:val="ru-RU"/>
        </w:rPr>
        <w:t>Едемском</w:t>
      </w:r>
      <w:proofErr w:type="spellEnd"/>
      <w:r>
        <w:rPr>
          <w:rFonts w:ascii="Arial" w:hAnsi="Arial" w:cs="Arial"/>
          <w:sz w:val="28"/>
          <w:lang w:val="ru-RU"/>
        </w:rPr>
        <w:t xml:space="preserve"> – он, являлся помощником Бога. Когда же человек, находился, вне пределов сада </w:t>
      </w:r>
      <w:proofErr w:type="spellStart"/>
      <w:r>
        <w:rPr>
          <w:rFonts w:ascii="Arial" w:hAnsi="Arial" w:cs="Arial"/>
          <w:sz w:val="28"/>
          <w:lang w:val="ru-RU"/>
        </w:rPr>
        <w:t>Едемского</w:t>
      </w:r>
      <w:proofErr w:type="spellEnd"/>
      <w:r>
        <w:rPr>
          <w:rFonts w:ascii="Arial" w:hAnsi="Arial" w:cs="Arial"/>
          <w:sz w:val="28"/>
          <w:lang w:val="ru-RU"/>
        </w:rPr>
        <w:t>, тогда – Бог являлся Помощником человека.</w:t>
      </w:r>
    </w:p>
    <w:p w14:paraId="3CF4D6FB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17E82152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Таким образом, ответственное лицо, стоящее во главе, всегда принимает на себя вину того, за кого несёт ответственность.</w:t>
      </w:r>
    </w:p>
    <w:p w14:paraId="3F52FADD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D6ED35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Когда Христос находился на земле, то Он нёс полную ответственность, за представление интересов Своего Отца. И, в такой ситуации – Отец сотрудничал со Христом, в достоинстве Его Помощника. В силу чего, </w:t>
      </w:r>
      <w:r>
        <w:rPr>
          <w:rFonts w:ascii="Arial" w:hAnsi="Arial" w:cs="Arial"/>
          <w:sz w:val="28"/>
          <w:lang w:val="ru-RU"/>
        </w:rPr>
        <w:lastRenderedPageBreak/>
        <w:t>злословия злословящих Его Отца, падали на Христа, как на ответственное Лицо.</w:t>
      </w:r>
    </w:p>
    <w:p w14:paraId="4FAE8F64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76BFC09F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Ибо и Христос не Себе угождал, но, как написано: злословия злословящих Тебя пали на Меня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Рим.15:3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354D9709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7CA81719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Когда же Христос воскрес, и будучи вознесён десницей Божией воссел, по правую сторону Своего Отца, то теперь Христос, занял положение Помощника Отца. В то время как Отец, взял на Себя ответственность, представлять интересы Своего Сына.</w:t>
      </w:r>
    </w:p>
    <w:p w14:paraId="578B0A53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C17EFBE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Давид сказал Духом Святым: сказал Господь Господу моему: седи одесную Меня, доколе положу врагов Твоих в подножие ног Твоих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Мк.12:36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0D54FA7B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101A0BD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И, первое, на что следует обратить внимание, в данном законодательстве, между Богом и человеком, а равно и, между человеком и Богом, так это на то, что брачный союз между Богом и человеком – это, не союз двух половинок, как утверждают некоторые религиозные невежды, навязавшие такое понятие и миру, а </w:t>
      </w:r>
      <w:r>
        <w:rPr>
          <w:rFonts w:ascii="Arial" w:hAnsi="Arial" w:cs="Arial"/>
          <w:b/>
          <w:bCs/>
          <w:sz w:val="28"/>
          <w:lang w:val="ru-RU"/>
        </w:rPr>
        <w:t>союз двух целостных существ – Бога и человека</w:t>
      </w:r>
      <w:r>
        <w:rPr>
          <w:rFonts w:ascii="Arial" w:hAnsi="Arial" w:cs="Arial"/>
          <w:sz w:val="28"/>
          <w:lang w:val="ru-RU"/>
        </w:rPr>
        <w:t>.</w:t>
      </w:r>
    </w:p>
    <w:p w14:paraId="5244F1B3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9F93B84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В котором Бог, растворяется в человеке и, таким образом, Бог становится Помощником человека. А человек, растворяется в Боге, и, таким образом, человек становится помощником Бога.</w:t>
      </w:r>
    </w:p>
    <w:p w14:paraId="296D087A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6EAFBC6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Потому, что половинка, сама по себе – </w:t>
      </w:r>
      <w:r>
        <w:rPr>
          <w:rFonts w:ascii="Arial" w:hAnsi="Arial" w:cs="Arial"/>
          <w:b/>
          <w:bCs/>
          <w:sz w:val="28"/>
          <w:lang w:val="ru-RU"/>
        </w:rPr>
        <w:t>это, не состоявшаяся личность</w:t>
      </w:r>
      <w:r>
        <w:rPr>
          <w:rFonts w:ascii="Arial" w:hAnsi="Arial" w:cs="Arial"/>
          <w:sz w:val="28"/>
          <w:lang w:val="ru-RU"/>
        </w:rPr>
        <w:t xml:space="preserve">, которая не обладает целостностью, </w:t>
      </w:r>
      <w:proofErr w:type="gramStart"/>
      <w:r>
        <w:rPr>
          <w:rFonts w:ascii="Arial" w:hAnsi="Arial" w:cs="Arial"/>
          <w:sz w:val="28"/>
          <w:lang w:val="ru-RU"/>
        </w:rPr>
        <w:t>а следовательно</w:t>
      </w:r>
      <w:proofErr w:type="gramEnd"/>
      <w:r>
        <w:rPr>
          <w:rFonts w:ascii="Arial" w:hAnsi="Arial" w:cs="Arial"/>
          <w:sz w:val="28"/>
          <w:lang w:val="ru-RU"/>
        </w:rPr>
        <w:t xml:space="preserve"> и суверенностью. В силу чего, половинка, как таковая, ни к какому союзу, не пригодна. Ведь исходя из логики, </w:t>
      </w:r>
      <w:r>
        <w:rPr>
          <w:rFonts w:ascii="Arial" w:hAnsi="Arial" w:cs="Arial"/>
          <w:b/>
          <w:bCs/>
          <w:sz w:val="28"/>
          <w:lang w:val="ru-RU"/>
        </w:rPr>
        <w:t>быть половинкой, означает – быть лишённой индивидуальности и суверенности.</w:t>
      </w:r>
    </w:p>
    <w:p w14:paraId="0FC9B166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7A7610F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А, не состоявшаяся личность, при всех её желаниях и даже, при всей её биологической зрелости, готова скорее к спариванию, но отнюдь, не к </w:t>
      </w:r>
      <w:r>
        <w:rPr>
          <w:rFonts w:ascii="Arial" w:hAnsi="Arial" w:cs="Arial"/>
          <w:b/>
          <w:bCs/>
          <w:sz w:val="28"/>
          <w:lang w:val="ru-RU"/>
        </w:rPr>
        <w:t>брачному союзу, налагающему бремя взаимной ответственности, как пред Богом, так и друг пред другом.</w:t>
      </w:r>
    </w:p>
    <w:p w14:paraId="7B434F77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604C9252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А посему, на самом деле – человеку быть одному, весьма хорошо и привольно, но ему, не хорошо быть одиноким. В любом словаре вы найдёте, что фраза: «быть одному», означает: </w:t>
      </w:r>
    </w:p>
    <w:p w14:paraId="74964AFF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4C8187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                   Быть индивидуумом. </w:t>
      </w:r>
    </w:p>
    <w:p w14:paraId="4B5F626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lastRenderedPageBreak/>
        <w:t xml:space="preserve">                   Быть обособленным. </w:t>
      </w:r>
    </w:p>
    <w:p w14:paraId="254FB73B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                   Быть единственным. </w:t>
      </w:r>
    </w:p>
    <w:p w14:paraId="7E351EC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                   Быть уникальным. </w:t>
      </w:r>
    </w:p>
    <w:p w14:paraId="56EAE261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                   Быть целостным. </w:t>
      </w:r>
    </w:p>
    <w:p w14:paraId="0BFB8985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                   Быть состоявшимся. </w:t>
      </w:r>
    </w:p>
    <w:p w14:paraId="4BD7647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                   Быть суверенным.</w:t>
      </w:r>
    </w:p>
    <w:p w14:paraId="21362F6E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6C64EA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Исходя, из этого значения, если, взять фразу </w:t>
      </w:r>
      <w:r>
        <w:rPr>
          <w:rFonts w:ascii="Arial" w:hAnsi="Arial" w:cs="Arial"/>
          <w:i/>
          <w:iCs/>
          <w:sz w:val="28"/>
          <w:lang w:val="ru-RU"/>
        </w:rPr>
        <w:t>«не хорошо быть человеку одному»</w:t>
      </w:r>
      <w:r>
        <w:rPr>
          <w:rFonts w:ascii="Arial" w:hAnsi="Arial" w:cs="Arial"/>
          <w:sz w:val="28"/>
          <w:lang w:val="ru-RU"/>
        </w:rPr>
        <w:t xml:space="preserve">, и заменить её фразой </w:t>
      </w:r>
      <w:r>
        <w:rPr>
          <w:rFonts w:ascii="Arial" w:hAnsi="Arial" w:cs="Arial"/>
          <w:i/>
          <w:iCs/>
          <w:sz w:val="28"/>
          <w:lang w:val="ru-RU"/>
        </w:rPr>
        <w:t>«не хорошо быть человеку индивидуумом»</w:t>
      </w:r>
      <w:r>
        <w:rPr>
          <w:rFonts w:ascii="Arial" w:hAnsi="Arial" w:cs="Arial"/>
          <w:sz w:val="28"/>
          <w:lang w:val="ru-RU"/>
        </w:rPr>
        <w:t xml:space="preserve"> или же, </w:t>
      </w:r>
      <w:r>
        <w:rPr>
          <w:rFonts w:ascii="Arial" w:hAnsi="Arial" w:cs="Arial"/>
          <w:i/>
          <w:iCs/>
          <w:sz w:val="28"/>
          <w:lang w:val="ru-RU"/>
        </w:rPr>
        <w:t>«не хорошо быть человеку суверенным»</w:t>
      </w:r>
      <w:r>
        <w:rPr>
          <w:rFonts w:ascii="Arial" w:hAnsi="Arial" w:cs="Arial"/>
          <w:sz w:val="28"/>
          <w:lang w:val="ru-RU"/>
        </w:rPr>
        <w:t>, то мы получим следующую версию.</w:t>
      </w:r>
    </w:p>
    <w:p w14:paraId="70C41F47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2EF0D2FE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i/>
          <w:iCs/>
          <w:sz w:val="28"/>
          <w:lang w:val="ru-RU"/>
        </w:rPr>
        <w:t>«Не хорошо быть человеку – человеком, сотворим ему, то есть, не состоявшейся личности, помощника, соответственного ему, который так же, не обладает достоинством человека».</w:t>
      </w:r>
      <w:r>
        <w:rPr>
          <w:rFonts w:ascii="Arial" w:hAnsi="Arial" w:cs="Arial"/>
          <w:sz w:val="28"/>
          <w:lang w:val="ru-RU"/>
        </w:rPr>
        <w:t xml:space="preserve"> </w:t>
      </w:r>
    </w:p>
    <w:p w14:paraId="67DB18D6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B54BD4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А посему, вступая в брак, человек отнюдь, не призван терять свою индивидуальность или свою целостность пред Богом.</w:t>
      </w:r>
    </w:p>
    <w:p w14:paraId="5CEE5071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3D90DE5C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Потому, что если он, потеряет свою целостность и свою индивидуальность, то практически он, на самом деле, потеряет свою личность, и свою суверенность. </w:t>
      </w:r>
      <w:proofErr w:type="gramStart"/>
      <w:r>
        <w:rPr>
          <w:rFonts w:ascii="Arial" w:hAnsi="Arial" w:cs="Arial"/>
          <w:b/>
          <w:bCs/>
          <w:sz w:val="28"/>
          <w:lang w:val="ru-RU"/>
        </w:rPr>
        <w:t>В результате чего,</w:t>
      </w:r>
      <w:proofErr w:type="gramEnd"/>
      <w:r>
        <w:rPr>
          <w:rFonts w:ascii="Arial" w:hAnsi="Arial" w:cs="Arial"/>
          <w:b/>
          <w:bCs/>
          <w:sz w:val="28"/>
          <w:lang w:val="ru-RU"/>
        </w:rPr>
        <w:t xml:space="preserve"> он обратится из брачного партнёра, в обыкновенного идиота.</w:t>
      </w:r>
    </w:p>
    <w:p w14:paraId="79AF4B0E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4DF5DE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А посему, брачный союз был задуман Богом так, чтобы не поглощать и, не упразднять в браке индивидуальность партнёра, а напротив – содействовать её дальнейшему раскрытию.</w:t>
      </w:r>
    </w:p>
    <w:p w14:paraId="182276DC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7D3686C6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Таким образом, брачный союз, между Богом и человеком – призван раскрыть Бога в человеке, и человека в Боге.</w:t>
      </w:r>
    </w:p>
    <w:p w14:paraId="2FDD4441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69041DC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Например: в Книге Бытия, где Бог в отношении Адама говорит: «сотворим ему помощника» женщина названа 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эзер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кенегдо</w:t>
      </w:r>
      <w:proofErr w:type="spellEnd"/>
      <w:r>
        <w:rPr>
          <w:rFonts w:ascii="Arial" w:hAnsi="Arial" w:cs="Arial"/>
          <w:sz w:val="28"/>
          <w:szCs w:val="28"/>
          <w:lang w:val="ru-RU"/>
        </w:rPr>
        <w:t>», что на иврите означает – помощник, который:</w:t>
      </w:r>
    </w:p>
    <w:p w14:paraId="773B835D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12B7CF3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1.  Стоит за него. </w:t>
      </w:r>
    </w:p>
    <w:p w14:paraId="3C653AFD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2.  Стоит с ним.</w:t>
      </w:r>
    </w:p>
    <w:p w14:paraId="1294C50B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3.  Стоит против него.</w:t>
      </w:r>
    </w:p>
    <w:p w14:paraId="7057F542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968E301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Мудрецы разъясняют, что одно из основных значений этого понятия заключается в том, </w:t>
      </w:r>
      <w:proofErr w:type="gramStart"/>
      <w:r>
        <w:rPr>
          <w:rFonts w:ascii="Arial" w:hAnsi="Arial" w:cs="Arial"/>
          <w:sz w:val="28"/>
          <w:szCs w:val="28"/>
          <w:lang w:val="ru-RU"/>
        </w:rPr>
        <w:t>что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если муж привержен изучению Торы, то есть, Слова Божьего, женщина становится его помощником. А если он устраняется от учения и начинает терять духовный уровень, она становится против него.</w:t>
      </w:r>
    </w:p>
    <w:p w14:paraId="47D98B22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7FBB753C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Само понятие или название брака в еврейской традиции необычно: 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кидушин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», что означает – </w:t>
      </w:r>
      <w:r>
        <w:rPr>
          <w:rFonts w:ascii="Arial" w:hAnsi="Arial" w:cs="Arial"/>
          <w:b/>
          <w:bCs/>
          <w:sz w:val="28"/>
          <w:szCs w:val="28"/>
          <w:lang w:val="ru-RU"/>
        </w:rPr>
        <w:t>освящение, в котором человек, отделяется и умирает, для своего прежнего состояния, чтобы посвятить или же, погрузить себя в другое состояние.</w:t>
      </w:r>
    </w:p>
    <w:p w14:paraId="558D6F7D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2DFAEF72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Название брака «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кидушин</w:t>
      </w:r>
      <w:proofErr w:type="spellEnd"/>
      <w:r>
        <w:rPr>
          <w:rFonts w:ascii="Arial" w:hAnsi="Arial" w:cs="Arial"/>
          <w:sz w:val="28"/>
          <w:szCs w:val="28"/>
          <w:lang w:val="ru-RU"/>
        </w:rPr>
        <w:t>» указывает на то, что человек должен оставить отца и мать и прилепиться к своей жене.</w:t>
      </w:r>
    </w:p>
    <w:p w14:paraId="0EC0A483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0F73DCA1" w14:textId="5D8E3434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чтобы раскрыть потенциал брачного союза – необходимо, на условиях Бога, обращаться к Его помощи, а Богу – необходимо обращаться к нашей помощи.</w:t>
      </w:r>
    </w:p>
    <w:p w14:paraId="6AE3D850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41EE6E5F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Ведь, образ женщины, в браке, как помощницы своего мужа, несёт в себе колоссальный потенциал Святого Духа, который мужчина призван </w:t>
      </w:r>
      <w:proofErr w:type="gramStart"/>
      <w:r>
        <w:rPr>
          <w:rFonts w:ascii="Arial" w:hAnsi="Arial" w:cs="Arial"/>
          <w:sz w:val="28"/>
          <w:szCs w:val="28"/>
          <w:lang w:val="ru-RU"/>
        </w:rPr>
        <w:t>раскрыть, при условии, если</w:t>
      </w:r>
      <w:proofErr w:type="gramEnd"/>
      <w:r>
        <w:rPr>
          <w:rFonts w:ascii="Arial" w:hAnsi="Arial" w:cs="Arial"/>
          <w:sz w:val="28"/>
          <w:szCs w:val="28"/>
          <w:lang w:val="ru-RU"/>
        </w:rPr>
        <w:t xml:space="preserve"> он будет обращаться к помощи жены так, как Бог обращается к помощи человека, когда человек пребывает в Нём.</w:t>
      </w:r>
    </w:p>
    <w:p w14:paraId="730D0F58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712A531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Потому, что за помощью жены в браке, стоит помощь Святого Духа. </w:t>
      </w:r>
      <w:r>
        <w:rPr>
          <w:rFonts w:ascii="Arial" w:hAnsi="Arial" w:cs="Arial"/>
          <w:b/>
          <w:bCs/>
          <w:sz w:val="28"/>
          <w:szCs w:val="28"/>
          <w:lang w:val="ru-RU"/>
        </w:rPr>
        <w:t>При условии, что жена, будет являться сонаследницей того же обетования, которое является наследием её мужа.</w:t>
      </w:r>
    </w:p>
    <w:p w14:paraId="01583D2B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312F517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Хочу напомнить, что </w:t>
      </w:r>
      <w:r>
        <w:rPr>
          <w:rFonts w:ascii="Arial" w:hAnsi="Arial" w:cs="Arial"/>
          <w:b/>
          <w:bCs/>
          <w:sz w:val="28"/>
          <w:lang w:val="ru-RU"/>
        </w:rPr>
        <w:t>имя человек, которое Бог нарёк Своему подобию, принадлежит равно, как мужчине, так и женщине.</w:t>
      </w:r>
    </w:p>
    <w:p w14:paraId="7F5540EF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04A8FC17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szCs w:val="28"/>
          <w:lang w:val="ru-RU"/>
        </w:rPr>
        <w:t xml:space="preserve">Когда Бог сотворил человека, по подобию Божию создал его, </w:t>
      </w:r>
      <w:r>
        <w:rPr>
          <w:rFonts w:ascii="Catarell" w:hAnsi="Catarell" w:cs="Arial"/>
          <w:i/>
          <w:iCs/>
          <w:sz w:val="28"/>
          <w:lang w:val="ru-RU"/>
        </w:rPr>
        <w:t xml:space="preserve">мужчину и женщину сотворил их, и благословил их, и </w:t>
      </w:r>
      <w:r>
        <w:rPr>
          <w:rFonts w:ascii="Catarell" w:hAnsi="Catarell" w:cs="Arial"/>
          <w:b/>
          <w:bCs/>
          <w:i/>
          <w:iCs/>
          <w:sz w:val="28"/>
          <w:lang w:val="ru-RU"/>
        </w:rPr>
        <w:t>нарек им</w:t>
      </w:r>
      <w:r>
        <w:rPr>
          <w:rFonts w:ascii="Catarell" w:hAnsi="Catarell" w:cs="Arial"/>
          <w:i/>
          <w:iCs/>
          <w:sz w:val="28"/>
          <w:lang w:val="ru-RU"/>
        </w:rPr>
        <w:t xml:space="preserve"> и</w:t>
      </w:r>
      <w:r>
        <w:rPr>
          <w:rFonts w:ascii="Catarell" w:hAnsi="Catarell" w:cs="Arial"/>
          <w:b/>
          <w:bCs/>
          <w:i/>
          <w:iCs/>
          <w:sz w:val="28"/>
          <w:lang w:val="ru-RU"/>
        </w:rPr>
        <w:t>мя: человек, в день сотворения их</w:t>
      </w:r>
      <w:r>
        <w:rPr>
          <w:rFonts w:ascii="Catarell" w:hAnsi="Catarell" w:cs="Arial"/>
          <w:i/>
          <w:iCs/>
          <w:sz w:val="28"/>
          <w:lang w:val="ru-RU"/>
        </w:rPr>
        <w:t xml:space="preserve">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Быт.5:1-2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61DB9F66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417EE9DD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Согласно данным предначертаниям, как мужчина, так и женщина были наделены суверенностью и властью, владычествовать на </w:t>
      </w:r>
      <w:proofErr w:type="gramStart"/>
      <w:r>
        <w:rPr>
          <w:rFonts w:ascii="Arial" w:hAnsi="Arial" w:cs="Arial"/>
          <w:sz w:val="28"/>
          <w:lang w:val="ru-RU"/>
        </w:rPr>
        <w:t>земле, точно так же, как</w:t>
      </w:r>
      <w:proofErr w:type="gramEnd"/>
      <w:r>
        <w:rPr>
          <w:rFonts w:ascii="Arial" w:hAnsi="Arial" w:cs="Arial"/>
          <w:sz w:val="28"/>
          <w:lang w:val="ru-RU"/>
        </w:rPr>
        <w:t xml:space="preserve"> Бог владычествует на небесах. </w:t>
      </w:r>
    </w:p>
    <w:p w14:paraId="3CDEAD02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45A00AE1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А это означает, владычествовать на таких же основаниях, на которых владычествует Бог; и, в границах, тех же законов, в границах которых владычествует Бог.</w:t>
      </w:r>
    </w:p>
    <w:p w14:paraId="27CE3BD2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2DD9B837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Исходя же, из констатаций Писания – основания, на которых владычествует Бог и границами, в которых владычествует Бог, является Слово, исходящее из Его уст.</w:t>
      </w:r>
    </w:p>
    <w:p w14:paraId="147CD00E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134653CC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Ибо Ты возвеличил слово Твое превыше всякого имени Твоего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Пс.137:2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0C09811E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63AB24BA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Уже только из этого определения, мы можем констатировать, что Бог подчинил и поставил Себя в полную зависимость от Слова, исходящего из Своих уст. Которое по своей природе – является неизменным, точно таким же, каким является Сам Бог.</w:t>
      </w:r>
    </w:p>
    <w:p w14:paraId="37ACE2B1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7E816216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lang w:val="ru-RU"/>
        </w:rPr>
        <w:t>Мною клянусь: из уст Моих исходит правда, слово неизменное (</w:t>
      </w:r>
      <w:r>
        <w:rPr>
          <w:rFonts w:ascii="Catarell" w:hAnsi="Catarell" w:cs="Arial"/>
          <w:i/>
          <w:iCs/>
          <w:sz w:val="28"/>
          <w:u w:val="single"/>
          <w:lang w:val="ru-RU"/>
        </w:rPr>
        <w:t>Ис.45:23</w:t>
      </w:r>
      <w:r>
        <w:rPr>
          <w:rFonts w:ascii="Catarell" w:hAnsi="Catarell" w:cs="Arial"/>
          <w:i/>
          <w:iCs/>
          <w:sz w:val="28"/>
          <w:lang w:val="ru-RU"/>
        </w:rPr>
        <w:t>).</w:t>
      </w:r>
    </w:p>
    <w:p w14:paraId="449CD243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4F3B4050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А следовательно, суверенные взаимоотношения в институте брака, между Богом и человеком – призваны зиждиться, на конкретном и неизменном Слове Бога.</w:t>
      </w:r>
    </w:p>
    <w:p w14:paraId="2F1F0D16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5545DE88" w14:textId="77777777" w:rsidR="00B13BB8" w:rsidRDefault="00000000">
      <w:pPr>
        <w:jc w:val="both"/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Ведь институт брака, был учреждён Богом, чтобы отразить и представить уникальный характер отношений, между Христом и Его Церковью. </w:t>
      </w:r>
      <w:r>
        <w:rPr>
          <w:rFonts w:ascii="Arial" w:hAnsi="Arial" w:cs="Arial"/>
          <w:b/>
          <w:bCs/>
          <w:sz w:val="28"/>
          <w:lang w:val="ru-RU"/>
        </w:rPr>
        <w:t>И, таким образом, восполнить потребность человека, в плане его одиночества</w:t>
      </w:r>
      <w:r>
        <w:rPr>
          <w:rFonts w:ascii="Arial" w:hAnsi="Arial" w:cs="Arial"/>
          <w:sz w:val="28"/>
          <w:lang w:val="ru-RU"/>
        </w:rPr>
        <w:t xml:space="preserve">. </w:t>
      </w:r>
    </w:p>
    <w:p w14:paraId="7476E391" w14:textId="77777777" w:rsidR="00B13BB8" w:rsidRDefault="00B13BB8">
      <w:pPr>
        <w:jc w:val="both"/>
        <w:rPr>
          <w:rFonts w:ascii="Arial" w:hAnsi="Arial" w:cs="Arial"/>
          <w:sz w:val="28"/>
          <w:lang w:val="ru-RU"/>
        </w:rPr>
      </w:pPr>
    </w:p>
    <w:p w14:paraId="10051B8D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szCs w:val="28"/>
          <w:lang w:val="ru-RU"/>
        </w:rPr>
        <w:t>Посему оставит человек отца своего и мать и прилепится к жене своей, и будут двое одна плоть  (</w:t>
      </w:r>
      <w:r>
        <w:rPr>
          <w:rFonts w:ascii="Catarell" w:hAnsi="Catarell" w:cs="Arial"/>
          <w:i/>
          <w:iCs/>
          <w:sz w:val="28"/>
          <w:szCs w:val="28"/>
          <w:u w:val="single"/>
          <w:lang w:val="ru-RU"/>
        </w:rPr>
        <w:t>Еф.5:31</w:t>
      </w:r>
      <w:r>
        <w:rPr>
          <w:rFonts w:ascii="Catarell" w:hAnsi="Catarell" w:cs="Arial"/>
          <w:i/>
          <w:iCs/>
          <w:sz w:val="28"/>
          <w:szCs w:val="28"/>
          <w:lang w:val="ru-RU"/>
        </w:rPr>
        <w:t>).</w:t>
      </w:r>
    </w:p>
    <w:p w14:paraId="2EFEBD07" w14:textId="77777777" w:rsidR="00B13BB8" w:rsidRPr="00F93523" w:rsidRDefault="00B13BB8">
      <w:pPr>
        <w:jc w:val="both"/>
        <w:rPr>
          <w:rFonts w:ascii="Catarell" w:hAnsi="Catarell"/>
          <w:i/>
          <w:iCs/>
          <w:lang w:val="ru-RU"/>
        </w:rPr>
      </w:pPr>
    </w:p>
    <w:p w14:paraId="7DA66FFC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Хочу напомнить, что глагол </w:t>
      </w:r>
      <w:r>
        <w:rPr>
          <w:rFonts w:ascii="Arial" w:hAnsi="Arial" w:cs="Arial"/>
          <w:b/>
          <w:bCs/>
          <w:sz w:val="28"/>
          <w:szCs w:val="28"/>
          <w:lang w:val="ru-RU"/>
        </w:rPr>
        <w:t>«прилепляться»</w:t>
      </w:r>
      <w:r>
        <w:rPr>
          <w:rFonts w:ascii="Arial" w:hAnsi="Arial" w:cs="Arial"/>
          <w:sz w:val="28"/>
          <w:szCs w:val="28"/>
          <w:lang w:val="ru-RU"/>
        </w:rPr>
        <w:t xml:space="preserve"> на иврите обуславливает и сочетает в себе, в первую очередь, условия уникальных в своём роде взаимоотношений между Богом и человеком, и только затем уже, как эталон этих отношений, переносится на взаимоотношения между брачными партнёрами.</w:t>
      </w:r>
    </w:p>
    <w:p w14:paraId="75230A75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C552AB4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 состоит этот глагол из двенадцати различных оттенков, связанных друг с другом и дополняющих друг друга.</w:t>
      </w:r>
    </w:p>
    <w:p w14:paraId="4A543380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1B4895DC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1.   </w:t>
      </w:r>
      <w:r>
        <w:rPr>
          <w:rFonts w:ascii="Arial" w:hAnsi="Arial" w:cs="Arial"/>
          <w:sz w:val="28"/>
          <w:szCs w:val="28"/>
          <w:lang w:val="ru-RU"/>
        </w:rPr>
        <w:t>Искать благорасположения.</w:t>
      </w:r>
    </w:p>
    <w:p w14:paraId="4AA9E307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2.   </w:t>
      </w:r>
      <w:r>
        <w:rPr>
          <w:rFonts w:ascii="Arial" w:hAnsi="Arial" w:cs="Arial"/>
          <w:sz w:val="28"/>
          <w:szCs w:val="28"/>
          <w:lang w:val="ru-RU"/>
        </w:rPr>
        <w:t xml:space="preserve">Располагать к себе. </w:t>
      </w:r>
    </w:p>
    <w:p w14:paraId="72774FAB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3.   </w:t>
      </w:r>
      <w:r>
        <w:rPr>
          <w:rFonts w:ascii="Arial" w:hAnsi="Arial" w:cs="Arial"/>
          <w:sz w:val="28"/>
          <w:szCs w:val="28"/>
          <w:lang w:val="ru-RU"/>
        </w:rPr>
        <w:t>Изучать желания.</w:t>
      </w:r>
    </w:p>
    <w:p w14:paraId="663841F0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4.   </w:t>
      </w:r>
      <w:r>
        <w:rPr>
          <w:rFonts w:ascii="Arial" w:hAnsi="Arial" w:cs="Arial"/>
          <w:sz w:val="28"/>
          <w:szCs w:val="28"/>
          <w:lang w:val="ru-RU"/>
        </w:rPr>
        <w:t>Наблюдать за движением сердца и ума.</w:t>
      </w:r>
    </w:p>
    <w:p w14:paraId="174686E8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5.   </w:t>
      </w:r>
      <w:r>
        <w:rPr>
          <w:rFonts w:ascii="Arial" w:hAnsi="Arial" w:cs="Arial"/>
          <w:sz w:val="28"/>
          <w:szCs w:val="28"/>
          <w:lang w:val="ru-RU"/>
        </w:rPr>
        <w:t>Ожидать с трепетом.</w:t>
      </w:r>
    </w:p>
    <w:p w14:paraId="07B22948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6.  </w:t>
      </w:r>
      <w:r>
        <w:rPr>
          <w:rFonts w:ascii="Arial" w:hAnsi="Arial" w:cs="Arial"/>
          <w:b/>
          <w:sz w:val="16"/>
          <w:szCs w:val="16"/>
          <w:lang w:val="ru-RU"/>
        </w:rPr>
        <w:t xml:space="preserve">  </w:t>
      </w:r>
      <w:r>
        <w:rPr>
          <w:rFonts w:ascii="Arial" w:hAnsi="Arial" w:cs="Arial"/>
          <w:sz w:val="28"/>
          <w:szCs w:val="28"/>
          <w:lang w:val="ru-RU"/>
        </w:rPr>
        <w:t xml:space="preserve">Быть готовым выполнять волю. </w:t>
      </w:r>
    </w:p>
    <w:p w14:paraId="58E66F12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lastRenderedPageBreak/>
        <w:t xml:space="preserve">7.  </w:t>
      </w:r>
      <w:r>
        <w:rPr>
          <w:rFonts w:ascii="Arial" w:hAnsi="Arial" w:cs="Arial"/>
          <w:b/>
          <w:sz w:val="16"/>
          <w:szCs w:val="16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Усердно преследовать. </w:t>
      </w:r>
    </w:p>
    <w:p w14:paraId="1B3FDD0F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8.  </w:t>
      </w:r>
      <w:r>
        <w:rPr>
          <w:rFonts w:ascii="Arial" w:hAnsi="Arial" w:cs="Arial"/>
          <w:b/>
          <w:sz w:val="16"/>
          <w:szCs w:val="16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Достигать в погоне. </w:t>
      </w:r>
    </w:p>
    <w:p w14:paraId="7C1041EA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9.   </w:t>
      </w:r>
      <w:r>
        <w:rPr>
          <w:rFonts w:ascii="Arial" w:hAnsi="Arial" w:cs="Arial"/>
          <w:sz w:val="28"/>
          <w:szCs w:val="28"/>
          <w:lang w:val="ru-RU"/>
        </w:rPr>
        <w:t xml:space="preserve">Не уклоняться от цели. </w:t>
      </w:r>
    </w:p>
    <w:p w14:paraId="16BDBA6D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10.  </w:t>
      </w:r>
      <w:r>
        <w:rPr>
          <w:rFonts w:ascii="Arial" w:hAnsi="Arial" w:cs="Arial"/>
          <w:sz w:val="28"/>
          <w:szCs w:val="28"/>
          <w:lang w:val="ru-RU"/>
        </w:rPr>
        <w:t xml:space="preserve">Придерживаться взятых обязательств.  </w:t>
      </w:r>
    </w:p>
    <w:p w14:paraId="07A5AA36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11.  </w:t>
      </w:r>
      <w:r>
        <w:rPr>
          <w:rFonts w:ascii="Arial" w:hAnsi="Arial" w:cs="Arial"/>
          <w:sz w:val="28"/>
          <w:szCs w:val="28"/>
          <w:lang w:val="ru-RU"/>
        </w:rPr>
        <w:t xml:space="preserve">Пребывать в постоянном общении. </w:t>
      </w:r>
    </w:p>
    <w:p w14:paraId="797F9F72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12.  </w:t>
      </w:r>
      <w:r>
        <w:rPr>
          <w:rFonts w:ascii="Arial" w:hAnsi="Arial" w:cs="Arial"/>
          <w:sz w:val="28"/>
          <w:szCs w:val="28"/>
          <w:lang w:val="ru-RU"/>
        </w:rPr>
        <w:t>Твёрдо хранить верность и чистоту отношений.</w:t>
      </w:r>
    </w:p>
    <w:p w14:paraId="3014E3B5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2C706402" w14:textId="77777777" w:rsidR="00B13BB8" w:rsidRDefault="00000000">
      <w:pPr>
        <w:jc w:val="both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Именно, эти условия положены были в правовые основания для выстраивания отношений между Богом и человеком, чтобы </w:t>
      </w:r>
      <w:r>
        <w:rPr>
          <w:rFonts w:ascii="Arial" w:hAnsi="Arial" w:cs="Arial"/>
          <w:b/>
          <w:bCs/>
          <w:sz w:val="28"/>
          <w:szCs w:val="28"/>
          <w:lang w:val="ru-RU"/>
        </w:rPr>
        <w:t>дать Богу правовую возможность</w:t>
      </w:r>
      <w:r>
        <w:rPr>
          <w:rFonts w:ascii="Arial" w:hAnsi="Arial" w:cs="Arial"/>
          <w:sz w:val="28"/>
          <w:szCs w:val="28"/>
          <w:lang w:val="ru-RU"/>
        </w:rPr>
        <w:t>, сокрыть или поместить нас во Христе, а Христу в свою очередь вселиться в нас.</w:t>
      </w:r>
    </w:p>
    <w:p w14:paraId="6EB95E9D" w14:textId="77777777" w:rsidR="00B13BB8" w:rsidRDefault="00B13BB8">
      <w:pPr>
        <w:jc w:val="both"/>
        <w:rPr>
          <w:rFonts w:ascii="Arial" w:hAnsi="Arial" w:cs="Arial"/>
          <w:sz w:val="28"/>
          <w:szCs w:val="28"/>
          <w:lang w:val="ru-RU"/>
        </w:rPr>
      </w:pPr>
    </w:p>
    <w:p w14:paraId="586FAE96" w14:textId="77777777" w:rsidR="00B13BB8" w:rsidRPr="00F93523" w:rsidRDefault="00000000">
      <w:pPr>
        <w:jc w:val="both"/>
        <w:rPr>
          <w:rFonts w:ascii="Catarell" w:hAnsi="Catarell"/>
          <w:i/>
          <w:iCs/>
          <w:lang w:val="ru-RU"/>
        </w:rPr>
      </w:pPr>
      <w:r>
        <w:rPr>
          <w:rFonts w:ascii="Catarell" w:hAnsi="Catarell" w:cs="Arial"/>
          <w:i/>
          <w:iCs/>
          <w:sz w:val="28"/>
          <w:szCs w:val="28"/>
          <w:lang w:val="ru-RU"/>
        </w:rPr>
        <w:t>А вы, прилепившиеся к Господу, Богу вашему, живы все доныне (</w:t>
      </w:r>
      <w:r>
        <w:rPr>
          <w:rFonts w:ascii="Catarell" w:hAnsi="Catarell" w:cs="Arial"/>
          <w:i/>
          <w:iCs/>
          <w:sz w:val="28"/>
          <w:szCs w:val="28"/>
          <w:u w:val="single"/>
          <w:lang w:val="ru-RU"/>
        </w:rPr>
        <w:t>Вт.4:4</w:t>
      </w:r>
      <w:r>
        <w:rPr>
          <w:rFonts w:ascii="Catarell" w:hAnsi="Catarell" w:cs="Arial"/>
          <w:i/>
          <w:iCs/>
          <w:sz w:val="28"/>
          <w:szCs w:val="28"/>
          <w:lang w:val="ru-RU"/>
        </w:rPr>
        <w:t>).</w:t>
      </w:r>
    </w:p>
    <w:p w14:paraId="4F898C94" w14:textId="77777777" w:rsidR="00B13BB8" w:rsidRPr="00F93523" w:rsidRDefault="00B13BB8">
      <w:pPr>
        <w:jc w:val="both"/>
        <w:rPr>
          <w:rFonts w:ascii="Courier New" w:hAnsi="Courier New"/>
          <w:lang w:val="ru-RU"/>
        </w:rPr>
      </w:pPr>
    </w:p>
    <w:p w14:paraId="6AE2ECAB" w14:textId="77777777" w:rsidR="00B13BB8" w:rsidRPr="00F93523" w:rsidRDefault="00B13BB8">
      <w:pPr>
        <w:jc w:val="both"/>
        <w:rPr>
          <w:rFonts w:ascii="Courier New" w:hAnsi="Courier New"/>
          <w:lang w:val="ru-RU"/>
        </w:rPr>
      </w:pPr>
    </w:p>
    <w:p w14:paraId="1E9E5356" w14:textId="77777777" w:rsidR="00B13BB8" w:rsidRDefault="00000000">
      <w:pPr>
        <w:jc w:val="center"/>
        <w:rPr>
          <w:b/>
          <w:bCs/>
        </w:rPr>
      </w:pP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Проповедь апостола </w:t>
      </w:r>
      <w:proofErr w:type="gramStart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>Аркадия  Воскресение</w:t>
      </w:r>
      <w:proofErr w:type="gramEnd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11.26.17  </w:t>
      </w:r>
    </w:p>
    <w:sectPr w:rsidR="00B13BB8">
      <w:footerReference w:type="default" r:id="rId6"/>
      <w:pgSz w:w="12240" w:h="15840"/>
      <w:pgMar w:top="1134" w:right="1134" w:bottom="1693" w:left="1134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62A84F" w14:textId="77777777" w:rsidR="000B0FD7" w:rsidRDefault="000B0FD7">
      <w:r>
        <w:separator/>
      </w:r>
    </w:p>
  </w:endnote>
  <w:endnote w:type="continuationSeparator" w:id="0">
    <w:p w14:paraId="6D1FD835" w14:textId="77777777" w:rsidR="000B0FD7" w:rsidRDefault="000B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1"/>
    <w:family w:val="roman"/>
    <w:pitch w:val="variable"/>
  </w:font>
  <w:font w:name="DejaVu Sans">
    <w:panose1 w:val="020B0604020202020204"/>
    <w:charset w:val="00"/>
    <w:family w:val="roman"/>
    <w:notTrueType/>
    <w:pitch w:val="default"/>
  </w:font>
  <w:font w:name="FreeSans"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tarell">
    <w:altName w:val="Cambria"/>
    <w:panose1 w:val="020B0604020202020204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4C059F" w14:textId="77777777" w:rsidR="00B13BB8" w:rsidRDefault="00000000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4E7A10" w14:textId="77777777" w:rsidR="000B0FD7" w:rsidRDefault="000B0FD7">
      <w:r>
        <w:separator/>
      </w:r>
    </w:p>
  </w:footnote>
  <w:footnote w:type="continuationSeparator" w:id="0">
    <w:p w14:paraId="24F53496" w14:textId="77777777" w:rsidR="000B0FD7" w:rsidRDefault="000B0FD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4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BB8"/>
    <w:rsid w:val="000B0FD7"/>
    <w:rsid w:val="00393019"/>
    <w:rsid w:val="008F521D"/>
    <w:rsid w:val="00B13BB8"/>
    <w:rsid w:val="00F9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D02B0"/>
  <w15:docId w15:val="{EC3F8DEF-DEA4-234E-8E7E-56A15B1B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ejaVu Sans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3659</Words>
  <Characters>20930</Characters>
  <Application>Microsoft Office Word</Application>
  <DocSecurity>0</DocSecurity>
  <Lines>598</Lines>
  <Paragraphs>213</Paragraphs>
  <ScaleCrop>false</ScaleCrop>
  <Company/>
  <LinksUpToDate>false</LinksUpToDate>
  <CharactersWithSpaces>24376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Vygovskiy</dc:creator>
  <dc:description/>
  <cp:lastModifiedBy>Oleg Vygovskiy</cp:lastModifiedBy>
  <cp:revision>2</cp:revision>
  <dcterms:created xsi:type="dcterms:W3CDTF">2026-09-23T03:50:00Z</dcterms:created>
  <dcterms:modified xsi:type="dcterms:W3CDTF">2026-09-23T03:50:00Z</dcterms:modified>
  <dc:language>en-US</dc:language>
</cp:coreProperties>
</file>