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E141" w14:textId="30199F58" w:rsidR="008473FE" w:rsidRPr="00CF08F1" w:rsidRDefault="008473FE" w:rsidP="008473FE">
      <w:pPr>
        <w:rPr>
          <w:rFonts w:ascii="Arial Narrow" w:hAnsi="Arial Narrow" w:cs="Arial"/>
          <w:b/>
          <w:iCs/>
        </w:rPr>
      </w:pPr>
      <w:r w:rsidRPr="008473FE">
        <w:rPr>
          <w:rFonts w:ascii="Arial Narrow" w:hAnsi="Arial Narrow" w:cs="Arial"/>
          <w:b/>
          <w:bCs/>
          <w:iCs/>
        </w:rPr>
        <w:t>Сопровождение к десятинам:</w:t>
      </w:r>
      <w:r w:rsidRPr="008473FE">
        <w:rPr>
          <w:rFonts w:ascii="Arial Narrow" w:hAnsi="Arial Narrow" w:cs="Arial"/>
          <w:iCs/>
        </w:rPr>
        <w:t xml:space="preserve">                  </w:t>
      </w:r>
      <w:r w:rsidRPr="008473FE">
        <w:rPr>
          <w:rFonts w:ascii="Arial Narrow" w:hAnsi="Arial Narrow" w:cs="Arial"/>
          <w:b/>
          <w:iCs/>
        </w:rPr>
        <w:t xml:space="preserve">11.17.24.  </w:t>
      </w:r>
      <w:r>
        <w:rPr>
          <w:rFonts w:ascii="Arial Narrow" w:hAnsi="Arial Narrow" w:cs="Arial"/>
          <w:b/>
          <w:iCs/>
          <w:lang w:val="en-US"/>
        </w:rPr>
        <w:t>Sunday</w:t>
      </w:r>
      <w:r w:rsidRPr="00CF08F1">
        <w:rPr>
          <w:rFonts w:ascii="Arial Narrow" w:hAnsi="Arial Narrow" w:cs="Arial"/>
          <w:b/>
          <w:iCs/>
        </w:rPr>
        <w:t xml:space="preserve"> 12:00 </w:t>
      </w:r>
      <w:r w:rsidRPr="008473FE">
        <w:rPr>
          <w:rFonts w:ascii="Arial Narrow" w:hAnsi="Arial Narrow" w:cs="Arial"/>
          <w:b/>
          <w:iCs/>
          <w:lang w:val="en-US"/>
        </w:rPr>
        <w:t>P</w:t>
      </w:r>
      <w:r w:rsidRPr="00CF08F1">
        <w:rPr>
          <w:rFonts w:ascii="Arial Narrow" w:hAnsi="Arial Narrow" w:cs="Arial"/>
          <w:b/>
          <w:iCs/>
        </w:rPr>
        <w:t>.</w:t>
      </w:r>
      <w:r w:rsidRPr="008473FE">
        <w:rPr>
          <w:rFonts w:ascii="Arial Narrow" w:hAnsi="Arial Narrow" w:cs="Arial"/>
          <w:b/>
          <w:iCs/>
          <w:lang w:val="en-US"/>
        </w:rPr>
        <w:t>M</w:t>
      </w:r>
      <w:r w:rsidRPr="00CF08F1">
        <w:rPr>
          <w:rFonts w:ascii="Arial Narrow" w:hAnsi="Arial Narrow" w:cs="Arial"/>
          <w:b/>
          <w:iCs/>
        </w:rPr>
        <w:t>.</w:t>
      </w:r>
    </w:p>
    <w:p w14:paraId="1BEEA71F" w14:textId="207383BD" w:rsidR="008473FE" w:rsidRPr="008473FE" w:rsidRDefault="008473FE" w:rsidP="008473FE">
      <w:pPr>
        <w:rPr>
          <w:rFonts w:ascii="Arial Narrow" w:hAnsi="Arial Narrow" w:cs="Arial"/>
          <w:b/>
          <w:i/>
        </w:rPr>
      </w:pPr>
      <w:r>
        <w:rPr>
          <w:rFonts w:ascii="Arial Narrow" w:hAnsi="Arial Narrow" w:cs="Arial"/>
          <w:b/>
          <w:i/>
          <w:lang w:val="en-US"/>
        </w:rPr>
        <w:t>An</w:t>
      </w:r>
      <w:r w:rsidRPr="008473FE">
        <w:rPr>
          <w:rFonts w:ascii="Arial Narrow" w:hAnsi="Arial Narrow" w:cs="Arial"/>
          <w:b/>
          <w:i/>
        </w:rPr>
        <w:t xml:space="preserve"> </w:t>
      </w:r>
      <w:r>
        <w:rPr>
          <w:rFonts w:ascii="Arial Narrow" w:hAnsi="Arial Narrow" w:cs="Arial"/>
          <w:b/>
          <w:i/>
          <w:lang w:val="en-US"/>
        </w:rPr>
        <w:t>accompaniment</w:t>
      </w:r>
      <w:r w:rsidRPr="008473FE">
        <w:rPr>
          <w:rFonts w:ascii="Arial Narrow" w:hAnsi="Arial Narrow" w:cs="Arial"/>
          <w:b/>
          <w:i/>
        </w:rPr>
        <w:t xml:space="preserve"> </w:t>
      </w:r>
      <w:r>
        <w:rPr>
          <w:rFonts w:ascii="Arial Narrow" w:hAnsi="Arial Narrow" w:cs="Arial"/>
          <w:b/>
          <w:i/>
          <w:lang w:val="en-US"/>
        </w:rPr>
        <w:t>to</w:t>
      </w:r>
      <w:r w:rsidRPr="008473FE">
        <w:rPr>
          <w:rFonts w:ascii="Arial Narrow" w:hAnsi="Arial Narrow" w:cs="Arial"/>
          <w:b/>
          <w:i/>
        </w:rPr>
        <w:t xml:space="preserve"> </w:t>
      </w:r>
      <w:r>
        <w:rPr>
          <w:rFonts w:ascii="Arial Narrow" w:hAnsi="Arial Narrow" w:cs="Arial"/>
          <w:b/>
          <w:i/>
          <w:lang w:val="en-US"/>
        </w:rPr>
        <w:t>tithes</w:t>
      </w:r>
      <w:r w:rsidRPr="008473FE">
        <w:rPr>
          <w:rFonts w:ascii="Arial Narrow" w:hAnsi="Arial Narrow" w:cs="Arial"/>
          <w:b/>
          <w:i/>
        </w:rPr>
        <w:t>:</w:t>
      </w:r>
    </w:p>
    <w:p w14:paraId="19436756" w14:textId="77777777" w:rsidR="008473FE" w:rsidRPr="008473FE" w:rsidRDefault="008473FE" w:rsidP="008473FE">
      <w:pPr>
        <w:rPr>
          <w:rFonts w:ascii="Arial" w:hAnsi="Arial" w:cs="Arial"/>
          <w:iCs/>
        </w:rPr>
      </w:pPr>
    </w:p>
    <w:p w14:paraId="70B57627" w14:textId="77777777" w:rsidR="008473FE" w:rsidRPr="005A4A3D" w:rsidRDefault="008473FE" w:rsidP="008473FE">
      <w:pPr>
        <w:rPr>
          <w:rFonts w:ascii="Arial" w:hAnsi="Arial" w:cs="Arial"/>
          <w:color w:val="FF0000"/>
          <w:kern w:val="2"/>
          <w14:ligatures w14:val="standardContextual"/>
        </w:rPr>
      </w:pPr>
      <w:r w:rsidRPr="005A4A3D">
        <w:rPr>
          <w:rFonts w:ascii="Arial" w:hAnsi="Arial" w:cs="Arial"/>
          <w:color w:val="FF0000"/>
          <w:kern w:val="2"/>
          <w14:ligatures w14:val="standardContextual"/>
        </w:rPr>
        <w:t xml:space="preserve">* Когда Аврам возвращался после поражения Кедорлаомера и царей, бывших с ним, царь Содомский вышел ему навстречу в долину Шаве, что ныне долина царская; и Мелхиседек, царь Салимский, </w:t>
      </w:r>
    </w:p>
    <w:p w14:paraId="7C82AB6D" w14:textId="77777777" w:rsidR="008473FE" w:rsidRPr="005A4A3D" w:rsidRDefault="008473FE" w:rsidP="008473FE">
      <w:pPr>
        <w:rPr>
          <w:rFonts w:ascii="Arial" w:hAnsi="Arial" w:cs="Arial"/>
          <w:color w:val="FF0000"/>
          <w:kern w:val="2"/>
          <w14:ligatures w14:val="standardContextual"/>
        </w:rPr>
      </w:pPr>
    </w:p>
    <w:p w14:paraId="3BF77F24" w14:textId="77777777" w:rsidR="008473FE" w:rsidRPr="008473FE" w:rsidRDefault="008473FE" w:rsidP="008473FE">
      <w:pPr>
        <w:rPr>
          <w:rFonts w:ascii="Arial" w:hAnsi="Arial" w:cs="Arial"/>
          <w:color w:val="FF0000"/>
          <w:kern w:val="2"/>
          <w:lang w:val="en-US"/>
          <w14:ligatures w14:val="standardContextual"/>
        </w:rPr>
      </w:pPr>
      <w:r w:rsidRPr="005A4A3D">
        <w:rPr>
          <w:rFonts w:ascii="Arial" w:hAnsi="Arial" w:cs="Arial"/>
          <w:color w:val="FF0000"/>
          <w:kern w:val="2"/>
          <w14:ligatures w14:val="standardContextual"/>
        </w:rPr>
        <w:t>Вынес хлеб и вино, – он был священник Бога Всевышнего, – и благословил его, и сказал: благословен Аврам от Бога Всевышнего, Владыки неба и земли; и благословен Бог Всевышний, Который предал врагов твоих в руки твои. Аврам</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дал</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ему</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десятую</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часть</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из</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всего</w:t>
      </w:r>
      <w:r w:rsidRPr="008473FE">
        <w:rPr>
          <w:rFonts w:ascii="Arial" w:hAnsi="Arial" w:cs="Arial"/>
          <w:color w:val="FF0000"/>
          <w:kern w:val="2"/>
          <w:lang w:val="en-US"/>
          <w14:ligatures w14:val="standardContextual"/>
        </w:rPr>
        <w:t xml:space="preserve"> (</w:t>
      </w:r>
      <w:r w:rsidRPr="005A4A3D">
        <w:rPr>
          <w:rFonts w:ascii="Arial" w:hAnsi="Arial" w:cs="Arial"/>
          <w:color w:val="FF0000"/>
          <w:kern w:val="2"/>
          <w14:ligatures w14:val="standardContextual"/>
        </w:rPr>
        <w:t>Быт</w:t>
      </w:r>
      <w:r w:rsidRPr="008473FE">
        <w:rPr>
          <w:rFonts w:ascii="Arial" w:hAnsi="Arial" w:cs="Arial"/>
          <w:color w:val="FF0000"/>
          <w:kern w:val="2"/>
          <w:lang w:val="en-US"/>
          <w14:ligatures w14:val="standardContextual"/>
        </w:rPr>
        <w:t>.14:17-20).</w:t>
      </w:r>
    </w:p>
    <w:p w14:paraId="20D55C60" w14:textId="77777777" w:rsidR="008473FE" w:rsidRPr="008473FE" w:rsidRDefault="008473FE" w:rsidP="008473FE">
      <w:pPr>
        <w:rPr>
          <w:rFonts w:ascii="Arial" w:hAnsi="Arial" w:cs="Arial"/>
          <w:i/>
          <w:iCs/>
          <w:kern w:val="2"/>
          <w:lang w:val="en-US"/>
          <w14:ligatures w14:val="standardContextual"/>
        </w:rPr>
      </w:pPr>
    </w:p>
    <w:p w14:paraId="34458F9D" w14:textId="77777777" w:rsidR="008473FE" w:rsidRPr="008473FE" w:rsidRDefault="008473FE" w:rsidP="008473FE">
      <w:pPr>
        <w:rPr>
          <w:rFonts w:ascii="Arial" w:eastAsia="Times New Roman" w:hAnsi="Arial" w:cs="Arial"/>
          <w:b/>
          <w:bCs/>
          <w:i/>
          <w:iCs/>
          <w:color w:val="FF0000"/>
          <w:lang w:val="en-US"/>
        </w:rPr>
      </w:pPr>
      <w:r w:rsidRPr="00924614">
        <w:rPr>
          <w:rFonts w:ascii="Arial" w:eastAsia="Times New Roman" w:hAnsi="Arial" w:cs="Arial"/>
          <w:b/>
          <w:bCs/>
          <w:i/>
          <w:iCs/>
          <w:color w:val="FF0000"/>
          <w:lang w:val="x-none"/>
        </w:rPr>
        <w:t>And the king of Sodom went out to meet him at the Valley of Shaveh (that is, the King's Valley), after his return from the defeat of Chedorlaomer and the kings who were with him. </w:t>
      </w:r>
      <w:r w:rsidRPr="008473FE">
        <w:rPr>
          <w:rFonts w:ascii="Arial" w:eastAsia="Times New Roman" w:hAnsi="Arial" w:cs="Arial"/>
          <w:b/>
          <w:bCs/>
          <w:i/>
          <w:iCs/>
          <w:color w:val="FF0000"/>
          <w:lang w:val="en-US"/>
        </w:rPr>
        <w:t xml:space="preserve">Then Melchizedek king of Salem </w:t>
      </w:r>
    </w:p>
    <w:p w14:paraId="6BA35179" w14:textId="77777777" w:rsidR="008473FE" w:rsidRPr="008473FE" w:rsidRDefault="008473FE" w:rsidP="008473FE">
      <w:pPr>
        <w:rPr>
          <w:rFonts w:ascii="Arial" w:eastAsia="Times New Roman" w:hAnsi="Arial" w:cs="Arial"/>
          <w:b/>
          <w:bCs/>
          <w:i/>
          <w:iCs/>
          <w:color w:val="FF0000"/>
          <w:lang w:val="en-US"/>
        </w:rPr>
      </w:pPr>
    </w:p>
    <w:p w14:paraId="73798E2F" w14:textId="77777777" w:rsidR="008473FE" w:rsidRPr="005A4A3D" w:rsidRDefault="008473FE" w:rsidP="008473FE">
      <w:pPr>
        <w:rPr>
          <w:rFonts w:ascii="Arial" w:eastAsia="Times New Roman" w:hAnsi="Arial" w:cs="Arial"/>
          <w:b/>
          <w:bCs/>
          <w:i/>
          <w:iCs/>
          <w:color w:val="FF0000"/>
        </w:rPr>
      </w:pPr>
      <w:r w:rsidRPr="008473FE">
        <w:rPr>
          <w:rFonts w:ascii="Arial" w:eastAsia="Times New Roman" w:hAnsi="Arial" w:cs="Arial"/>
          <w:b/>
          <w:bCs/>
          <w:i/>
          <w:iCs/>
          <w:color w:val="FF0000"/>
          <w:lang w:val="en-US"/>
        </w:rPr>
        <w:t xml:space="preserve">brought out bread and wine; he was the priest of God Most High. And he blessed him and said: "Blessed be Abram of God Most High, Possessor of heaven and earth; And blessed be God Most High, Who has delivered your enemies into your hand." </w:t>
      </w:r>
      <w:r w:rsidRPr="00924614">
        <w:rPr>
          <w:rFonts w:ascii="Arial" w:eastAsia="Times New Roman" w:hAnsi="Arial" w:cs="Arial"/>
          <w:b/>
          <w:bCs/>
          <w:i/>
          <w:iCs/>
          <w:color w:val="FF0000"/>
        </w:rPr>
        <w:t>And he gave him a tithe of all. </w:t>
      </w:r>
      <w:r w:rsidRPr="00924614">
        <w:rPr>
          <w:rFonts w:ascii="Arial" w:eastAsia="Times New Roman" w:hAnsi="Arial" w:cs="Arial"/>
          <w:b/>
          <w:bCs/>
          <w:i/>
          <w:iCs/>
          <w:color w:val="FF0000"/>
          <w:u w:val="single"/>
        </w:rPr>
        <w:t>(Genesis 14:14-20).</w:t>
      </w:r>
    </w:p>
    <w:p w14:paraId="19508B66" w14:textId="77777777" w:rsidR="008473FE" w:rsidRPr="005A4A3D" w:rsidRDefault="008473FE" w:rsidP="008473FE">
      <w:pPr>
        <w:rPr>
          <w:rFonts w:ascii="Arial" w:hAnsi="Arial" w:cs="Arial"/>
          <w:kern w:val="2"/>
          <w14:ligatures w14:val="standardContextual"/>
        </w:rPr>
      </w:pPr>
    </w:p>
    <w:p w14:paraId="4200984E" w14:textId="77777777" w:rsidR="008473FE" w:rsidRDefault="008473FE" w:rsidP="008473FE">
      <w:pPr>
        <w:rPr>
          <w:rFonts w:ascii="Arial" w:hAnsi="Arial" w:cs="Arial"/>
          <w:kern w:val="2"/>
          <w14:ligatures w14:val="standardContextual"/>
        </w:rPr>
      </w:pPr>
      <w:r w:rsidRPr="005A4A3D">
        <w:rPr>
          <w:rFonts w:ascii="Arial" w:hAnsi="Arial" w:cs="Arial"/>
          <w:b/>
          <w:bCs/>
          <w:kern w:val="2"/>
          <w14:ligatures w14:val="standardContextual"/>
        </w:rPr>
        <w:t>Авраам</w:t>
      </w:r>
      <w:r w:rsidRPr="005A4A3D">
        <w:rPr>
          <w:rFonts w:ascii="Arial" w:hAnsi="Arial" w:cs="Arial"/>
          <w:kern w:val="2"/>
          <w14:ligatures w14:val="standardContextual"/>
        </w:rPr>
        <w:t>, представляет человека, пришедшего в меру полного возраста Христова, принявшего на себя ответственность, спасти свою душу, разрушить в своём теле державу смерти и на её месте воздвигнуть державу нетления.</w:t>
      </w:r>
    </w:p>
    <w:p w14:paraId="2BDFB06B" w14:textId="77777777" w:rsidR="008473FE" w:rsidRDefault="008473FE" w:rsidP="008473FE">
      <w:pPr>
        <w:rPr>
          <w:rFonts w:ascii="Arial" w:hAnsi="Arial" w:cs="Arial"/>
          <w:kern w:val="2"/>
          <w14:ligatures w14:val="standardContextual"/>
        </w:rPr>
      </w:pPr>
    </w:p>
    <w:p w14:paraId="3F7FC8AC" w14:textId="77777777" w:rsidR="008473FE" w:rsidRPr="008473FE" w:rsidRDefault="008473FE" w:rsidP="008473FE">
      <w:pPr>
        <w:rPr>
          <w:rFonts w:ascii="Arial" w:hAnsi="Arial" w:cs="Arial"/>
          <w:b/>
          <w:bCs/>
          <w:i/>
          <w:iCs/>
          <w:kern w:val="2"/>
          <w:lang w:val="en-US"/>
          <w14:ligatures w14:val="standardContextual"/>
        </w:rPr>
      </w:pPr>
      <w:r w:rsidRPr="008473FE">
        <w:rPr>
          <w:rFonts w:ascii="Arial" w:hAnsi="Arial" w:cs="Arial"/>
          <w:b/>
          <w:bCs/>
          <w:i/>
          <w:iCs/>
          <w:kern w:val="2"/>
          <w:u w:val="single"/>
          <w:lang w:val="en-US"/>
          <w14:ligatures w14:val="standardContextual"/>
        </w:rPr>
        <w:t>Abraham</w:t>
      </w:r>
      <w:r w:rsidRPr="008473FE">
        <w:rPr>
          <w:rFonts w:ascii="Arial" w:hAnsi="Arial" w:cs="Arial"/>
          <w:b/>
          <w:bCs/>
          <w:i/>
          <w:iCs/>
          <w:kern w:val="2"/>
          <w:lang w:val="en-US"/>
          <w14:ligatures w14:val="standardContextual"/>
        </w:rPr>
        <w:t xml:space="preserve"> represents a person that has come to the full measure of the stature of Christ that has accepted upon himself the responsibility to save his soul, destroy in his body the power of death and in its place raise up the power of imperishability.</w:t>
      </w:r>
    </w:p>
    <w:p w14:paraId="2442331F" w14:textId="77777777" w:rsidR="008473FE" w:rsidRPr="008473FE" w:rsidRDefault="008473FE" w:rsidP="008473FE">
      <w:pPr>
        <w:rPr>
          <w:rFonts w:ascii="Arial" w:hAnsi="Arial" w:cs="Arial"/>
          <w:kern w:val="2"/>
          <w:lang w:val="en-US"/>
          <w14:ligatures w14:val="standardContextual"/>
        </w:rPr>
      </w:pPr>
    </w:p>
    <w:p w14:paraId="1AAFEE6D" w14:textId="77777777" w:rsidR="008473FE" w:rsidRPr="00924614" w:rsidRDefault="008473FE" w:rsidP="008473FE">
      <w:pPr>
        <w:rPr>
          <w:rFonts w:ascii="Arial" w:hAnsi="Arial" w:cs="Arial"/>
          <w:kern w:val="2"/>
          <w14:ligatures w14:val="standardContextual"/>
        </w:rPr>
      </w:pPr>
      <w:r w:rsidRPr="005A4A3D">
        <w:rPr>
          <w:rFonts w:ascii="Arial" w:hAnsi="Arial" w:cs="Arial"/>
          <w:kern w:val="2"/>
          <w14:ligatures w14:val="standardContextual"/>
        </w:rPr>
        <w:t>Встретившись с Мелхиседеком, царём Салимским в долине царской Шаве, Авраам отделил Мелхиседеку, Царю Салимскому десятую часть из лучших своих добыч, чтобы выразить свою любовь и признать Его власть.</w:t>
      </w:r>
    </w:p>
    <w:p w14:paraId="6A5A8DFB" w14:textId="77777777" w:rsidR="008473FE" w:rsidRDefault="008473FE" w:rsidP="008473FE">
      <w:pPr>
        <w:rPr>
          <w:rFonts w:ascii="Arial" w:hAnsi="Arial" w:cs="Arial"/>
          <w:kern w:val="2"/>
          <w14:ligatures w14:val="standardContextual"/>
        </w:rPr>
      </w:pPr>
    </w:p>
    <w:p w14:paraId="2F05D3D7" w14:textId="77777777" w:rsidR="008473FE" w:rsidRPr="008473FE" w:rsidRDefault="008473FE" w:rsidP="008473FE">
      <w:pPr>
        <w:rPr>
          <w:rFonts w:ascii="Arial" w:hAnsi="Arial" w:cs="Arial"/>
          <w:b/>
          <w:bCs/>
          <w:i/>
          <w:iCs/>
          <w:kern w:val="2"/>
          <w:lang w:val="en-US"/>
          <w14:ligatures w14:val="standardContextual"/>
        </w:rPr>
      </w:pPr>
      <w:r w:rsidRPr="008473FE">
        <w:rPr>
          <w:rFonts w:ascii="Arial" w:hAnsi="Arial" w:cs="Arial"/>
          <w:b/>
          <w:bCs/>
          <w:i/>
          <w:iCs/>
          <w:kern w:val="2"/>
          <w:lang w:val="en-US"/>
          <w14:ligatures w14:val="standardContextual"/>
        </w:rPr>
        <w:t>Meeting with Melchizedek, king of Salem, in the valley of Shaveh, he separated a tenth of his best spoils for Melchizedek, King of Salem, in order to express his love and acknowledge His authority.</w:t>
      </w:r>
    </w:p>
    <w:p w14:paraId="0D9CAA0A" w14:textId="77777777" w:rsidR="008473FE" w:rsidRPr="008473FE" w:rsidRDefault="008473FE" w:rsidP="008473FE">
      <w:pPr>
        <w:rPr>
          <w:rFonts w:ascii="Arial" w:hAnsi="Arial" w:cs="Arial"/>
          <w:kern w:val="2"/>
          <w:lang w:val="en-US"/>
          <w14:ligatures w14:val="standardContextual"/>
        </w:rPr>
      </w:pPr>
    </w:p>
    <w:p w14:paraId="4E33E752" w14:textId="77777777" w:rsidR="008473FE" w:rsidRDefault="008473FE" w:rsidP="008473FE">
      <w:pPr>
        <w:rPr>
          <w:rFonts w:ascii="Arial" w:hAnsi="Arial" w:cs="Arial"/>
          <w:kern w:val="2"/>
          <w14:ligatures w14:val="standardContextual"/>
        </w:rPr>
      </w:pPr>
      <w:r w:rsidRPr="005A4A3D">
        <w:rPr>
          <w:rFonts w:ascii="Arial" w:hAnsi="Arial" w:cs="Arial"/>
          <w:b/>
          <w:bCs/>
          <w:kern w:val="2"/>
          <w14:ligatures w14:val="standardContextual"/>
        </w:rPr>
        <w:t>Образ Мелхиседека</w:t>
      </w:r>
      <w:r w:rsidRPr="005A4A3D">
        <w:rPr>
          <w:rFonts w:ascii="Arial" w:hAnsi="Arial" w:cs="Arial"/>
          <w:kern w:val="2"/>
          <w14:ligatures w14:val="standardContextual"/>
        </w:rPr>
        <w:t>, царя Салима, священника Бога Всевышнего – представляет собою образ Христа, в достоинстве нашего Царя и нашего Первосвященника, которому Авраам принёс десятину из своих лучших добыч.</w:t>
      </w:r>
    </w:p>
    <w:p w14:paraId="383E1CA4" w14:textId="77777777" w:rsidR="008473FE" w:rsidRDefault="008473FE" w:rsidP="008473FE">
      <w:pPr>
        <w:rPr>
          <w:rFonts w:ascii="Arial" w:hAnsi="Arial" w:cs="Arial"/>
          <w:kern w:val="2"/>
          <w14:ligatures w14:val="standardContextual"/>
        </w:rPr>
      </w:pPr>
    </w:p>
    <w:p w14:paraId="41DD8FFA" w14:textId="77777777" w:rsidR="008473FE" w:rsidRPr="008473FE" w:rsidRDefault="008473FE" w:rsidP="008473FE">
      <w:pPr>
        <w:rPr>
          <w:rFonts w:ascii="Arial" w:eastAsia="Times New Roman" w:hAnsi="Arial" w:cs="Arial"/>
          <w:b/>
          <w:bCs/>
          <w:i/>
          <w:iCs/>
          <w:lang w:val="en-US"/>
        </w:rPr>
      </w:pPr>
      <w:r w:rsidRPr="008473FE">
        <w:rPr>
          <w:rFonts w:ascii="Arial" w:eastAsia="Times New Roman" w:hAnsi="Arial" w:cs="Arial"/>
          <w:b/>
          <w:bCs/>
          <w:i/>
          <w:iCs/>
          <w:lang w:val="en-US"/>
        </w:rPr>
        <w:t>The image of Melchizedek, King of Salem, the priest of the Most High God - represents the image of Christ, in the dignity of our King and our High Priest living in our body, to whom Abraham brought tithes from his best spoils.</w:t>
      </w:r>
    </w:p>
    <w:p w14:paraId="6BE93FD6" w14:textId="77777777" w:rsidR="008473FE" w:rsidRPr="008473FE" w:rsidRDefault="008473FE" w:rsidP="008473FE">
      <w:pPr>
        <w:rPr>
          <w:rFonts w:ascii="Arial" w:hAnsi="Arial" w:cs="Arial"/>
          <w:kern w:val="2"/>
          <w:lang w:val="en-US"/>
          <w14:ligatures w14:val="standardContextual"/>
        </w:rPr>
      </w:pPr>
    </w:p>
    <w:p w14:paraId="6E42E2A9" w14:textId="77777777" w:rsidR="008473FE" w:rsidRDefault="008473FE" w:rsidP="008473FE">
      <w:pPr>
        <w:rPr>
          <w:rFonts w:ascii="Arial" w:hAnsi="Arial" w:cs="Arial"/>
          <w:kern w:val="2"/>
          <w14:ligatures w14:val="standardContextual"/>
        </w:rPr>
      </w:pPr>
      <w:r w:rsidRPr="005A4A3D">
        <w:rPr>
          <w:rFonts w:ascii="Arial" w:hAnsi="Arial" w:cs="Arial"/>
          <w:b/>
          <w:bCs/>
          <w:kern w:val="2"/>
          <w14:ligatures w14:val="standardContextual"/>
        </w:rPr>
        <w:lastRenderedPageBreak/>
        <w:t>Под образом царской долины Шаве</w:t>
      </w:r>
      <w:r w:rsidRPr="005A4A3D">
        <w:rPr>
          <w:rFonts w:ascii="Arial" w:hAnsi="Arial" w:cs="Arial"/>
          <w:kern w:val="2"/>
          <w14:ligatures w14:val="standardContextual"/>
        </w:rPr>
        <w:t>, в которой Авраам принёс десятину из лучших добыч своих Мелхиседеку, царю Салима, священнику Бога Всевышнего, следует разуметь Церковь Христову из всякого народа, языка и племени.</w:t>
      </w:r>
    </w:p>
    <w:p w14:paraId="16FE5938" w14:textId="77777777" w:rsidR="008473FE" w:rsidRDefault="008473FE" w:rsidP="008473FE">
      <w:pPr>
        <w:rPr>
          <w:rFonts w:ascii="Arial" w:hAnsi="Arial" w:cs="Arial"/>
          <w:kern w:val="2"/>
          <w14:ligatures w14:val="standardContextual"/>
        </w:rPr>
      </w:pPr>
    </w:p>
    <w:p w14:paraId="36B17B82" w14:textId="77777777" w:rsidR="008473FE" w:rsidRPr="008473FE" w:rsidRDefault="008473FE" w:rsidP="008473FE">
      <w:pPr>
        <w:rPr>
          <w:rFonts w:ascii="Arial" w:eastAsia="Times New Roman" w:hAnsi="Arial" w:cs="Arial"/>
          <w:b/>
          <w:bCs/>
          <w:i/>
          <w:iCs/>
          <w:lang w:val="en-US"/>
        </w:rPr>
      </w:pPr>
      <w:r w:rsidRPr="008473FE">
        <w:rPr>
          <w:rFonts w:ascii="Arial" w:eastAsia="Times New Roman" w:hAnsi="Arial" w:cs="Arial"/>
          <w:b/>
          <w:bCs/>
          <w:i/>
          <w:iCs/>
          <w:lang w:val="en-US"/>
        </w:rPr>
        <w:t>By the image of the royal valley of Shaveh, in which Abraham brought tithes from his best spoils to Melchizedek, the king of Salem, the priest of the Most High God, one should understand the Church of Christ, from every nation, language and tribe.</w:t>
      </w:r>
    </w:p>
    <w:p w14:paraId="4813B664" w14:textId="77777777" w:rsidR="008473FE" w:rsidRPr="008473FE" w:rsidRDefault="008473FE" w:rsidP="008473FE">
      <w:pPr>
        <w:rPr>
          <w:rFonts w:ascii="Arial" w:hAnsi="Arial" w:cs="Arial"/>
          <w:iCs/>
          <w:lang w:val="en-US"/>
        </w:rPr>
      </w:pPr>
    </w:p>
    <w:p w14:paraId="3F671358" w14:textId="77777777" w:rsidR="008473FE" w:rsidRPr="00911BDA" w:rsidRDefault="008473FE" w:rsidP="008473FE">
      <w:pPr>
        <w:rPr>
          <w:rFonts w:ascii="Arial" w:hAnsi="Arial" w:cs="Arial"/>
          <w:color w:val="FF0000"/>
          <w:kern w:val="2"/>
          <w14:ligatures w14:val="standardContextual"/>
        </w:rPr>
      </w:pPr>
      <w:r w:rsidRPr="005A4A3D">
        <w:rPr>
          <w:rFonts w:ascii="Arial" w:hAnsi="Arial" w:cs="Arial"/>
          <w:color w:val="FF0000"/>
          <w:kern w:val="2"/>
          <w14:ligatures w14:val="standardContextual"/>
        </w:rPr>
        <w:t>*Я нарцисс Саронский, лилия долин! Что лилия между тернами, то возлюбленная моя между девицами (Песн.2:1,2).</w:t>
      </w:r>
    </w:p>
    <w:p w14:paraId="705DF9F2" w14:textId="77777777" w:rsidR="008473FE" w:rsidRPr="00911BDA" w:rsidRDefault="008473FE" w:rsidP="008473FE">
      <w:pPr>
        <w:rPr>
          <w:rFonts w:ascii="Arial" w:hAnsi="Arial" w:cs="Arial"/>
          <w:color w:val="FF0000"/>
          <w:kern w:val="2"/>
          <w14:ligatures w14:val="standardContextual"/>
        </w:rPr>
      </w:pPr>
    </w:p>
    <w:p w14:paraId="604AB717" w14:textId="77777777" w:rsidR="008473FE" w:rsidRPr="005A4A3D" w:rsidRDefault="008473FE" w:rsidP="008473FE">
      <w:pPr>
        <w:rPr>
          <w:rFonts w:ascii="Arial" w:hAnsi="Arial" w:cs="Arial"/>
          <w:b/>
          <w:bCs/>
          <w:i/>
          <w:iCs/>
          <w:color w:val="FF0000"/>
          <w:kern w:val="2"/>
          <w:u w:val="single"/>
          <w14:ligatures w14:val="standardContextual"/>
        </w:rPr>
      </w:pPr>
      <w:r w:rsidRPr="008473FE">
        <w:rPr>
          <w:rFonts w:ascii="Arial" w:hAnsi="Arial" w:cs="Arial"/>
          <w:b/>
          <w:bCs/>
          <w:i/>
          <w:iCs/>
          <w:color w:val="FF0000"/>
          <w:kern w:val="2"/>
          <w:lang w:val="en-US"/>
          <w14:ligatures w14:val="standardContextual"/>
        </w:rPr>
        <w:t xml:space="preserve">I am the </w:t>
      </w:r>
      <w:proofErr w:type="spellStart"/>
      <w:r w:rsidRPr="008473FE">
        <w:rPr>
          <w:rFonts w:ascii="Arial" w:hAnsi="Arial" w:cs="Arial"/>
          <w:b/>
          <w:bCs/>
          <w:i/>
          <w:iCs/>
          <w:color w:val="FF0000"/>
          <w:kern w:val="2"/>
          <w:lang w:val="en-US"/>
          <w14:ligatures w14:val="standardContextual"/>
        </w:rPr>
        <w:t>rose</w:t>
      </w:r>
      <w:proofErr w:type="spellEnd"/>
      <w:r w:rsidRPr="008473FE">
        <w:rPr>
          <w:rFonts w:ascii="Arial" w:hAnsi="Arial" w:cs="Arial"/>
          <w:b/>
          <w:bCs/>
          <w:i/>
          <w:iCs/>
          <w:color w:val="FF0000"/>
          <w:kern w:val="2"/>
          <w:lang w:val="en-US"/>
          <w14:ligatures w14:val="standardContextual"/>
        </w:rPr>
        <w:t xml:space="preserve"> of Sharon, And the lily of the valleys. Like a lily among thorns, So is my love among the daughters. </w:t>
      </w:r>
      <w:r w:rsidRPr="00911BDA">
        <w:rPr>
          <w:rFonts w:ascii="Arial" w:hAnsi="Arial" w:cs="Arial"/>
          <w:b/>
          <w:bCs/>
          <w:i/>
          <w:iCs/>
          <w:color w:val="FF0000"/>
          <w:kern w:val="2"/>
          <w:u w:val="single"/>
          <w14:ligatures w14:val="standardContextual"/>
        </w:rPr>
        <w:t>(Songs of Solomon 2:1-2).</w:t>
      </w:r>
    </w:p>
    <w:p w14:paraId="07C884E5" w14:textId="77777777" w:rsidR="008473FE" w:rsidRPr="008473FE" w:rsidRDefault="008473FE" w:rsidP="008473FE">
      <w:pPr>
        <w:rPr>
          <w:rFonts w:ascii="Arial" w:hAnsi="Arial" w:cs="Arial"/>
          <w:iCs/>
        </w:rPr>
      </w:pPr>
    </w:p>
    <w:p w14:paraId="329F088E" w14:textId="77777777" w:rsidR="008473FE" w:rsidRPr="008473FE" w:rsidRDefault="008473FE" w:rsidP="008473FE">
      <w:pPr>
        <w:rPr>
          <w:rFonts w:ascii="Arial" w:hAnsi="Arial" w:cs="Arial"/>
          <w:iCs/>
        </w:rPr>
      </w:pPr>
      <w:r w:rsidRPr="008473FE">
        <w:rPr>
          <w:rFonts w:ascii="Arial" w:hAnsi="Arial" w:cs="Arial"/>
          <w:iCs/>
        </w:rPr>
        <w:t>Лилия – способность смотреть на невидимые цели.</w:t>
      </w:r>
    </w:p>
    <w:p w14:paraId="02664F0E" w14:textId="018A956B" w:rsidR="008473FE" w:rsidRPr="00CF08F1" w:rsidRDefault="008473FE" w:rsidP="008473FE">
      <w:pPr>
        <w:rPr>
          <w:rFonts w:ascii="Arial" w:hAnsi="Arial" w:cs="Arial"/>
          <w:iCs/>
        </w:rPr>
      </w:pPr>
      <w:r w:rsidRPr="008473FE">
        <w:rPr>
          <w:rFonts w:ascii="Arial" w:hAnsi="Arial" w:cs="Arial"/>
          <w:iCs/>
        </w:rPr>
        <w:t>Терны – устремлённость к видимым целям, материальному успеху и известности.</w:t>
      </w:r>
    </w:p>
    <w:p w14:paraId="6BC3742A" w14:textId="77777777" w:rsidR="008473FE" w:rsidRPr="00CF08F1" w:rsidRDefault="008473FE" w:rsidP="008473FE">
      <w:pPr>
        <w:rPr>
          <w:rFonts w:ascii="Arial" w:hAnsi="Arial" w:cs="Arial"/>
          <w:iCs/>
        </w:rPr>
      </w:pPr>
    </w:p>
    <w:p w14:paraId="3F85BFD8" w14:textId="063A909D" w:rsidR="008473FE" w:rsidRDefault="008473FE" w:rsidP="008473FE">
      <w:pPr>
        <w:rPr>
          <w:rFonts w:ascii="Arial" w:hAnsi="Arial" w:cs="Arial"/>
          <w:b/>
          <w:bCs/>
          <w:i/>
          <w:lang w:val="en-US"/>
        </w:rPr>
      </w:pPr>
      <w:r>
        <w:rPr>
          <w:rFonts w:ascii="Arial" w:hAnsi="Arial" w:cs="Arial"/>
          <w:b/>
          <w:bCs/>
          <w:i/>
          <w:lang w:val="en-US"/>
        </w:rPr>
        <w:t>Lily – the ability to look at invisible goals.</w:t>
      </w:r>
    </w:p>
    <w:p w14:paraId="663F4BA2" w14:textId="177229D9" w:rsidR="008473FE" w:rsidRPr="008473FE" w:rsidRDefault="008473FE" w:rsidP="008473FE">
      <w:pPr>
        <w:rPr>
          <w:rFonts w:ascii="Arial" w:hAnsi="Arial" w:cs="Arial"/>
          <w:b/>
          <w:bCs/>
          <w:i/>
          <w:lang w:val="en-US"/>
        </w:rPr>
      </w:pPr>
      <w:r>
        <w:rPr>
          <w:rFonts w:ascii="Arial" w:hAnsi="Arial" w:cs="Arial"/>
          <w:b/>
          <w:bCs/>
          <w:i/>
          <w:lang w:val="en-US"/>
        </w:rPr>
        <w:t>Thorns – striving toward visible goals, material success, and fame.</w:t>
      </w:r>
    </w:p>
    <w:p w14:paraId="2320BAF5" w14:textId="77777777" w:rsidR="008473FE" w:rsidRPr="008473FE" w:rsidRDefault="008473FE" w:rsidP="008473FE">
      <w:pPr>
        <w:rPr>
          <w:rFonts w:ascii="Arial" w:hAnsi="Arial" w:cs="Arial"/>
          <w:iCs/>
          <w:lang w:val="en-US"/>
        </w:rPr>
      </w:pPr>
    </w:p>
    <w:p w14:paraId="39B119ED" w14:textId="77777777" w:rsidR="008473FE" w:rsidRPr="008473FE" w:rsidRDefault="008473FE" w:rsidP="008473FE">
      <w:pPr>
        <w:rPr>
          <w:rFonts w:ascii="Arial" w:hAnsi="Arial" w:cs="Arial"/>
          <w:iCs/>
        </w:rPr>
      </w:pPr>
      <w:r w:rsidRPr="008473FE">
        <w:rPr>
          <w:rFonts w:ascii="Arial" w:hAnsi="Arial" w:cs="Arial"/>
          <w:iCs/>
        </w:rPr>
        <w:t xml:space="preserve">Именно здесь, в царской долине Шаве, Авраам, по словам Христа, увидел день Христов в лице избранного Богом остатка, из всякого народа, языка, колена и племени; и, увидев, возрадовался. </w:t>
      </w:r>
    </w:p>
    <w:p w14:paraId="5A3C7987" w14:textId="77777777" w:rsidR="008473FE" w:rsidRPr="008473FE" w:rsidRDefault="008473FE" w:rsidP="008473FE">
      <w:pPr>
        <w:rPr>
          <w:rFonts w:ascii="Arial" w:hAnsi="Arial" w:cs="Arial"/>
          <w:iCs/>
        </w:rPr>
      </w:pPr>
    </w:p>
    <w:p w14:paraId="43A89B96" w14:textId="77777777" w:rsidR="008473FE" w:rsidRPr="008473FE" w:rsidRDefault="008473FE" w:rsidP="008473FE">
      <w:pPr>
        <w:rPr>
          <w:rFonts w:ascii="Arial" w:eastAsia="Times New Roman" w:hAnsi="Arial" w:cs="Arial"/>
          <w:b/>
          <w:bCs/>
          <w:i/>
          <w:iCs/>
          <w:lang w:val="en-US"/>
        </w:rPr>
      </w:pPr>
      <w:r w:rsidRPr="008473FE">
        <w:rPr>
          <w:rFonts w:ascii="Arial" w:eastAsia="Times New Roman" w:hAnsi="Arial" w:cs="Arial"/>
          <w:b/>
          <w:bCs/>
          <w:i/>
          <w:iCs/>
          <w:lang w:val="en-US"/>
        </w:rPr>
        <w:t>It was here, in the royal valley of Shaveh - Abraham, according to Christ, saw the day of Christ, in the face of the remnant chosen by God, from every nation, language and tribe, and when he saw it, he rejoiced.</w:t>
      </w:r>
    </w:p>
    <w:p w14:paraId="3665A62E" w14:textId="77777777" w:rsidR="008473FE" w:rsidRPr="008473FE" w:rsidRDefault="008473FE" w:rsidP="008473FE">
      <w:pPr>
        <w:rPr>
          <w:rFonts w:ascii="Arial" w:hAnsi="Arial" w:cs="Arial"/>
          <w:kern w:val="2"/>
          <w:lang w:val="en-US"/>
          <w14:ligatures w14:val="standardContextual"/>
        </w:rPr>
      </w:pPr>
    </w:p>
    <w:p w14:paraId="74A500A2" w14:textId="77777777" w:rsidR="008473FE" w:rsidRDefault="008473FE" w:rsidP="008473FE">
      <w:pPr>
        <w:rPr>
          <w:rFonts w:ascii="Arial" w:hAnsi="Arial" w:cs="Arial"/>
          <w:i/>
          <w:iCs/>
          <w:kern w:val="2"/>
          <w14:ligatures w14:val="standardContextual"/>
        </w:rPr>
      </w:pPr>
      <w:r w:rsidRPr="005A4A3D">
        <w:rPr>
          <w:rFonts w:ascii="Arial" w:hAnsi="Arial" w:cs="Arial"/>
          <w:kern w:val="2"/>
          <w14:ligatures w14:val="standardContextual"/>
        </w:rPr>
        <w:t xml:space="preserve">Как написано: От Иоанна 8:56 </w:t>
      </w:r>
      <w:r w:rsidRPr="005A4A3D">
        <w:rPr>
          <w:rFonts w:ascii="Arial" w:hAnsi="Arial" w:cs="Arial"/>
          <w:i/>
          <w:iCs/>
          <w:kern w:val="2"/>
          <w14:ligatures w14:val="standardContextual"/>
        </w:rPr>
        <w:t xml:space="preserve">Авраам, отец ваш, рад был увидеть день Мой; и увидел, и возрадовался. </w:t>
      </w:r>
    </w:p>
    <w:p w14:paraId="79164374" w14:textId="77777777" w:rsidR="008473FE" w:rsidRDefault="008473FE" w:rsidP="008473FE">
      <w:pPr>
        <w:rPr>
          <w:rFonts w:ascii="Arial" w:hAnsi="Arial" w:cs="Arial"/>
          <w:i/>
          <w:iCs/>
          <w:kern w:val="2"/>
          <w14:ligatures w14:val="standardContextual"/>
        </w:rPr>
      </w:pPr>
    </w:p>
    <w:p w14:paraId="6626BC0A" w14:textId="77777777" w:rsidR="008473FE" w:rsidRPr="008473FE" w:rsidRDefault="008473FE" w:rsidP="008473FE">
      <w:pPr>
        <w:rPr>
          <w:rFonts w:ascii="Arial" w:hAnsi="Arial" w:cs="Arial"/>
          <w:b/>
          <w:bCs/>
          <w:i/>
          <w:iCs/>
          <w:color w:val="FF0000"/>
          <w:kern w:val="2"/>
          <w:lang w:val="en-US"/>
          <w14:ligatures w14:val="standardContextual"/>
        </w:rPr>
      </w:pPr>
      <w:r w:rsidRPr="008473FE">
        <w:rPr>
          <w:rFonts w:ascii="Arial" w:hAnsi="Arial" w:cs="Arial"/>
          <w:b/>
          <w:bCs/>
          <w:i/>
          <w:iCs/>
          <w:kern w:val="2"/>
          <w:lang w:val="en-US"/>
          <w14:ligatures w14:val="standardContextual"/>
        </w:rPr>
        <w:t>As written from John 8:56</w:t>
      </w:r>
      <w:r w:rsidRPr="008473FE">
        <w:rPr>
          <w:rFonts w:ascii="Arial" w:hAnsi="Arial" w:cs="Arial"/>
          <w:b/>
          <w:bCs/>
          <w:i/>
          <w:iCs/>
          <w:color w:val="FF0000"/>
          <w:kern w:val="2"/>
          <w:lang w:val="en-US"/>
          <w14:ligatures w14:val="standardContextual"/>
        </w:rPr>
        <w:t xml:space="preserve"> </w:t>
      </w:r>
      <w:r w:rsidRPr="00911BDA">
        <w:rPr>
          <w:rFonts w:ascii="Arial" w:hAnsi="Arial" w:cs="Arial"/>
          <w:b/>
          <w:bCs/>
          <w:i/>
          <w:iCs/>
          <w:color w:val="FF0000"/>
          <w:kern w:val="2"/>
          <w:lang w:val="x-none"/>
          <w14:ligatures w14:val="standardContextual"/>
        </w:rPr>
        <w:t>Your father Abraham rejoiced to see My day, and he saw it and was glad.</w:t>
      </w:r>
    </w:p>
    <w:p w14:paraId="296A61B1" w14:textId="77777777" w:rsidR="008473FE" w:rsidRPr="008473FE" w:rsidRDefault="008473FE" w:rsidP="008473FE">
      <w:pPr>
        <w:rPr>
          <w:rFonts w:ascii="Arial" w:hAnsi="Arial" w:cs="Arial"/>
          <w:iCs/>
          <w:lang w:val="en-US"/>
        </w:rPr>
      </w:pPr>
    </w:p>
    <w:p w14:paraId="71328C21" w14:textId="77777777" w:rsidR="008473FE" w:rsidRPr="00CF08F1" w:rsidRDefault="008473FE" w:rsidP="008473FE">
      <w:pPr>
        <w:rPr>
          <w:rFonts w:ascii="Arial" w:hAnsi="Arial" w:cs="Arial"/>
          <w:iCs/>
        </w:rPr>
      </w:pPr>
      <w:r w:rsidRPr="008473FE">
        <w:rPr>
          <w:rFonts w:ascii="Arial" w:hAnsi="Arial" w:cs="Arial"/>
          <w:b/>
          <w:bCs/>
          <w:iCs/>
        </w:rPr>
        <w:t xml:space="preserve">«Царь Салимский вынес хлеб и вино», — </w:t>
      </w:r>
      <w:r w:rsidRPr="008473FE">
        <w:rPr>
          <w:rFonts w:ascii="Arial" w:hAnsi="Arial" w:cs="Arial"/>
          <w:iCs/>
        </w:rPr>
        <w:t>говорит о том, что только Авраама и его потомков по вере Бог введёт в наследие Своих нетленных обетований, в предмете земли Ханаанской, представляющей усыновление нашего тела, искуплением Христовым.</w:t>
      </w:r>
    </w:p>
    <w:p w14:paraId="3A98285F" w14:textId="77777777" w:rsidR="00D533C1" w:rsidRPr="00CF08F1" w:rsidRDefault="00D533C1" w:rsidP="008473FE">
      <w:pPr>
        <w:rPr>
          <w:rFonts w:ascii="Arial" w:hAnsi="Arial" w:cs="Arial"/>
          <w:iCs/>
          <w:color w:val="000000" w:themeColor="text1"/>
        </w:rPr>
      </w:pPr>
    </w:p>
    <w:p w14:paraId="27E717DC" w14:textId="47582705" w:rsidR="00D533C1" w:rsidRPr="00D533C1" w:rsidRDefault="00D533C1" w:rsidP="00D533C1">
      <w:pPr>
        <w:rPr>
          <w:rFonts w:ascii="Arial" w:eastAsia="Times New Roman" w:hAnsi="Arial" w:cs="Arial"/>
          <w:b/>
          <w:bCs/>
          <w:i/>
          <w:iCs/>
          <w:color w:val="000000" w:themeColor="text1"/>
          <w:lang w:val="en-US"/>
        </w:rPr>
      </w:pPr>
      <w:r w:rsidRPr="00D533C1">
        <w:rPr>
          <w:rFonts w:ascii="Arial" w:hAnsi="Arial" w:cs="Arial"/>
          <w:b/>
          <w:bCs/>
          <w:i/>
          <w:color w:val="000000" w:themeColor="text1"/>
          <w:lang w:val="en-US"/>
        </w:rPr>
        <w:t>“</w:t>
      </w:r>
      <w:r w:rsidRPr="00D533C1">
        <w:rPr>
          <w:rFonts w:ascii="Arial" w:eastAsia="Times New Roman" w:hAnsi="Arial" w:cs="Arial"/>
          <w:b/>
          <w:bCs/>
          <w:i/>
          <w:iCs/>
          <w:color w:val="000000" w:themeColor="text1"/>
          <w:lang w:val="en-US"/>
        </w:rPr>
        <w:t>Melchizedek king of Salem brought out bread and wine”</w:t>
      </w:r>
      <w:r>
        <w:rPr>
          <w:rFonts w:ascii="Arial" w:eastAsia="Times New Roman" w:hAnsi="Arial" w:cs="Arial"/>
          <w:b/>
          <w:bCs/>
          <w:i/>
          <w:iCs/>
          <w:color w:val="000000" w:themeColor="text1"/>
          <w:lang w:val="en-US"/>
        </w:rPr>
        <w:t xml:space="preserve"> – tells us that only Abraham and his descendants by faith will be led by God into the inheritance of His imperishable promises in the subject of the land of Canaan presented in the making of our body into sons through the redemption of Christ.</w:t>
      </w:r>
    </w:p>
    <w:p w14:paraId="3B36BD1C" w14:textId="77777777" w:rsidR="008473FE" w:rsidRPr="00D533C1" w:rsidRDefault="008473FE" w:rsidP="008473FE">
      <w:pPr>
        <w:rPr>
          <w:rFonts w:ascii="Arial" w:hAnsi="Arial" w:cs="Arial"/>
          <w:iCs/>
          <w:lang w:val="en-US"/>
        </w:rPr>
      </w:pPr>
    </w:p>
    <w:p w14:paraId="3E019D09" w14:textId="77777777" w:rsidR="008473FE" w:rsidRPr="00CF08F1" w:rsidRDefault="008473FE" w:rsidP="008473FE">
      <w:pPr>
        <w:rPr>
          <w:rFonts w:ascii="Arial" w:hAnsi="Arial" w:cs="Arial"/>
          <w:iCs/>
        </w:rPr>
      </w:pPr>
      <w:r w:rsidRPr="008473FE">
        <w:rPr>
          <w:rFonts w:ascii="Arial" w:hAnsi="Arial" w:cs="Arial"/>
          <w:iCs/>
        </w:rPr>
        <w:lastRenderedPageBreak/>
        <w:t>Подводя итог, следует заключить, что увидеть день Христов может только Авраам и его потомки по вере, которые, подобно Аврааму, оставили свой народ, дом своего отца и свою душевную жизнь в лице Лота, чтобы дать Богу основание ввести нас в наследие Своих обетований в предмете земли Ханаанской, представляющей усыновление нашего тела, искуплением Христовым.</w:t>
      </w:r>
    </w:p>
    <w:p w14:paraId="25A314A5" w14:textId="77777777" w:rsidR="00D533C1" w:rsidRPr="00CF08F1" w:rsidRDefault="00D533C1" w:rsidP="008473FE">
      <w:pPr>
        <w:rPr>
          <w:rFonts w:ascii="Arial" w:hAnsi="Arial" w:cs="Arial"/>
          <w:iCs/>
        </w:rPr>
      </w:pPr>
    </w:p>
    <w:p w14:paraId="68249FD6" w14:textId="7BFE4412" w:rsidR="00D533C1" w:rsidRDefault="00D533C1" w:rsidP="008473FE">
      <w:pPr>
        <w:rPr>
          <w:rFonts w:ascii="Arial" w:hAnsi="Arial" w:cs="Arial"/>
          <w:b/>
          <w:bCs/>
          <w:i/>
          <w:lang w:val="en-US"/>
        </w:rPr>
      </w:pPr>
      <w:r>
        <w:rPr>
          <w:rFonts w:ascii="Arial" w:hAnsi="Arial" w:cs="Arial"/>
          <w:b/>
          <w:bCs/>
          <w:i/>
          <w:lang w:val="en-US"/>
        </w:rPr>
        <w:t>To summarize, it should be noted that only Abraham and his descendants by faith can see the day of Christ, who, like Abraham, left their nation, the house of their father, and their carnal life in the face of Lot in order to give God the basis to lead us into the inheritance of His promises in the subject of the land of Canaan, representing the making of our body into sons through the redemption of Christ.</w:t>
      </w:r>
    </w:p>
    <w:p w14:paraId="14316C90" w14:textId="77777777" w:rsidR="00D533C1" w:rsidRPr="00D533C1" w:rsidRDefault="00D533C1" w:rsidP="008473FE">
      <w:pPr>
        <w:rPr>
          <w:rFonts w:ascii="Arial" w:hAnsi="Arial" w:cs="Arial"/>
          <w:b/>
          <w:bCs/>
          <w:i/>
          <w:lang w:val="en-US"/>
        </w:rPr>
      </w:pPr>
    </w:p>
    <w:p w14:paraId="47DC8C88" w14:textId="77777777" w:rsidR="00CF3F0E" w:rsidRPr="00184D6C" w:rsidRDefault="00CF3F0E">
      <w:pPr>
        <w:rPr>
          <w:lang w:val="en-US"/>
        </w:rPr>
      </w:pPr>
    </w:p>
    <w:sectPr w:rsidR="00CF3F0E" w:rsidRPr="00184D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741F" w14:textId="77777777" w:rsidR="007F01CC" w:rsidRDefault="007F01CC" w:rsidP="00D21065">
      <w:r>
        <w:separator/>
      </w:r>
    </w:p>
  </w:endnote>
  <w:endnote w:type="continuationSeparator" w:id="0">
    <w:p w14:paraId="494C7E27" w14:textId="77777777" w:rsidR="007F01CC" w:rsidRDefault="007F01CC" w:rsidP="00D2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39647"/>
      <w:docPartObj>
        <w:docPartGallery w:val="Page Numbers (Bottom of Page)"/>
        <w:docPartUnique/>
      </w:docPartObj>
    </w:sdtPr>
    <w:sdtEndPr>
      <w:rPr>
        <w:noProof/>
      </w:rPr>
    </w:sdtEndPr>
    <w:sdtContent>
      <w:p w14:paraId="089FFC4E" w14:textId="75D64D97" w:rsidR="00D21065" w:rsidRDefault="00D21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02100" w14:textId="77777777" w:rsidR="00D21065" w:rsidRDefault="00D2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4C42" w14:textId="77777777" w:rsidR="007F01CC" w:rsidRDefault="007F01CC" w:rsidP="00D21065">
      <w:r>
        <w:separator/>
      </w:r>
    </w:p>
  </w:footnote>
  <w:footnote w:type="continuationSeparator" w:id="0">
    <w:p w14:paraId="410E8218" w14:textId="77777777" w:rsidR="007F01CC" w:rsidRDefault="007F01CC" w:rsidP="00D21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65"/>
    <w:rsid w:val="00060729"/>
    <w:rsid w:val="00067D7C"/>
    <w:rsid w:val="000A308F"/>
    <w:rsid w:val="000A3299"/>
    <w:rsid w:val="0011516A"/>
    <w:rsid w:val="00127E65"/>
    <w:rsid w:val="00184D6C"/>
    <w:rsid w:val="001D262F"/>
    <w:rsid w:val="002211E5"/>
    <w:rsid w:val="002843F5"/>
    <w:rsid w:val="002D7F64"/>
    <w:rsid w:val="003019C4"/>
    <w:rsid w:val="003570EA"/>
    <w:rsid w:val="00376E5A"/>
    <w:rsid w:val="003E38D0"/>
    <w:rsid w:val="00401C59"/>
    <w:rsid w:val="0040458D"/>
    <w:rsid w:val="00451693"/>
    <w:rsid w:val="00454E83"/>
    <w:rsid w:val="004D6F67"/>
    <w:rsid w:val="004E3BB2"/>
    <w:rsid w:val="00506F77"/>
    <w:rsid w:val="00516D53"/>
    <w:rsid w:val="005459B5"/>
    <w:rsid w:val="005466E3"/>
    <w:rsid w:val="00566551"/>
    <w:rsid w:val="00610DAF"/>
    <w:rsid w:val="006125FC"/>
    <w:rsid w:val="006D0834"/>
    <w:rsid w:val="006E34C7"/>
    <w:rsid w:val="006F46A0"/>
    <w:rsid w:val="006F4A9E"/>
    <w:rsid w:val="00705817"/>
    <w:rsid w:val="00711E0A"/>
    <w:rsid w:val="0073264F"/>
    <w:rsid w:val="00785861"/>
    <w:rsid w:val="007F01CC"/>
    <w:rsid w:val="007F022C"/>
    <w:rsid w:val="007F7170"/>
    <w:rsid w:val="00821416"/>
    <w:rsid w:val="00824986"/>
    <w:rsid w:val="00840C1D"/>
    <w:rsid w:val="008473FE"/>
    <w:rsid w:val="00851CFC"/>
    <w:rsid w:val="0087680B"/>
    <w:rsid w:val="008C7C59"/>
    <w:rsid w:val="008E5E6F"/>
    <w:rsid w:val="008E7583"/>
    <w:rsid w:val="009039D9"/>
    <w:rsid w:val="00942827"/>
    <w:rsid w:val="00945A73"/>
    <w:rsid w:val="009B0D56"/>
    <w:rsid w:val="009B3239"/>
    <w:rsid w:val="009C55DD"/>
    <w:rsid w:val="009D2A0E"/>
    <w:rsid w:val="009E014B"/>
    <w:rsid w:val="00A67339"/>
    <w:rsid w:val="00AA74D1"/>
    <w:rsid w:val="00AE4989"/>
    <w:rsid w:val="00AE4D4D"/>
    <w:rsid w:val="00B068D9"/>
    <w:rsid w:val="00B07723"/>
    <w:rsid w:val="00B31927"/>
    <w:rsid w:val="00B77561"/>
    <w:rsid w:val="00B90A64"/>
    <w:rsid w:val="00B9799E"/>
    <w:rsid w:val="00BF1FE2"/>
    <w:rsid w:val="00C052DB"/>
    <w:rsid w:val="00C24C8A"/>
    <w:rsid w:val="00C5576B"/>
    <w:rsid w:val="00C62FFE"/>
    <w:rsid w:val="00CE7514"/>
    <w:rsid w:val="00CF08F1"/>
    <w:rsid w:val="00CF3F0E"/>
    <w:rsid w:val="00D1437C"/>
    <w:rsid w:val="00D21065"/>
    <w:rsid w:val="00D533C1"/>
    <w:rsid w:val="00DC7630"/>
    <w:rsid w:val="00DD0DD8"/>
    <w:rsid w:val="00DE02D7"/>
    <w:rsid w:val="00DF4A8F"/>
    <w:rsid w:val="00E30B9C"/>
    <w:rsid w:val="00E62091"/>
    <w:rsid w:val="00F102FE"/>
    <w:rsid w:val="00F33688"/>
    <w:rsid w:val="00F35972"/>
    <w:rsid w:val="00F512E0"/>
    <w:rsid w:val="00FE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DF8D"/>
  <w15:chartTrackingRefBased/>
  <w15:docId w15:val="{15F4E1F8-6ABE-48F6-9AF7-BCA1042F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65"/>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065"/>
    <w:pPr>
      <w:ind w:left="720"/>
      <w:contextualSpacing/>
    </w:pPr>
  </w:style>
  <w:style w:type="paragraph" w:styleId="Header">
    <w:name w:val="header"/>
    <w:basedOn w:val="Normal"/>
    <w:link w:val="HeaderChar"/>
    <w:uiPriority w:val="99"/>
    <w:unhideWhenUsed/>
    <w:rsid w:val="00D21065"/>
    <w:pPr>
      <w:tabs>
        <w:tab w:val="center" w:pos="4680"/>
        <w:tab w:val="right" w:pos="9360"/>
      </w:tabs>
    </w:pPr>
  </w:style>
  <w:style w:type="character" w:customStyle="1" w:styleId="HeaderChar">
    <w:name w:val="Header Char"/>
    <w:basedOn w:val="DefaultParagraphFont"/>
    <w:link w:val="Header"/>
    <w:uiPriority w:val="99"/>
    <w:rsid w:val="00D21065"/>
    <w:rPr>
      <w:kern w:val="0"/>
      <w:sz w:val="24"/>
      <w:szCs w:val="24"/>
      <w:lang w:val="ru-RU"/>
      <w14:ligatures w14:val="none"/>
    </w:rPr>
  </w:style>
  <w:style w:type="paragraph" w:styleId="Footer">
    <w:name w:val="footer"/>
    <w:basedOn w:val="Normal"/>
    <w:link w:val="FooterChar"/>
    <w:uiPriority w:val="99"/>
    <w:unhideWhenUsed/>
    <w:rsid w:val="00D21065"/>
    <w:pPr>
      <w:tabs>
        <w:tab w:val="center" w:pos="4680"/>
        <w:tab w:val="right" w:pos="9360"/>
      </w:tabs>
    </w:pPr>
  </w:style>
  <w:style w:type="character" w:customStyle="1" w:styleId="FooterChar">
    <w:name w:val="Footer Char"/>
    <w:basedOn w:val="DefaultParagraphFont"/>
    <w:link w:val="Footer"/>
    <w:uiPriority w:val="99"/>
    <w:rsid w:val="00D21065"/>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4327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2024-07-12T04:55:00Z</cp:lastPrinted>
  <dcterms:created xsi:type="dcterms:W3CDTF">2026-05-16T23:07:00Z</dcterms:created>
  <dcterms:modified xsi:type="dcterms:W3CDTF">2026-05-21T06:33:00Z</dcterms:modified>
</cp:coreProperties>
</file>