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74F8" w14:textId="234CBF07" w:rsidR="000378F9" w:rsidRPr="00C01F30" w:rsidRDefault="000378F9" w:rsidP="000378F9">
      <w:pPr>
        <w:rPr>
          <w:rFonts w:ascii="Arial Narrow" w:hAnsi="Arial Narrow" w:cs="Arial"/>
          <w:b/>
          <w:bCs/>
          <w:i/>
          <w:iCs/>
        </w:rPr>
      </w:pPr>
      <w:r w:rsidRPr="000378F9">
        <w:rPr>
          <w:rFonts w:ascii="Arial Narrow" w:hAnsi="Arial Narrow" w:cs="Arial"/>
          <w:b/>
          <w:bCs/>
          <w:i/>
          <w:iCs/>
        </w:rPr>
        <w:t xml:space="preserve">Сопровождение к </w:t>
      </w:r>
      <w:proofErr w:type="gramStart"/>
      <w:r w:rsidRPr="000378F9">
        <w:rPr>
          <w:rFonts w:ascii="Arial Narrow" w:hAnsi="Arial Narrow" w:cs="Arial"/>
          <w:b/>
          <w:bCs/>
          <w:i/>
          <w:iCs/>
        </w:rPr>
        <w:t xml:space="preserve">десятинам:   </w:t>
      </w:r>
      <w:proofErr w:type="gramEnd"/>
      <w:r w:rsidRPr="000378F9">
        <w:rPr>
          <w:rFonts w:ascii="Arial Narrow" w:hAnsi="Arial Narrow" w:cs="Arial"/>
          <w:b/>
          <w:bCs/>
          <w:i/>
          <w:iCs/>
        </w:rPr>
        <w:t xml:space="preserve">                             04.26.26.  </w:t>
      </w:r>
      <w:r w:rsidR="00C01F30">
        <w:rPr>
          <w:rFonts w:ascii="Arial Narrow" w:hAnsi="Arial Narrow" w:cs="Arial"/>
          <w:b/>
          <w:bCs/>
          <w:i/>
          <w:iCs/>
          <w:lang w:val="en-US"/>
        </w:rPr>
        <w:t>Sunday</w:t>
      </w:r>
      <w:r w:rsidRPr="000378F9">
        <w:rPr>
          <w:rFonts w:ascii="Arial Narrow" w:hAnsi="Arial Narrow" w:cs="Arial"/>
          <w:b/>
          <w:bCs/>
          <w:i/>
          <w:iCs/>
        </w:rPr>
        <w:t xml:space="preserve"> 12:00 P.М.</w:t>
      </w:r>
    </w:p>
    <w:p w14:paraId="60128BF6" w14:textId="4AA52791" w:rsidR="00C01F30" w:rsidRPr="00C01F30" w:rsidRDefault="00C01F30" w:rsidP="000378F9">
      <w:pPr>
        <w:rPr>
          <w:rFonts w:ascii="Arial Narrow" w:hAnsi="Arial Narrow" w:cs="Arial"/>
          <w:b/>
          <w:bCs/>
          <w:i/>
          <w:iCs/>
        </w:rPr>
      </w:pPr>
      <w:r>
        <w:rPr>
          <w:rFonts w:ascii="Arial Narrow" w:hAnsi="Arial Narrow" w:cs="Arial"/>
          <w:b/>
          <w:bCs/>
          <w:i/>
          <w:iCs/>
          <w:lang w:val="en-US"/>
        </w:rPr>
        <w:t>An</w:t>
      </w:r>
      <w:r w:rsidRPr="00C01F30">
        <w:rPr>
          <w:rFonts w:ascii="Arial Narrow" w:hAnsi="Arial Narrow" w:cs="Arial"/>
          <w:b/>
          <w:bCs/>
          <w:i/>
          <w:iCs/>
        </w:rPr>
        <w:t xml:space="preserve"> </w:t>
      </w:r>
      <w:r>
        <w:rPr>
          <w:rFonts w:ascii="Arial Narrow" w:hAnsi="Arial Narrow" w:cs="Arial"/>
          <w:b/>
          <w:bCs/>
          <w:i/>
          <w:iCs/>
          <w:lang w:val="en-US"/>
        </w:rPr>
        <w:t>accompaniment</w:t>
      </w:r>
      <w:r w:rsidRPr="00C01F30">
        <w:rPr>
          <w:rFonts w:ascii="Arial Narrow" w:hAnsi="Arial Narrow" w:cs="Arial"/>
          <w:b/>
          <w:bCs/>
          <w:i/>
          <w:iCs/>
        </w:rPr>
        <w:t xml:space="preserve"> </w:t>
      </w:r>
      <w:r>
        <w:rPr>
          <w:rFonts w:ascii="Arial Narrow" w:hAnsi="Arial Narrow" w:cs="Arial"/>
          <w:b/>
          <w:bCs/>
          <w:i/>
          <w:iCs/>
          <w:lang w:val="en-US"/>
        </w:rPr>
        <w:t>to</w:t>
      </w:r>
      <w:r w:rsidRPr="00C01F30">
        <w:rPr>
          <w:rFonts w:ascii="Arial Narrow" w:hAnsi="Arial Narrow" w:cs="Arial"/>
          <w:b/>
          <w:bCs/>
          <w:i/>
          <w:iCs/>
        </w:rPr>
        <w:t xml:space="preserve"> </w:t>
      </w:r>
      <w:r>
        <w:rPr>
          <w:rFonts w:ascii="Arial Narrow" w:hAnsi="Arial Narrow" w:cs="Arial"/>
          <w:b/>
          <w:bCs/>
          <w:i/>
          <w:iCs/>
          <w:lang w:val="en-US"/>
        </w:rPr>
        <w:t>tithes</w:t>
      </w:r>
      <w:r w:rsidRPr="00C01F30">
        <w:rPr>
          <w:rFonts w:ascii="Arial Narrow" w:hAnsi="Arial Narrow" w:cs="Arial"/>
          <w:b/>
          <w:bCs/>
          <w:i/>
          <w:iCs/>
        </w:rPr>
        <w:t>:</w:t>
      </w:r>
    </w:p>
    <w:p w14:paraId="250539D8" w14:textId="77777777" w:rsidR="000378F9" w:rsidRPr="000378F9" w:rsidRDefault="000378F9" w:rsidP="000378F9">
      <w:pPr>
        <w:rPr>
          <w:rFonts w:ascii="Arial" w:hAnsi="Arial" w:cs="Arial"/>
          <w:b/>
          <w:bCs/>
          <w:i/>
          <w:iCs/>
        </w:rPr>
      </w:pPr>
    </w:p>
    <w:p w14:paraId="202BA547" w14:textId="77777777" w:rsidR="00C01F30" w:rsidRPr="00DD185F" w:rsidRDefault="00C01F30" w:rsidP="00C01F30">
      <w:pPr>
        <w:jc w:val="both"/>
        <w:rPr>
          <w:rFonts w:ascii="Arial" w:hAnsi="Arial" w:cs="Arial"/>
          <w:bCs/>
          <w:color w:val="FF0000"/>
        </w:rPr>
      </w:pPr>
      <w:r w:rsidRPr="00DD185F">
        <w:rPr>
          <w:rFonts w:ascii="Arial" w:hAnsi="Arial" w:cs="Arial"/>
          <w:bCs/>
          <w:color w:val="FF0000"/>
        </w:rPr>
        <w:t xml:space="preserve">Так говорите и так поступайте, как имеющие быть судимы по </w:t>
      </w:r>
      <w:r w:rsidRPr="00DD185F">
        <w:rPr>
          <w:rFonts w:ascii="Arial" w:hAnsi="Arial" w:cs="Arial"/>
          <w:bCs/>
          <w:color w:val="FF0000"/>
          <w:u w:val="single"/>
        </w:rPr>
        <w:t>закону свободы</w:t>
      </w:r>
      <w:r w:rsidRPr="00DD185F">
        <w:rPr>
          <w:rFonts w:ascii="Arial" w:hAnsi="Arial" w:cs="Arial"/>
          <w:bCs/>
          <w:color w:val="FF0000"/>
        </w:rPr>
        <w:t xml:space="preserve"> (Иак.2:12).</w:t>
      </w:r>
    </w:p>
    <w:p w14:paraId="45705502" w14:textId="77777777" w:rsidR="00C01F30" w:rsidRPr="00DD185F" w:rsidRDefault="00C01F30" w:rsidP="00C01F30">
      <w:pPr>
        <w:jc w:val="both"/>
        <w:rPr>
          <w:rFonts w:ascii="Arial" w:hAnsi="Arial" w:cs="Arial"/>
          <w:bCs/>
          <w:color w:val="FF0000"/>
        </w:rPr>
      </w:pPr>
    </w:p>
    <w:p w14:paraId="0179FAC2" w14:textId="77777777" w:rsidR="00C01F30" w:rsidRPr="00DD185F" w:rsidRDefault="00C01F30" w:rsidP="00C01F30">
      <w:pPr>
        <w:jc w:val="both"/>
        <w:rPr>
          <w:rFonts w:ascii="Arial" w:hAnsi="Arial" w:cs="Arial"/>
          <w:b/>
          <w:i/>
          <w:iCs/>
          <w:color w:val="FF0000"/>
          <w:u w:val="single"/>
        </w:rPr>
      </w:pPr>
      <w:proofErr w:type="gramStart"/>
      <w:r w:rsidRPr="00C01F30">
        <w:rPr>
          <w:rFonts w:ascii="Arial" w:hAnsi="Arial" w:cs="Arial"/>
          <w:b/>
          <w:i/>
          <w:iCs/>
          <w:color w:val="FF0000"/>
          <w:lang w:val="en-US"/>
        </w:rPr>
        <w:t>So</w:t>
      </w:r>
      <w:proofErr w:type="gramEnd"/>
      <w:r w:rsidRPr="00C01F30">
        <w:rPr>
          <w:rFonts w:ascii="Arial" w:hAnsi="Arial" w:cs="Arial"/>
          <w:b/>
          <w:i/>
          <w:iCs/>
          <w:color w:val="FF0000"/>
          <w:lang w:val="en-US"/>
        </w:rPr>
        <w:t xml:space="preserve"> speak and so do as those who will be judged by the law of liberty. </w:t>
      </w:r>
      <w:r w:rsidRPr="00DD185F">
        <w:rPr>
          <w:rFonts w:ascii="Arial" w:hAnsi="Arial" w:cs="Arial"/>
          <w:b/>
          <w:i/>
          <w:iCs/>
          <w:color w:val="FF0000"/>
          <w:u w:val="single"/>
        </w:rPr>
        <w:t>(James 2:12).</w:t>
      </w:r>
    </w:p>
    <w:p w14:paraId="3F958D76" w14:textId="77777777" w:rsidR="00C01F30" w:rsidRPr="00DD185F" w:rsidRDefault="00C01F30" w:rsidP="00C01F30">
      <w:pPr>
        <w:jc w:val="both"/>
        <w:rPr>
          <w:rFonts w:ascii="Arial" w:hAnsi="Arial" w:cs="Arial"/>
          <w:bCs/>
        </w:rPr>
      </w:pPr>
    </w:p>
    <w:p w14:paraId="6760CF6B" w14:textId="77777777" w:rsidR="00C01F30" w:rsidRDefault="00C01F30" w:rsidP="00C01F30">
      <w:pPr>
        <w:jc w:val="both"/>
        <w:rPr>
          <w:rFonts w:ascii="Arial" w:hAnsi="Arial" w:cs="Arial"/>
          <w:bCs/>
        </w:rPr>
      </w:pPr>
      <w:r w:rsidRPr="00DD185F">
        <w:rPr>
          <w:rFonts w:ascii="Arial" w:hAnsi="Arial" w:cs="Arial"/>
          <w:bCs/>
        </w:rPr>
        <w:t>Все мы, независимо от нашего духовного возраста; наших духовных степеней и рангов; нашего призвания и, размахa нашего служения – обязаны будем дать Богу отчёт, по закону свободы.</w:t>
      </w:r>
    </w:p>
    <w:p w14:paraId="0802223A" w14:textId="77777777" w:rsidR="00C01F30" w:rsidRDefault="00C01F30" w:rsidP="00C01F30">
      <w:pPr>
        <w:jc w:val="both"/>
        <w:rPr>
          <w:rFonts w:ascii="Arial" w:hAnsi="Arial" w:cs="Arial"/>
          <w:bCs/>
        </w:rPr>
      </w:pPr>
    </w:p>
    <w:p w14:paraId="54E7C331"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All of us, regardless of our spiritual age; our spiritual levels and ranks; our calling and the size of our service – are called to give account to God according to the law of liberty.</w:t>
      </w:r>
    </w:p>
    <w:p w14:paraId="5A380A83" w14:textId="77777777" w:rsidR="00C01F30" w:rsidRPr="00C01F30" w:rsidRDefault="00C01F30" w:rsidP="00C01F30">
      <w:pPr>
        <w:jc w:val="both"/>
        <w:rPr>
          <w:rFonts w:ascii="Arial" w:hAnsi="Arial" w:cs="Arial"/>
          <w:bCs/>
          <w:lang w:val="en-US"/>
        </w:rPr>
      </w:pPr>
    </w:p>
    <w:p w14:paraId="32F82A05" w14:textId="77777777" w:rsidR="00C01F30" w:rsidRDefault="00C01F30" w:rsidP="00C01F30">
      <w:pPr>
        <w:jc w:val="both"/>
        <w:rPr>
          <w:rFonts w:ascii="Arial" w:hAnsi="Arial" w:cs="Arial"/>
          <w:bCs/>
        </w:rPr>
      </w:pPr>
      <w:r w:rsidRPr="00DD185F">
        <w:rPr>
          <w:rFonts w:ascii="Arial" w:hAnsi="Arial" w:cs="Arial"/>
          <w:bCs/>
        </w:rPr>
        <w:t>Церкви Божией, следует раз и навсегда усвоить, что Библейское понятие закон свободы – резко отличается, от религиозных форм законничества и вседозволенности.</w:t>
      </w:r>
    </w:p>
    <w:p w14:paraId="7570C0E7" w14:textId="77777777" w:rsidR="00C01F30" w:rsidRDefault="00C01F30" w:rsidP="00C01F30">
      <w:pPr>
        <w:jc w:val="both"/>
        <w:rPr>
          <w:rFonts w:ascii="Arial" w:hAnsi="Arial" w:cs="Arial"/>
          <w:bCs/>
        </w:rPr>
      </w:pPr>
    </w:p>
    <w:p w14:paraId="01A55BE0"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The Church of God should once and for all grasp that the Biblical understanding of the law of liberty – radically differs from religious forms of legalism and permissiveness.</w:t>
      </w:r>
    </w:p>
    <w:p w14:paraId="3FC260E3" w14:textId="77777777" w:rsidR="00C01F30" w:rsidRPr="00C01F30" w:rsidRDefault="00C01F30" w:rsidP="00C01F30">
      <w:pPr>
        <w:jc w:val="both"/>
        <w:rPr>
          <w:rFonts w:ascii="Arial" w:hAnsi="Arial" w:cs="Arial"/>
          <w:bCs/>
          <w:lang w:val="en-US"/>
        </w:rPr>
      </w:pPr>
    </w:p>
    <w:p w14:paraId="1F0BCD5E" w14:textId="77777777" w:rsidR="00C01F30" w:rsidRDefault="00C01F30" w:rsidP="00C01F30">
      <w:pPr>
        <w:jc w:val="both"/>
        <w:rPr>
          <w:rFonts w:ascii="Arial" w:hAnsi="Arial" w:cs="Arial"/>
          <w:bCs/>
        </w:rPr>
      </w:pPr>
      <w:r w:rsidRPr="00DD185F">
        <w:rPr>
          <w:rFonts w:ascii="Arial" w:hAnsi="Arial" w:cs="Arial"/>
          <w:bCs/>
        </w:rPr>
        <w:t>Писание, определяет смысл слова «свободы», всегда в сочетании со словом «закон». А, сочетание термина «закона», со словом «свобода» - имеет в виду Закон Божий.</w:t>
      </w:r>
    </w:p>
    <w:p w14:paraId="22D2597B" w14:textId="77777777" w:rsidR="00C01F30" w:rsidRDefault="00C01F30" w:rsidP="00C01F30">
      <w:pPr>
        <w:jc w:val="both"/>
        <w:rPr>
          <w:rFonts w:ascii="Arial" w:hAnsi="Arial" w:cs="Arial"/>
          <w:bCs/>
        </w:rPr>
      </w:pPr>
    </w:p>
    <w:p w14:paraId="7ABF7E59"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Scripture defines the meaning of the word “liberty” always in union with the word “law”. And the combination of terms “law” with the word “liberty” – means the Law of God.</w:t>
      </w:r>
    </w:p>
    <w:p w14:paraId="1F5F2527" w14:textId="77777777" w:rsidR="00C01F30" w:rsidRPr="00C01F30" w:rsidRDefault="00C01F30" w:rsidP="00C01F30">
      <w:pPr>
        <w:jc w:val="both"/>
        <w:rPr>
          <w:rFonts w:ascii="Arial" w:hAnsi="Arial" w:cs="Arial"/>
          <w:bCs/>
          <w:lang w:val="en-US"/>
        </w:rPr>
      </w:pPr>
    </w:p>
    <w:p w14:paraId="202116B9" w14:textId="77777777" w:rsidR="00C01F30" w:rsidRDefault="00C01F30" w:rsidP="00C01F30">
      <w:pPr>
        <w:jc w:val="both"/>
        <w:rPr>
          <w:rFonts w:ascii="Arial" w:hAnsi="Arial" w:cs="Arial"/>
          <w:bCs/>
        </w:rPr>
      </w:pPr>
      <w:r w:rsidRPr="00DD185F">
        <w:rPr>
          <w:rFonts w:ascii="Arial" w:hAnsi="Arial" w:cs="Arial"/>
          <w:bCs/>
        </w:rPr>
        <w:t xml:space="preserve">Именно в этом и заключается разница, между определением и понятием слова «свобода», в свете Священного Писания, от слова «свобода», в свете </w:t>
      </w:r>
      <w:proofErr w:type="gramStart"/>
      <w:r w:rsidRPr="00DD185F">
        <w:rPr>
          <w:rFonts w:ascii="Arial" w:hAnsi="Arial" w:cs="Arial"/>
          <w:bCs/>
        </w:rPr>
        <w:t>кромешной тьмы</w:t>
      </w:r>
      <w:proofErr w:type="gramEnd"/>
      <w:r w:rsidRPr="00DD185F">
        <w:rPr>
          <w:rFonts w:ascii="Arial" w:hAnsi="Arial" w:cs="Arial"/>
          <w:bCs/>
        </w:rPr>
        <w:t xml:space="preserve"> философских и религиозных крайностей, законничества и вседозволенности.</w:t>
      </w:r>
    </w:p>
    <w:p w14:paraId="30716A9C" w14:textId="77777777" w:rsidR="00C01F30" w:rsidRDefault="00C01F30" w:rsidP="00C01F30">
      <w:pPr>
        <w:jc w:val="both"/>
        <w:rPr>
          <w:rFonts w:ascii="Arial" w:hAnsi="Arial" w:cs="Arial"/>
          <w:bCs/>
        </w:rPr>
      </w:pPr>
    </w:p>
    <w:p w14:paraId="0A13AD61"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In this is the difference between the definition and understanding of the word “liberty” in the light of Holy Scripture from the word “liberty” in the light of pitch darkness of philosophical and religious extremes, legalism, and permissiveness.</w:t>
      </w:r>
    </w:p>
    <w:p w14:paraId="1F2178B4" w14:textId="77777777" w:rsidR="000378F9" w:rsidRPr="00C01F30" w:rsidRDefault="000378F9" w:rsidP="000378F9">
      <w:pPr>
        <w:rPr>
          <w:rFonts w:ascii="Arial" w:hAnsi="Arial" w:cs="Arial"/>
          <w:lang w:val="en-US"/>
        </w:rPr>
      </w:pPr>
    </w:p>
    <w:p w14:paraId="622053A0" w14:textId="77777777" w:rsidR="000378F9" w:rsidRPr="000378F9" w:rsidRDefault="000378F9" w:rsidP="000378F9">
      <w:pPr>
        <w:rPr>
          <w:rFonts w:ascii="Arial" w:hAnsi="Arial" w:cs="Arial"/>
        </w:rPr>
      </w:pPr>
      <w:r w:rsidRPr="000378F9">
        <w:rPr>
          <w:rFonts w:ascii="Arial" w:hAnsi="Arial" w:cs="Arial"/>
        </w:rPr>
        <w:t>Исходя из Писания, фраза «закон свободы» обуславливается как свобода от власти греха или свобода от власти денег, которые являются корнем всех зол.</w:t>
      </w:r>
    </w:p>
    <w:p w14:paraId="0D3510D9" w14:textId="77777777" w:rsidR="000378F9" w:rsidRPr="000378F9" w:rsidRDefault="000378F9" w:rsidP="000378F9">
      <w:pPr>
        <w:rPr>
          <w:rFonts w:ascii="Arial" w:hAnsi="Arial" w:cs="Arial"/>
        </w:rPr>
      </w:pPr>
    </w:p>
    <w:p w14:paraId="0DB8C598"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According to Scripture, the phrase “law of liberty” is yielded – as liberty from the authority of sin or liberty from the authority of money, which is the root of all evil.</w:t>
      </w:r>
    </w:p>
    <w:p w14:paraId="0480FF43" w14:textId="77777777" w:rsidR="00C01F30" w:rsidRPr="00C01F30" w:rsidRDefault="00C01F30" w:rsidP="00C01F30">
      <w:pPr>
        <w:jc w:val="both"/>
        <w:rPr>
          <w:rFonts w:ascii="Arial" w:hAnsi="Arial" w:cs="Arial"/>
          <w:bCs/>
          <w:lang w:val="en-US"/>
        </w:rPr>
      </w:pPr>
    </w:p>
    <w:p w14:paraId="63CD52CD" w14:textId="77777777" w:rsidR="00C01F30" w:rsidRDefault="00C01F30" w:rsidP="00C01F30">
      <w:pPr>
        <w:jc w:val="both"/>
        <w:rPr>
          <w:rFonts w:ascii="Arial" w:hAnsi="Arial" w:cs="Arial"/>
          <w:bCs/>
        </w:rPr>
      </w:pPr>
      <w:r w:rsidRPr="00DD185F">
        <w:rPr>
          <w:rFonts w:ascii="Arial" w:hAnsi="Arial" w:cs="Arial"/>
          <w:bCs/>
        </w:rPr>
        <w:lastRenderedPageBreak/>
        <w:t>А также в добровольной зависимости и послушании праведности, выраженной в послушании, как определённому лицу, поставленному Богом над нами, так и определённому образу учения, которое представляет это лицо.</w:t>
      </w:r>
    </w:p>
    <w:p w14:paraId="56EE7BC8" w14:textId="77777777" w:rsidR="00C01F30" w:rsidRDefault="00C01F30" w:rsidP="00C01F30">
      <w:pPr>
        <w:jc w:val="both"/>
        <w:rPr>
          <w:rFonts w:ascii="Arial" w:hAnsi="Arial" w:cs="Arial"/>
          <w:bCs/>
        </w:rPr>
      </w:pPr>
    </w:p>
    <w:p w14:paraId="160F846C"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As well as voluntary dependence and obedience to righteousness expressed in obedience to a specific person established by God over us, as well as a specific teaching which this person represents.</w:t>
      </w:r>
    </w:p>
    <w:p w14:paraId="2B4FBBE2" w14:textId="77777777" w:rsidR="000378F9" w:rsidRPr="00C01F30" w:rsidRDefault="000378F9" w:rsidP="000378F9">
      <w:pPr>
        <w:rPr>
          <w:rFonts w:ascii="Arial" w:hAnsi="Arial" w:cs="Arial"/>
          <w:lang w:val="en-US"/>
        </w:rPr>
      </w:pPr>
    </w:p>
    <w:p w14:paraId="2CE795A2" w14:textId="77777777" w:rsidR="000378F9" w:rsidRPr="000378F9" w:rsidRDefault="000378F9" w:rsidP="000378F9">
      <w:pPr>
        <w:rPr>
          <w:rFonts w:ascii="Arial" w:hAnsi="Arial" w:cs="Arial"/>
        </w:rPr>
      </w:pPr>
      <w:r w:rsidRPr="000378F9">
        <w:rPr>
          <w:rFonts w:ascii="Arial" w:hAnsi="Arial" w:cs="Arial"/>
        </w:rPr>
        <w:t>Чтобы почтить закон свободы, у нас есть только одно право – это право отказаться от своих прав в пользу свободного выбора на зависимость от закона свободы.</w:t>
      </w:r>
    </w:p>
    <w:p w14:paraId="4B643B19" w14:textId="77777777" w:rsidR="000378F9" w:rsidRPr="00FF4EE4" w:rsidRDefault="000378F9" w:rsidP="000378F9">
      <w:pPr>
        <w:rPr>
          <w:rFonts w:ascii="Arial" w:hAnsi="Arial" w:cs="Arial"/>
        </w:rPr>
      </w:pPr>
    </w:p>
    <w:p w14:paraId="58BD4965" w14:textId="7AFEA1FC" w:rsidR="00C01F30" w:rsidRPr="00C01F30" w:rsidRDefault="00C01F30" w:rsidP="00C01F30">
      <w:pPr>
        <w:jc w:val="both"/>
        <w:rPr>
          <w:rFonts w:ascii="Arial" w:hAnsi="Arial" w:cs="Arial"/>
          <w:b/>
          <w:i/>
          <w:iCs/>
          <w:lang w:val="en-US"/>
        </w:rPr>
      </w:pPr>
      <w:r w:rsidRPr="00C01F30">
        <w:rPr>
          <w:rFonts w:ascii="Arial" w:hAnsi="Arial" w:cs="Arial"/>
          <w:b/>
          <w:i/>
          <w:iCs/>
          <w:lang w:val="en-US"/>
        </w:rPr>
        <w:t xml:space="preserve">To honor the law of liberty, we have only one right – this right is </w:t>
      </w:r>
      <w:r>
        <w:rPr>
          <w:rFonts w:ascii="Arial" w:hAnsi="Arial" w:cs="Arial"/>
          <w:b/>
          <w:i/>
          <w:iCs/>
          <w:lang w:val="en-US"/>
        </w:rPr>
        <w:t xml:space="preserve">to reject our own rights in favor of our dependence </w:t>
      </w:r>
      <w:r w:rsidRPr="00C01F30">
        <w:rPr>
          <w:rFonts w:ascii="Arial" w:hAnsi="Arial" w:cs="Arial"/>
          <w:b/>
          <w:i/>
          <w:iCs/>
          <w:lang w:val="en-US"/>
        </w:rPr>
        <w:t>on the law of liberty.</w:t>
      </w:r>
    </w:p>
    <w:p w14:paraId="00C67684" w14:textId="77777777" w:rsidR="00C01F30" w:rsidRPr="00C01F30" w:rsidRDefault="00C01F30" w:rsidP="000378F9">
      <w:pPr>
        <w:rPr>
          <w:rFonts w:ascii="Arial" w:hAnsi="Arial" w:cs="Arial"/>
          <w:lang w:val="en-US"/>
        </w:rPr>
      </w:pPr>
    </w:p>
    <w:p w14:paraId="5F3C005A" w14:textId="77777777" w:rsidR="000378F9" w:rsidRPr="000378F9" w:rsidRDefault="000378F9" w:rsidP="000378F9">
      <w:pPr>
        <w:rPr>
          <w:rFonts w:ascii="Arial" w:hAnsi="Arial" w:cs="Arial"/>
        </w:rPr>
      </w:pPr>
      <w:r w:rsidRPr="000378F9">
        <w:rPr>
          <w:rFonts w:ascii="Arial" w:hAnsi="Arial" w:cs="Arial"/>
        </w:rPr>
        <w:t>Почтение закона свободы – это добровольное приношение Богу самих себя в сочетании с нашими десятинами. Такое приношение является подрезывание корня всех зол и выражением любви Богу и Его Слову.</w:t>
      </w:r>
    </w:p>
    <w:p w14:paraId="1BE66778" w14:textId="77777777" w:rsidR="000378F9" w:rsidRPr="000378F9" w:rsidRDefault="000378F9" w:rsidP="000378F9">
      <w:pPr>
        <w:rPr>
          <w:rFonts w:ascii="Arial" w:hAnsi="Arial" w:cs="Arial"/>
          <w:i/>
          <w:iCs/>
        </w:rPr>
      </w:pPr>
    </w:p>
    <w:p w14:paraId="72B30987"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The honor of the law of liberty – is the voluntary offering of ourselves to God in combination with our tithes. Such an offering is cutting the root of all evil, and an expression of love for God and His word.</w:t>
      </w:r>
    </w:p>
    <w:p w14:paraId="5981850A" w14:textId="77777777" w:rsidR="00C01F30" w:rsidRPr="00C01F30" w:rsidRDefault="00C01F30" w:rsidP="00C01F30">
      <w:pPr>
        <w:jc w:val="both"/>
        <w:rPr>
          <w:rFonts w:ascii="Arial" w:hAnsi="Arial" w:cs="Arial"/>
          <w:bCs/>
          <w:lang w:val="en-US"/>
        </w:rPr>
      </w:pPr>
    </w:p>
    <w:p w14:paraId="58D9BA5B" w14:textId="77777777" w:rsidR="00C01F30" w:rsidRPr="00DD185F" w:rsidRDefault="00C01F30" w:rsidP="00C01F30">
      <w:pPr>
        <w:jc w:val="both"/>
        <w:rPr>
          <w:rFonts w:ascii="Arial" w:hAnsi="Arial" w:cs="Arial"/>
          <w:bCs/>
          <w:color w:val="FF0000"/>
        </w:rPr>
      </w:pPr>
      <w:r w:rsidRPr="00DD185F">
        <w:rPr>
          <w:rFonts w:ascii="Arial" w:hAnsi="Arial" w:cs="Arial"/>
          <w:bCs/>
          <w:color w:val="FF0000"/>
        </w:rPr>
        <w:t>Итак, стойте в свободе, которую даровал нам Христос, и не подвергайтесь опять игу рабства (Гал.5:1).</w:t>
      </w:r>
    </w:p>
    <w:p w14:paraId="33CF1A36" w14:textId="77777777" w:rsidR="00C01F30" w:rsidRDefault="00C01F30" w:rsidP="00C01F30">
      <w:pPr>
        <w:jc w:val="both"/>
        <w:rPr>
          <w:rFonts w:ascii="Arial" w:hAnsi="Arial" w:cs="Arial"/>
          <w:bCs/>
          <w:i/>
          <w:iCs/>
        </w:rPr>
      </w:pPr>
    </w:p>
    <w:p w14:paraId="2B2D6BB3" w14:textId="77777777" w:rsidR="00C01F30" w:rsidRPr="00DD185F" w:rsidRDefault="00C01F30" w:rsidP="00C01F30">
      <w:pPr>
        <w:jc w:val="both"/>
        <w:rPr>
          <w:rFonts w:ascii="Arial" w:hAnsi="Arial" w:cs="Arial"/>
          <w:b/>
          <w:i/>
          <w:iCs/>
          <w:color w:val="FF0000"/>
          <w:u w:val="single"/>
        </w:rPr>
      </w:pPr>
      <w:r w:rsidRPr="00C01F30">
        <w:rPr>
          <w:rFonts w:ascii="Arial" w:hAnsi="Arial" w:cs="Arial"/>
          <w:b/>
          <w:i/>
          <w:iCs/>
          <w:color w:val="FF0000"/>
          <w:lang w:val="en-US"/>
        </w:rPr>
        <w:t>Stand fast therefore in the liberty by which Christ has made us free, and do not be entangled again with a yoke of bondage. </w:t>
      </w:r>
      <w:r w:rsidRPr="00DD185F">
        <w:rPr>
          <w:rFonts w:ascii="Arial" w:hAnsi="Arial" w:cs="Arial"/>
          <w:b/>
          <w:i/>
          <w:iCs/>
          <w:color w:val="FF0000"/>
          <w:u w:val="single"/>
        </w:rPr>
        <w:t>(Galatians 5:1).</w:t>
      </w:r>
    </w:p>
    <w:p w14:paraId="69C0C1E6" w14:textId="77777777" w:rsidR="000378F9" w:rsidRPr="00FF4EE4" w:rsidRDefault="000378F9" w:rsidP="002124F8">
      <w:pPr>
        <w:jc w:val="right"/>
        <w:rPr>
          <w:rFonts w:ascii="Arial Narrow" w:hAnsi="Arial Narrow" w:cs="Arial"/>
          <w:b/>
          <w:bCs/>
          <w:i/>
          <w:iCs/>
        </w:rPr>
      </w:pPr>
    </w:p>
    <w:p w14:paraId="7558EC4C" w14:textId="4ECEE1C9" w:rsidR="000378F9" w:rsidRPr="000378F9" w:rsidRDefault="000378F9" w:rsidP="00FF4EE4">
      <w:pPr>
        <w:jc w:val="center"/>
        <w:rPr>
          <w:rFonts w:ascii="Arial Narrow" w:hAnsi="Arial Narrow" w:cs="Arial"/>
          <w:b/>
          <w:bCs/>
          <w:i/>
          <w:iCs/>
          <w:lang w:val="en-US"/>
        </w:rPr>
      </w:pPr>
    </w:p>
    <w:sectPr w:rsidR="000378F9" w:rsidRPr="000378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6C6" w14:textId="77777777" w:rsidR="00992886" w:rsidRDefault="00992886" w:rsidP="002124F8">
      <w:r>
        <w:separator/>
      </w:r>
    </w:p>
  </w:endnote>
  <w:endnote w:type="continuationSeparator" w:id="0">
    <w:p w14:paraId="3BFC39B6" w14:textId="77777777" w:rsidR="00992886" w:rsidRDefault="00992886" w:rsidP="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12425"/>
      <w:docPartObj>
        <w:docPartGallery w:val="Page Numbers (Bottom of Page)"/>
        <w:docPartUnique/>
      </w:docPartObj>
    </w:sdtPr>
    <w:sdtEndPr>
      <w:rPr>
        <w:noProof/>
      </w:rPr>
    </w:sdtEndPr>
    <w:sdtContent>
      <w:p w14:paraId="3D8C57DF" w14:textId="32DDC609" w:rsidR="002124F8" w:rsidRDefault="00212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8CA96" w14:textId="77777777" w:rsidR="002124F8" w:rsidRDefault="0021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EB86" w14:textId="77777777" w:rsidR="00992886" w:rsidRDefault="00992886" w:rsidP="002124F8">
      <w:r>
        <w:separator/>
      </w:r>
    </w:p>
  </w:footnote>
  <w:footnote w:type="continuationSeparator" w:id="0">
    <w:p w14:paraId="3021E377" w14:textId="77777777" w:rsidR="00992886" w:rsidRDefault="00992886" w:rsidP="002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F8"/>
    <w:rsid w:val="000378F9"/>
    <w:rsid w:val="00043EC0"/>
    <w:rsid w:val="00094F8F"/>
    <w:rsid w:val="000B05E3"/>
    <w:rsid w:val="000F6CE8"/>
    <w:rsid w:val="00111A4A"/>
    <w:rsid w:val="0012766E"/>
    <w:rsid w:val="001678DD"/>
    <w:rsid w:val="001D0429"/>
    <w:rsid w:val="001E034F"/>
    <w:rsid w:val="00205411"/>
    <w:rsid w:val="00210142"/>
    <w:rsid w:val="002124F8"/>
    <w:rsid w:val="00242506"/>
    <w:rsid w:val="002729F9"/>
    <w:rsid w:val="002A6323"/>
    <w:rsid w:val="002C7585"/>
    <w:rsid w:val="002D6157"/>
    <w:rsid w:val="002E2A0A"/>
    <w:rsid w:val="002F6620"/>
    <w:rsid w:val="00304C87"/>
    <w:rsid w:val="00352A8D"/>
    <w:rsid w:val="00363E8C"/>
    <w:rsid w:val="003B5D4C"/>
    <w:rsid w:val="003B764E"/>
    <w:rsid w:val="003E3133"/>
    <w:rsid w:val="004631A5"/>
    <w:rsid w:val="004B74FC"/>
    <w:rsid w:val="004E175B"/>
    <w:rsid w:val="004F641F"/>
    <w:rsid w:val="005128D5"/>
    <w:rsid w:val="00513527"/>
    <w:rsid w:val="005A2435"/>
    <w:rsid w:val="0063649F"/>
    <w:rsid w:val="00636659"/>
    <w:rsid w:val="00661CEC"/>
    <w:rsid w:val="00686162"/>
    <w:rsid w:val="006973A4"/>
    <w:rsid w:val="00700EB4"/>
    <w:rsid w:val="00713592"/>
    <w:rsid w:val="00754400"/>
    <w:rsid w:val="0077429D"/>
    <w:rsid w:val="007A0C1F"/>
    <w:rsid w:val="007D0FEC"/>
    <w:rsid w:val="007F750A"/>
    <w:rsid w:val="00821416"/>
    <w:rsid w:val="00860EA2"/>
    <w:rsid w:val="00864938"/>
    <w:rsid w:val="008A2637"/>
    <w:rsid w:val="009221F5"/>
    <w:rsid w:val="00961724"/>
    <w:rsid w:val="0096286F"/>
    <w:rsid w:val="00987C64"/>
    <w:rsid w:val="00992886"/>
    <w:rsid w:val="009A154F"/>
    <w:rsid w:val="009B247E"/>
    <w:rsid w:val="009C23D1"/>
    <w:rsid w:val="009C421E"/>
    <w:rsid w:val="00A26DB5"/>
    <w:rsid w:val="00A32384"/>
    <w:rsid w:val="00A427EB"/>
    <w:rsid w:val="00A46C67"/>
    <w:rsid w:val="00A64A66"/>
    <w:rsid w:val="00A77C41"/>
    <w:rsid w:val="00AC63E9"/>
    <w:rsid w:val="00B12DE1"/>
    <w:rsid w:val="00B5471C"/>
    <w:rsid w:val="00B93507"/>
    <w:rsid w:val="00BB0D91"/>
    <w:rsid w:val="00BC6B7D"/>
    <w:rsid w:val="00BE51E5"/>
    <w:rsid w:val="00C01F30"/>
    <w:rsid w:val="00C02FB1"/>
    <w:rsid w:val="00C16F67"/>
    <w:rsid w:val="00C21562"/>
    <w:rsid w:val="00C47090"/>
    <w:rsid w:val="00C47649"/>
    <w:rsid w:val="00C717ED"/>
    <w:rsid w:val="00CA5A08"/>
    <w:rsid w:val="00CD53F8"/>
    <w:rsid w:val="00CE727C"/>
    <w:rsid w:val="00CF08AF"/>
    <w:rsid w:val="00CF3F0E"/>
    <w:rsid w:val="00D03ED2"/>
    <w:rsid w:val="00D07D4D"/>
    <w:rsid w:val="00D34B8D"/>
    <w:rsid w:val="00D956E7"/>
    <w:rsid w:val="00DB085F"/>
    <w:rsid w:val="00DB58EB"/>
    <w:rsid w:val="00DF6B65"/>
    <w:rsid w:val="00E1361A"/>
    <w:rsid w:val="00E16C8D"/>
    <w:rsid w:val="00E52113"/>
    <w:rsid w:val="00E72226"/>
    <w:rsid w:val="00F10EC3"/>
    <w:rsid w:val="00F17F23"/>
    <w:rsid w:val="00F25DC4"/>
    <w:rsid w:val="00F654A8"/>
    <w:rsid w:val="00F90F6C"/>
    <w:rsid w:val="00F97B95"/>
    <w:rsid w:val="00FA37C5"/>
    <w:rsid w:val="00FA37F9"/>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FCE5"/>
  <w15:chartTrackingRefBased/>
  <w15:docId w15:val="{96C21D46-DED0-4018-817D-995E0A7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F8"/>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F8"/>
    <w:pPr>
      <w:ind w:left="720"/>
      <w:contextualSpacing/>
    </w:pPr>
  </w:style>
  <w:style w:type="paragraph" w:styleId="Header">
    <w:name w:val="header"/>
    <w:basedOn w:val="Normal"/>
    <w:link w:val="HeaderChar"/>
    <w:uiPriority w:val="99"/>
    <w:unhideWhenUsed/>
    <w:rsid w:val="002124F8"/>
    <w:pPr>
      <w:tabs>
        <w:tab w:val="center" w:pos="4677"/>
        <w:tab w:val="right" w:pos="9355"/>
      </w:tabs>
    </w:pPr>
  </w:style>
  <w:style w:type="character" w:customStyle="1" w:styleId="HeaderChar">
    <w:name w:val="Header Char"/>
    <w:basedOn w:val="DefaultParagraphFont"/>
    <w:link w:val="Header"/>
    <w:uiPriority w:val="99"/>
    <w:rsid w:val="002124F8"/>
    <w:rPr>
      <w:kern w:val="0"/>
      <w:sz w:val="24"/>
      <w:szCs w:val="24"/>
      <w:lang w:val="ru-RU"/>
      <w14:ligatures w14:val="none"/>
    </w:rPr>
  </w:style>
  <w:style w:type="paragraph" w:styleId="Footer">
    <w:name w:val="footer"/>
    <w:basedOn w:val="Normal"/>
    <w:link w:val="FooterChar"/>
    <w:uiPriority w:val="99"/>
    <w:unhideWhenUsed/>
    <w:rsid w:val="002124F8"/>
    <w:pPr>
      <w:tabs>
        <w:tab w:val="center" w:pos="4677"/>
        <w:tab w:val="right" w:pos="9355"/>
      </w:tabs>
    </w:pPr>
  </w:style>
  <w:style w:type="character" w:customStyle="1" w:styleId="FooterChar">
    <w:name w:val="Footer Char"/>
    <w:basedOn w:val="DefaultParagraphFont"/>
    <w:link w:val="Footer"/>
    <w:uiPriority w:val="99"/>
    <w:rsid w:val="002124F8"/>
    <w:rPr>
      <w:kern w:val="0"/>
      <w:sz w:val="24"/>
      <w:szCs w:val="24"/>
      <w:lang w:val="ru-RU"/>
      <w14:ligatures w14:val="none"/>
    </w:rPr>
  </w:style>
  <w:style w:type="character" w:styleId="PageNumber">
    <w:name w:val="page number"/>
    <w:basedOn w:val="DefaultParagraphFont"/>
    <w:uiPriority w:val="99"/>
    <w:semiHidden/>
    <w:unhideWhenUsed/>
    <w:rsid w:val="002124F8"/>
  </w:style>
  <w:style w:type="paragraph" w:styleId="NormalWeb">
    <w:name w:val="Normal (Web)"/>
    <w:basedOn w:val="Normal"/>
    <w:uiPriority w:val="99"/>
    <w:semiHidden/>
    <w:unhideWhenUsed/>
    <w:rsid w:val="002124F8"/>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2889</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2026-04-26T06:12:00Z</dcterms:created>
  <dcterms:modified xsi:type="dcterms:W3CDTF">2026-05-01T07:23:00Z</dcterms:modified>
</cp:coreProperties>
</file>