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Отложить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прежний образ жизни ветхого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истлевающего в обольстительных похотях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а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обновиться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духом ума вашего 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облечься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 праведности и святости истины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.4:22-24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Право на власть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отложить прежний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чтобы облечься в новый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outline w:val="0"/>
          <w:color w:val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Для выполнения этой повелевающей заповеди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– задействованы три повелевающих и основополагающих глагола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1.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Отложить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Обновиться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Облечься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именно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решения этих трёх судьбоносных вопросов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– и будет зависеть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обратим мы себя в сосуды милосердия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сосуды гнева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вернее – состоится совершение нашего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дано нам в формате залога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утратим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 силу 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наши имена навсегда будут изглажены из Книги Жизни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определённом формате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первые два вопроса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 на исследовании вопроса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Какие условия необходимо выполнить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посредством уже нашего обновлённого мышления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начать процесс облечения самого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полномочия своего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 во Христе Иисусе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праведности и святости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связи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облечением самого себя 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нам необходима помощь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Его милости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милость Бога – является как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могущественной и уникальной силой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обуславливающей суть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наследием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приготовленным для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рождённого от семени слова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Средством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принятия всякой помощи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наследии милостей Божиих – является оружие молитвы или поклонение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молитва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средство общения человека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некое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священное и 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человек даёт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вмешательство небес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сферы земли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такое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давать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на установленных Им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Одна из таких молитв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записанная в </w:t>
      </w:r>
      <w:r>
        <w:rPr>
          <w:rFonts w:ascii="Arial" w:hAnsi="Arial"/>
          <w:sz w:val="28"/>
          <w:szCs w:val="28"/>
          <w:rtl w:val="0"/>
          <w:lang w:val="ru-RU"/>
        </w:rPr>
        <w:t xml:space="preserve">142 </w:t>
      </w:r>
      <w:r>
        <w:rPr>
          <w:rFonts w:ascii="Arial" w:hAnsi="Arial" w:hint="default"/>
          <w:sz w:val="28"/>
          <w:szCs w:val="28"/>
          <w:rtl w:val="0"/>
          <w:lang w:val="ru-RU"/>
        </w:rPr>
        <w:t>песне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раз и раскрывает условия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основании которых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призван давать Богу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вмешательство в свою жизнь милости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раз и явилась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предметом нашего последующего исследования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молитву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внемли молению моему по истине Твоей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меня по правде Твоей и не входи в суд с рабом Твоим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не оправдается пред Тобой ни один из живущих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Враг преследует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втоптал в землю жизнь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принудил меня жить во тьме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давно умерших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уныл во мне дух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онемело во мне сердце 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Вспоминаю дни древние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размышляю о всех делах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рассуждаю о делах рук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Простираю к Тебе руки мои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Душа моя – к Тебе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жаждущая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Скоро услышь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дух мой изнемогает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скрывай лица Твоего от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я не уподобился нисходящим в могилу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Даруй мне рано услышать милость Твою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я на Тебя уповаю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Укажи мне путь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которому мне идти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к Тебе возношу я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Избавь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врагов моих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 Тебе прибегаю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Научи меня исполнять волю Твою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Ты Бог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Дух Твой благий да ведет меня в землю правды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Ради имени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оживи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правды Твоей выведи из напасти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по милости Твоей истреби врагов моих и погуби всех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угнетающих душу мою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я Твой раб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.142:1-12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Давиду необходимо было представить Богу – некое основание или некое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могло бы служить для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достаточным доказательством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вмешательства в жизнь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милости и истины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такими доказательствами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данной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мы уже ранее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послужили десять уникальных в своём роде аргументов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Давид приводил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меня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1.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истины и правды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2.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воспоминания дней древних и всех дел Твоих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3.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простираю к Тебе мои руки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4.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на Тебя уповаю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5.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возношения души моей к Тебе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6.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к Тебе прибегаю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7.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мой Бог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8.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Твоего имени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9.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милости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раб Твой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 предыдущих служениях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природу первого аргумента – это доказательства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Давид пребывал в истине и правде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давали Богу 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встать на сторону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противостоянии с имеющимися врагами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 на исследовании второго аргумента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Второй аргумент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доказательство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приведённое Давидом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воспоминании 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дней древних и всех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совершённых Богом в этих древних днях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записанных на скрижалях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своего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Образ этого доказательства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 в судном наперснике Первосвященника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являлся – эталоном постоянной памяти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содержащий в себе эталон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создавался 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обслуживал только один предмет – это Урим и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наличие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позволяло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слышать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позволяло слышать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услышанным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откровениях Его Урима – необходимо было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сохранять в своей памяти дела Божии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Его Туммима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Бог совершил в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Отвечая на вопрос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Какое назначение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отношениях между Богом и искупленным Им человеком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 выполнять 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предмет постоянной памяти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пришли к выводу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предмет постоянной памяти пред Богом – это сакральный образ формата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Постоянство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определяется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весело горящим светильником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определяющим состояние праведного сердца человека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Свет праведных весело горит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светильник же нечестивых угасает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Прит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.13:9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Порядок устройства судного наперсника – обуславливает и представляет требования духа 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которыми должны обладать истинные поклонники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ищет Себе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Поклонение Отцу в духе и истине – заключается в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не повреждать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преследовании целей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установленных Богом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это делали во все времена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делают сегодня многие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силу своей жестоковыйности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корысти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лицемерия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Поклонником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быть только тот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обладал совестью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очищенной от мёртвых дел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мудрым сердцем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запечатлена истина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Туммима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силу 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откровение Божие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Урима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могло почивать – только в границах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которую в сердце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представлял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учении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написано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shd w:val="clear" w:color="auto" w:fill="ffffff"/>
        <w:spacing w:before="45" w:after="45"/>
        <w:ind w:right="75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в сердце всякого мудрого вложу мудрость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дабы они сделали все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 Я повелел тебе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Исх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.31:6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Практически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здесь говорится о свойстве 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содержащейся в Туммиме и Уриме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носители Туммима и Урима – являются поклонниками Бога и обладают иммунитетом Святого Духа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определённом формате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первые пять свойств воина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которые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постоянно проявлять Свою волю на планете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 на шестом свойстве поклонника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представленного на судном наперснике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достоинстве – драгоценного камня алмаза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Свойство поклонника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судном наперснике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которое Бог может постоянно проявлять Себя на планете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выражено в достоинстве –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драгоценного камня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алмаза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шестым именем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втором ряду снизу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вырезанным на драгоценном камне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являлось имя шестого сына Иакова – Неффалима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означающее –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борец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еще зачала и родила Валла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служанка Рахилина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другого сына Иакову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сказала Рахиль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борьбою сильною боролась я с сестрою моею и превозмогла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нарекла ему имя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Неффалим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Быт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.30:7,8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Функции шестого принципа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основание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которым нам следует являться постоянной памятью пред Богом – это наша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позволить Святому Духу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пребывать с нами в молитвенной борьбе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 сил преисподней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противящихся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исполнении воли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именем Бога живого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Сила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содержащиеся в достоинстве имени Бога живого – призвана представлять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неограниченную власть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над бытием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отведённом 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времени и пределах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определиться и выстроить некую ясную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упорядоченную для нас систему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поможет нам постичь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природу постоянной молитвы в признаках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обуславливающих природу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могли бы быть основаны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конкретных повелениях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дающих человеку законное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клясться именем Бога Живого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 из откровений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наша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качестве воинов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обусловленной достоинством бриллианта должна быть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1.  </w:t>
      </w:r>
      <w:r>
        <w:rPr>
          <w:rFonts w:ascii="Arial" w:hAnsi="Arial" w:hint="default"/>
          <w:sz w:val="28"/>
          <w:szCs w:val="28"/>
          <w:rtl w:val="0"/>
          <w:lang w:val="ru-RU"/>
        </w:rPr>
        <w:t>Неотступной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2. 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3. 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Прилежной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4.  </w:t>
      </w:r>
      <w:r>
        <w:rPr>
          <w:rFonts w:ascii="Arial" w:hAnsi="Arial" w:hint="default"/>
          <w:sz w:val="28"/>
          <w:szCs w:val="28"/>
          <w:rtl w:val="0"/>
          <w:lang w:val="ru-RU"/>
        </w:rPr>
        <w:t>С дерзновением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5. 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Благоговейной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6.  </w:t>
      </w:r>
      <w:r>
        <w:rPr>
          <w:rFonts w:ascii="Arial" w:hAnsi="Arial" w:hint="default"/>
          <w:sz w:val="28"/>
          <w:szCs w:val="28"/>
          <w:rtl w:val="0"/>
          <w:lang w:val="ru-RU"/>
        </w:rPr>
        <w:t>С показанием веры сердца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7. 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благодарением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8.  </w:t>
      </w:r>
      <w:r>
        <w:rPr>
          <w:rFonts w:ascii="Arial" w:hAnsi="Arial" w:hint="default"/>
          <w:sz w:val="28"/>
          <w:szCs w:val="28"/>
          <w:rtl w:val="0"/>
          <w:lang w:val="ru-RU"/>
        </w:rPr>
        <w:t>С радостью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9.  </w:t>
      </w:r>
      <w:r>
        <w:rPr>
          <w:rFonts w:ascii="Arial" w:hAnsi="Arial" w:hint="default"/>
          <w:sz w:val="28"/>
          <w:szCs w:val="28"/>
          <w:rtl w:val="0"/>
          <w:lang w:val="ru-RU"/>
        </w:rPr>
        <w:t>В страхе Господнем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Во Святом Духе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молением на иных языках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определённом формате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признаки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первых четырёх признаков составляющих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природу самой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состояние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атмосферу 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сразу обратимся к рассматриванию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пятой составляющей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природе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Это – благоговение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,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как достоинство и атмосфера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возрождённого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относится к состоянию сердца молящегося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– которое призвано присутствовать во всём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человек ни делает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усердием и от души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 из констатаций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заключённого в слове «благоговение»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и в предыдущих свойствах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напрямую связано с уровнем и качеством нашей веры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Учитывая при этом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под страхом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имеется ввиду –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свойство премудрости Божией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хорошо знаком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безусловный порядок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поклонении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слово «благоговение» употребляется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 всегда и исключительно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отношению к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Его делам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благоговейное отношение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основанное на знании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является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сделал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нас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выражающий благоговение – это всегда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усердная готовность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разумного и добровольного повиновения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 информационный орган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стоит во главе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нашего эмоционального органа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подчиняя его себе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управляя им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господствуя над ним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Истинный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выражающий суть благоговения в молитве – это особое состояние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души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все наши последующие мысли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слова и поступки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 почему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детям Божиим надлежит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соответствующим почтением относиться к могуществу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господству Бога – к Его абсолютной способности править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Его абсолютной власти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исполнять Свою волю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приводить Свои решения в жизнь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 определённом формате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насколько это позволил нам Бог и мера нашей веры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вопрос первый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Какое назначение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выполнять 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Какими достоинствами Писание наделяет свойство «благоговения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радостное выражение любви человека к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Его святому имени</w:t>
      </w:r>
      <w:r>
        <w:rPr>
          <w:rFonts w:ascii="Arial" w:hAnsi="Arial"/>
          <w:sz w:val="28"/>
          <w:szCs w:val="28"/>
          <w:rtl w:val="0"/>
          <w:lang w:val="ru-RU"/>
        </w:rPr>
        <w:t>. 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Неем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.1:11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Отсутствие благоговения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непринятие любви истины для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 приготовления ковчега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своего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осуждающее весь мир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делающее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наследниками праведности по вере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.11:7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помиловать нас</w:t>
      </w:r>
      <w:r>
        <w:rPr>
          <w:rFonts w:ascii="Arial" w:hAnsi="Arial"/>
          <w:sz w:val="28"/>
          <w:szCs w:val="28"/>
          <w:rtl w:val="0"/>
          <w:lang w:val="ru-RU"/>
        </w:rPr>
        <w:t>.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.1:6-9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 отдавании Богу десятин и приношений сеять в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не в плоть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означает – в своих приношениях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искать горнего и помышлять о горнем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забота об очищении своего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служить Богу Живому и Истинному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28"/>
          <w:szCs w:val="28"/>
        </w:rPr>
      </w:pPr>
    </w:p>
    <w:p>
      <w:pPr>
        <w:pStyle w:val="Body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способность отличать ложное божество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Бога Живого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следовать за Богом Живым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готовность и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прощать своих обидчиков чтобы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передавать возмездие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нанесённый нам урон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  <w:r>
        <w:rPr>
          <w:rFonts w:ascii="Arial" w:hAnsi="Arial"/>
          <w:sz w:val="28"/>
          <w:szCs w:val="28"/>
          <w:rtl w:val="0"/>
          <w:lang w:val="ru-RU"/>
        </w:rPr>
        <w:t xml:space="preserve">                                                                        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545454"/>
          <w:sz w:val="28"/>
          <w:szCs w:val="28"/>
          <w:u w:color="ff0000"/>
          <w:shd w:val="clear" w:color="auto" w:fill="feffff"/>
          <w:rtl w:val="0"/>
          <w14:textFill>
            <w14:solidFill>
              <w14:srgbClr w14:val="55555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состояние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заключает с человеком завет жизни и мира</w:t>
      </w:r>
      <w:r>
        <w:rPr>
          <w:rFonts w:ascii="Arial" w:hAnsi="Arial"/>
          <w:sz w:val="28"/>
          <w:szCs w:val="28"/>
          <w:rtl w:val="0"/>
          <w:lang w:val="ru-RU"/>
        </w:rPr>
        <w:t>.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.2:5-7</w:t>
      </w:r>
      <w:r>
        <w:rPr>
          <w:rFonts w:ascii="Arial" w:hAnsi="Arial"/>
          <w:sz w:val="28"/>
          <w:szCs w:val="28"/>
          <w:rtl w:val="0"/>
          <w:lang w:val="ru-RU"/>
        </w:rPr>
        <w:t xml:space="preserve">)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проверяется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нашему отношению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высшему авторитету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является Его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обусловленное в нашем сердце – Страхом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условие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 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спасти нас от смерти</w:t>
      </w:r>
      <w:r>
        <w:rPr>
          <w:rFonts w:ascii="Arial" w:hAnsi="Arial"/>
          <w:sz w:val="28"/>
          <w:szCs w:val="28"/>
          <w:rtl w:val="0"/>
          <w:lang w:val="ru-RU"/>
        </w:rPr>
        <w:t>.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.5:7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Бог ничего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сможет сделать – пока Его об этом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попросят в молитве с благоговением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блаженство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спасающее нас от ожесточения сердца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беды</w:t>
      </w:r>
      <w:r>
        <w:rPr>
          <w:rFonts w:ascii="Arial" w:hAnsi="Arial"/>
          <w:sz w:val="28"/>
          <w:szCs w:val="28"/>
          <w:rtl w:val="0"/>
          <w:lang w:val="ru-RU"/>
        </w:rPr>
        <w:t>.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Прит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.28:14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отсутствие благоговения – это осознанное ожесточение и акт непослушания Богу и Его заповедям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 Писании говорится 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только человек ожесточает своё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помрачается в своём разуме и отчуждается от жизни Божией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 освящения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покаяния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получаем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отделиться от производителя греха</w:t>
      </w:r>
      <w:r>
        <w:rPr>
          <w:rFonts w:ascii="Arial" w:hAnsi="Arial"/>
          <w:sz w:val="28"/>
          <w:szCs w:val="28"/>
          <w:rtl w:val="0"/>
          <w:lang w:val="ru-RU"/>
        </w:rPr>
        <w:t>.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Ездр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.10:1-5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решение человека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советоваться с плотью и кровью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производит великие землетрясения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разрушает оковы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спасает человека и дом его</w:t>
      </w:r>
      <w:r>
        <w:rPr>
          <w:rFonts w:ascii="Arial" w:hAnsi="Arial"/>
          <w:sz w:val="28"/>
          <w:szCs w:val="28"/>
          <w:rtl w:val="0"/>
          <w:lang w:val="ru-RU"/>
        </w:rPr>
        <w:t>.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Деян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.16:25-34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данном событии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показана демонстрация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благоговение в молитве одних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выраженное в воспевании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среди уз и скорбей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воздвигает благоговение в молитве у других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выраженное в принятии спасения для всего своего дома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 – э</w:t>
      </w:r>
      <w:r>
        <w:rPr>
          <w:rFonts w:ascii="Arial" w:hAnsi="Arial" w:hint="default"/>
          <w:sz w:val="28"/>
          <w:szCs w:val="28"/>
          <w:rtl w:val="0"/>
          <w:lang w:val="ru-RU"/>
        </w:rPr>
        <w:t>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ужас и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положительном аспекте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происходящий от откровения слова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атмосфере тихого веяния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проявляет Свою правду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 мне тайно принеслось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ухо мое приняло нечто от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Среди размышлений о ночных видениях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сон находит на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объял меня ужас и трепет и потряс все кости мои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дух прошел надо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дыбом стали волосы на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стал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но я не распознал вида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облик был пред глазами моими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тихое веяние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и я слышу голос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праведнее ли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 муж чище ли Творца своего</w:t>
      </w:r>
      <w:r>
        <w:rPr>
          <w:rFonts w:ascii="Arial" w:hAnsi="Arial"/>
          <w:sz w:val="28"/>
          <w:szCs w:val="28"/>
          <w:rtl w:val="0"/>
          <w:lang w:val="ru-RU"/>
        </w:rPr>
        <w:t>?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Иов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.4:12-17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Феномен «тихого веяния»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порождающий собою ужас и трепет – это атмосфера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пребывает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открывает Себя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может воздвигаться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 сердцах тех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ревнуют о Боге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в сердцах тех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оставляют завет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разрушают Его жертвенники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представляющие в их сердцах цели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было к нему слово Господне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ему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здесь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возревновал я о Господе Боге Саваофе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сыны Израилевы оставили завет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разрушили Твои жертвенники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пророков Твоих убили мечом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остался я один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моей души ищут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отнять 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выйди и стань на горе пред лицем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Господь пройдет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большой и сильный ветер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раздирающий горы и сокрушающий скалы пред Господом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не в ветре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ветра землетрясение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не в землетрясении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землетрясения огонь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не в огне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огня веяние тихого ветра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Услышав сие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 закрыл лице свое милотью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своею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вышел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стал у входа в пещеру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был к нему голос и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здесь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возревновал я о Господе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Боге Саваофе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сыны Израилевы оставили завет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разрушили жертвенники Твои и пророков Твоих убили мечом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остался я один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моей души ищут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чтоб отнять ее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Цар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.19:9-14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воздвигающееся в сердце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проявления Святого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тихом веянии – может происходить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 том человеке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сердце которого ревнует о Боге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Ревность по Боге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негодование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возникает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сердце ревнителя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дети Божии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забывают слова истины и обращаются во врагов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Ревность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моя снедает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мои враги забыли слова Твои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.118:139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Чужим стал я для братьев моих и посторонним для сынов матери моей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ревность по доме Твоем снедает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злословия злословящих Тебя падают на меня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.68:9,10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Ревновать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добиваться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усердствовать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страстно стремиться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цели своего пребывания во Христе Иисусе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Ревнуйте о дарах больших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я покажу вам путь еще превосходнейший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1.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.12:31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28"/>
          <w:szCs w:val="28"/>
          <w:rtl w:val="0"/>
          <w:lang w:val="ru-RU"/>
        </w:rPr>
        <w:t xml:space="preserve">  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Вопрос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Какую цену устанавливает Писание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обретения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внедрения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и атмосферы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основополагающих требований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обладание свойством и атмосферой благоговения – является плод нашего послушания откровению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исходящему от Святого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тайну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свойство благоговения в молитве – это плод послушания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приносить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любви к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которым мы призваны входить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присутствие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радостью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внедрение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благоговения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воздвигается и рождается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послушание откровению света Урима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таинство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имеющегося в нашем сердце Туммима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Когда же он шел и приближался к Дамаску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внезапно осиял его свет с неба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Он упал на землю и услышал голос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говорящий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Савл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Савл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гонишь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кто Ты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Господь же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Я Иисус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Которого ты гонишь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Трудно тебе идти против рожна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Он в трепете и ужасе сказал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повелишь мне 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 Господь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встань и иди в город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сказано будет тебе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 тебе надобно делать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Деян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.9:3-6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данном событии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религиозное жестокосердие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ревность Савла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действующего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 рассуждению – были остановлены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откровением голоса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исходящего из света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превосходящего свет солнца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Рожном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 которого трудно было идти Савлу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– являлся Туммим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пребывающий в его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формате заповедей Господних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мог до конца разуметь умом – 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были понятны его сердцу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такое разобщение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между его сердцем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умом – являлось для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внутренним дискомфортом и мучением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откровение свыше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осознал причину своего внутреннего дискомфорта и мучения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трепете и ужасе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повелишь мне 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данном случае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трепет и ужас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возникшие от откровения Урима – являлись выражением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воздвигнутого послушанием откровению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исходящему из сверхъестественного света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каким словами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живописал Иов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откровение Урима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приведшее его сердце в трепет пред Господом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Он сокрывает в дланях Своих молнию и повелевает 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кого разить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Треск ее дает знать о ней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скот также чувствует происходящее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от сего трепещет сердце мое и подвиглось с места своего 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Иов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.36:32,33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Аналогичную картину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живописал и пророк Исаия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Бог привёл его сердце в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Своих откровений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Грозное видение показано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грабитель грабит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опустошитель опустошает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восходи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Елам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осаждай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Мид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всем стенаниям я положу конец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От этого чресла мои трясутся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муки схватили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Как муки рождающей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Я взволнован от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слышу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я смущен от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вижу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Сердце мое трепещет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дрожь бьет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отрадная ночь моя превратилась в ужас для меня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.21:2-4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внедрение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и атмосферы благоговения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воздвигается и рождается 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оплодотворять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семенем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приемля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будем хранить благодать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которою будем служить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благоугодно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благоговением и страхом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Бог наш есть огнь поядающий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.12:28-29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Из данного места Писания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Царство непоколебимое – это определение царства благодати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силою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служить благоугодно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означает – угодить Богу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цена и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обретении свойства и атмосферы благоговения в своём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которым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воины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призваны входить в присутствие Бога – выражается в отречении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царства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предписанных Писанием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даёт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принять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Точно так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принятие Царства непоколебимого – призвано происходить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добровольном послушании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признании над собою власти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строго на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того же Писания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отречение от царства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принятие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на условиях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рассматривается Писанием – не просто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напрасная трата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средств и энергии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проявление жестоковыйности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скорее свидетельствует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 отказе платить цену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приобретение свойства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принятии непоколебимого Царства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 нас появляется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обрести свойство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тот момент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мы принимаем непоколебимое Царство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условиях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написано – благоугодно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Слово «благоугодно» означает – «на условиях Бога»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«только 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угодно Богу» или же «так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установил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Своём Слове»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Непоколебимое Царство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Непоколебимый и Неизменный в Своём слове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являющийся Царём этого Царства – это определения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заключающие в себе суть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проявление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Своём Царстве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этом мире всё подвержено колебанию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изменению и тлению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поэтому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принимая или увлекаясь царством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вынуждены будем принять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бога этого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элементы тления и распада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определяют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увядающие признаки царства этого мира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стремлении и желании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обладать царством сего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ставим себя в зависимость от этого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ожесточаем сердце наше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есть – не являем пред Богом святости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надлежащем пред Его Лицом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отказываемся платить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установленную Им цену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приобретение в своём характере свойства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Например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тогда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Моисей полностью отказался от мысли создавать Еврейское Царство на престоле Египта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оставив Египет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встретился с Богом на Хориве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Сердце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обрело благоговение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 </w:t>
      </w:r>
      <w:r>
        <w:rPr>
          <w:rFonts w:ascii="Arial" w:hAnsi="Arial" w:hint="default"/>
          <w:sz w:val="28"/>
          <w:szCs w:val="28"/>
          <w:rtl w:val="0"/>
          <w:lang w:val="ru-RU"/>
        </w:rPr>
        <w:t>и стало способным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принять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был к нему глас Господень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Я Бог отцов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Авраама и Бог Исаака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Бог Иакова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Моисей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объятый трепетом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не смел смотреть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И сказал ему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сними обувь с ног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место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котором ты стоишь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есть земля святая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Деян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.7:30-33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Из имеющегося изречения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Моисей заплатил цену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приобретение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отречением от земного царства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приемником которого он являлся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будучи на тот момент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единственным наследником Египетского престола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Отречение от царства земного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престола Египта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также означало и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Моисей отрёкся от мудрости этого царства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которую он познал в совершенстве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выражала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философии и культуре этого царства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лицемерной и продажной политике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его лукавой и лживой дипломатии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Следует отметить грустный факт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сегодня структура порядка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большинства церквей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основана на 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политике и дипломатии царства земного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никакого отношения к структуре непоколебимого Царства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имела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никогда не будет иметь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таких церквей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принятие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тогда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сегодня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основном – определялось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двух полярностях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Либо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всякой вседозволенности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присущей тлетворной толерантности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обуславливающей демократические институты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Либо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религиозном аскетизме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присущему обрядовому законничеству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 этому поводу Иисус как</w:t>
      </w:r>
      <w:r>
        <w:rPr>
          <w:rFonts w:ascii="Arial" w:hAnsi="Arial"/>
          <w:sz w:val="28"/>
          <w:szCs w:val="28"/>
          <w:rtl w:val="0"/>
          <w:lang w:val="ru-RU"/>
        </w:rPr>
        <w:t>-</w:t>
      </w:r>
      <w:r>
        <w:rPr>
          <w:rFonts w:ascii="Arial" w:hAnsi="Arial" w:hint="default"/>
          <w:sz w:val="28"/>
          <w:szCs w:val="28"/>
          <w:rtl w:val="0"/>
          <w:lang w:val="ru-RU"/>
        </w:rPr>
        <w:t>то сказал Своим ученикам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Остерегайтесь книжников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которые любят ходить в длинных одеждах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Лк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.20:46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Религиозное царство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является органическим придатком царства земного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неотъемлемой сутью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принятие Царства непоколебимого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состоять 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отречения от царства земного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какой</w:t>
      </w:r>
      <w:r>
        <w:rPr>
          <w:rFonts w:ascii="Arial" w:hAnsi="Arial"/>
          <w:sz w:val="28"/>
          <w:szCs w:val="28"/>
          <w:rtl w:val="0"/>
          <w:lang w:val="ru-RU"/>
        </w:rPr>
        <w:t>-</w:t>
      </w:r>
      <w:r>
        <w:rPr>
          <w:rFonts w:ascii="Arial" w:hAnsi="Arial" w:hint="default"/>
          <w:sz w:val="28"/>
          <w:szCs w:val="28"/>
          <w:rtl w:val="0"/>
          <w:lang w:val="ru-RU"/>
        </w:rPr>
        <w:t>бы полярности и сфере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присущей этой полярности оно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выражалось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религиозный мудрец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имени Савл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принять Царство непоколебимое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его духом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его качественно иной нравственной атмосферой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«благоговении»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должен был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всего отказаться и всё почитать за сор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что для меня было преимуществом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ради Христа я почел тщетою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Да и все почитаю тщетою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превосходства познания Христа Иисуса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Него я от всего отказался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все почитаю за сор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приобрести Христа и найтись в Нем не со своею праведностью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от закона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с тою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через веру во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 праведностью от Бога по вере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Флп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.3:7-9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следует всегда знать 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выше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степень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тем эффективней будет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степень нашего служения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внедрение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благоговения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состоит 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заключения с Богом завета жизни и мира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Завет Мой с ним был завет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Я дал его ему для страха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он боялся Меня и благоговел пред именем Моим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.2:5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Следует сразу пояснить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завет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Бог заключил с народом Израильским на Синае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обрезании крайней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никакого отношения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имел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мог иметь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завету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Бог дал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колену Левия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Левиты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лице сыновей Аарона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могли приступать к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священнодействия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Завет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Бог дал Левию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 был выражать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нерукотворном обрезании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обрезании сердца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обрежьте крайнюю плоть сердца вашего и не будьте впредь жестоковыйны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ваш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есть Бог богов и Владыка владык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великий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сильный и страшный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не смотрит на лица и не берет даров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дает суд сироте и вдове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любит пришельца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дает ему хлеб и одежду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Любите и вы пришельца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сами были пришельцами в земле Египетской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Вт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.10:16-19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приступать к Богу Живому и Истинному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обрезание крайней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было недостаточно – необходимо было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обрезать своё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противном случае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священник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приступающий к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необрезанным сердцем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истреблялся из своего народа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Именно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поэтому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Давид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царь и священник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чину Мелхиседека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благодаря принятию завета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нерукотворном обрезании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 сказать слова – которые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никоим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имели отношения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обрезанию крайней плоти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Псалом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Учение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Блажен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кому отпущены беззакония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чьи грехи покрыты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Блажен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которому Господь не вменит греха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 чьем духе нет лукавства</w:t>
      </w:r>
      <w:r>
        <w:rPr>
          <w:rFonts w:ascii="Arial" w:hAnsi="Arial"/>
          <w:sz w:val="28"/>
          <w:szCs w:val="28"/>
          <w:rtl w:val="0"/>
          <w:lang w:val="ru-RU"/>
        </w:rPr>
        <w:t>!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.31:1,2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нашем случае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заключение завета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же состоит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обрезании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– обуславливается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своего народа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своего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желаний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ветхого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делами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такое заключение завета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нашей стороны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возможно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после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сотрудничества нашего креста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крестом Христовым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оставим младенчество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цена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заключение завета мира и жизни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выраженной в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своего народа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своего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желаний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ветхого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делами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 </w:t>
      </w:r>
      <w:r>
        <w:rPr>
          <w:rFonts w:ascii="Arial" w:hAnsi="Arial" w:hint="default"/>
          <w:sz w:val="28"/>
          <w:szCs w:val="28"/>
          <w:rtl w:val="0"/>
          <w:lang w:val="ru-RU"/>
        </w:rPr>
        <w:t>не будет заплачена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никогда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сможем облечься в достоинство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могли бы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почтить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обрести Его благоволение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Если кто приходит ко Мне и не возненавидит отца своего и матери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жены и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братьев и сестер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притом и самой жизни своей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тот не может быть Моим учеником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кто не несет креста своего и идет за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не может быть Моим учеником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Лк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.14:26,27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Плата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внедрение в свою сущность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свойства благоговения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состоит  в цене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дающей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приносить Богу плод правды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Посему так говорит о доме Иакова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искупил Авраама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тогда Иаков не будет в стыде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лице его более не побледнеет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когда увидит у себя детей своих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дело рук Моих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То они свято будут чтить имя Мое и свято чтить Святаго Иаковлева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благоговеть пред Богом Израилевым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Тогда блуждающие духом познают мудрость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непокорные научатся послушанию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.29:22-24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Дети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,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которые являются делом Бога – это образ плода нашего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мы взрастили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благодаря нашему сотрудничеству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истиной слова Божьего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Личностью Святого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открывающего тайну семени слова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своё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оплодотворили себя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Дело в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 данном пророчестве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речь идёт о таких детях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умерли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уже невозможно увидеть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имеющегося пророчества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увидим дело рук Божиих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плодах воскресения – у нас появится возможность и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свято чтить имя Бога Живого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благоговеть перед Ним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пошла она и сделала 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сказал 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кормилась она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дом ее несколько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Мука в кадке не истощалась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масло в кувшине не убывало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слову Господа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Он изрек чрез Илию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После этого заболел сын этой женщины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хозяйки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болезнь его была так сильна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не осталось в нем дыхания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сказала она Илии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мне и тебе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Божий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ты пришел ко мне напомнить грехи мои и умертвить сына моего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он 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дай мне сына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взял его с рук 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понес его в горницу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где он жил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положил его на свою постель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воззвал к Господу и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 Боже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неужели Ты и вдове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 которой я пребываю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сделаешь зло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умертвив сына 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 простершись над отроком трижды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он воззвал к Господу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 Боже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да возвратится душа отрока сего в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И услышал Господь голос Илии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возвратилась душа отрока сего в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он ожил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взял Илия отрока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свел его из горницы в 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отдал его матери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смотри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сын твой жив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сказала та женщина Илии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теперь</w:t>
      </w:r>
      <w:r>
        <w:rPr>
          <w:rFonts w:ascii="Arial" w:hAnsi="Arial"/>
          <w:sz w:val="28"/>
          <w:szCs w:val="28"/>
          <w:rtl w:val="0"/>
          <w:lang w:val="ru-RU"/>
        </w:rPr>
        <w:t>-</w:t>
      </w:r>
      <w:r>
        <w:rPr>
          <w:rFonts w:ascii="Arial" w:hAnsi="Arial" w:hint="default"/>
          <w:sz w:val="28"/>
          <w:szCs w:val="28"/>
          <w:rtl w:val="0"/>
          <w:lang w:val="ru-RU"/>
        </w:rPr>
        <w:t>то я узнала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человек Божий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что слово Господне в устах твоих истинно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Цар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.17:14-24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                                         </w:t>
      </w:r>
      <w:r>
        <w:rPr>
          <w:rFonts w:ascii="Arial Narrow" w:hAnsi="Arial Narrow" w:hint="default"/>
          <w:b w:val="1"/>
          <w:bCs w:val="1"/>
          <w:i w:val="1"/>
          <w:iCs w:val="1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Проповедь Апостола Аркадия  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5.12.17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.</w:t>
      </w:r>
      <w:r>
        <w:rPr>
          <w:rFonts w:ascii="Arial Narrow" w:hAnsi="Arial Narrow" w:hint="default"/>
          <w:b w:val="1"/>
          <w:bCs w:val="1"/>
          <w:i w:val="1"/>
          <w:iCs w:val="1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  Пятница </w:t>
      </w: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</w:pPr>
      <w:r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