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i/>
          <w:i/>
          <w:sz w:val="32"/>
          <w:szCs w:val="32"/>
          <w:lang w:val="ru-RU"/>
        </w:rPr>
      </w:pPr>
      <w:bookmarkStart w:id="0" w:name="_GoBack"/>
      <w:bookmarkEnd w:id="0"/>
      <w:r>
        <w:rPr>
          <w:rFonts w:cs="Arial" w:ascii="Arial Narrow" w:hAnsi="Arial Narrow"/>
          <w:b/>
          <w:i/>
          <w:sz w:val="28"/>
          <w:szCs w:val="28"/>
          <w:lang w:val="ru-RU"/>
        </w:rPr>
        <w:t>02.03.26   Вторник   7:00 рм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8640" w:leader="none"/>
        </w:tabs>
        <w:jc w:val="both"/>
        <w:rPr>
          <w:rFonts w:ascii="Nimbus Sans" w:hAnsi="Nimbus Sans" w:cs="Arial"/>
          <w:i/>
          <w:i/>
          <w:iCs/>
          <w:sz w:val="16"/>
          <w:szCs w:val="16"/>
          <w:lang w:val="ru-RU"/>
        </w:rPr>
      </w:pPr>
      <w:r>
        <w:rPr>
          <w:rFonts w:cs="Arial" w:ascii="Nimbus Sans" w:hAnsi="Nimbus Sans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Да будете</w:t>
      </w:r>
      <w:r>
        <w:rPr>
          <w:rFonts w:cs="Arial" w:ascii="Nimbus Sans" w:hAnsi="Nimbus Sans"/>
          <w:bCs/>
          <w:i/>
          <w:i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дождь на праведных и неправедных. 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Итак, будьте совершенны, как совершен Отец ваш Небесный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Мф.5:45,48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ascii="Nimbus Sans" w:hAnsi="Nimbus Sans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 Narrow" w:hAnsi="Arial Narrow"/>
          <w:b/>
          <w:i/>
          <w:sz w:val="36"/>
          <w:szCs w:val="36"/>
          <w:lang w:val="ru-RU"/>
        </w:rPr>
        <w:t>Призванные к совершенству</w:t>
      </w:r>
      <w:r>
        <w:rPr>
          <w:rFonts w:cs="Arial" w:ascii="Arial" w:hAnsi="Arial"/>
          <w:b/>
          <w:bCs/>
          <w:sz w:val="36"/>
          <w:szCs w:val="36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Для исполнения этой повелевающей заповеди, нам необходимо взрастить </w:t>
      </w:r>
      <w:r>
        <w:rPr>
          <w:rFonts w:cs="Arial" w:ascii="Arial" w:hAnsi="Arial"/>
          <w:b/>
          <w:bCs/>
          <w:sz w:val="28"/>
          <w:szCs w:val="28"/>
          <w:u w:val="single"/>
          <w:lang w:val="ru-RU"/>
        </w:rPr>
        <w:t>праведность Божию</w:t>
      </w:r>
      <w:r>
        <w:rPr>
          <w:rFonts w:cs="Arial" w:ascii="Arial" w:hAnsi="Arial"/>
          <w:sz w:val="28"/>
          <w:szCs w:val="28"/>
          <w:lang w:val="ru-RU"/>
        </w:rPr>
        <w:t xml:space="preserve"> в почве нашего сердца, в формате дерева жизни, двенадцать раз в году, приносящему плод свой.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В связи c этим, мы остановились на </w:t>
      </w:r>
      <w:r>
        <w:rPr>
          <w:rFonts w:cs="Arial" w:ascii="Arial" w:hAnsi="Arial"/>
          <w:b/>
          <w:bCs/>
          <w:sz w:val="28"/>
          <w:szCs w:val="28"/>
          <w:lang w:val="ru-RU"/>
        </w:rPr>
        <w:t>назначении праведности Божией в сердце человека</w:t>
      </w:r>
      <w:r>
        <w:rPr>
          <w:rFonts w:cs="Arial" w:ascii="Arial" w:hAnsi="Arial"/>
          <w:sz w:val="28"/>
          <w:szCs w:val="28"/>
          <w:lang w:val="ru-RU"/>
        </w:rPr>
        <w:t xml:space="preserve"> – призванной дать Богу возможность, не законом даровать нам обетование, быть наследниками мира, но праведностью веры, подобно тому, как Он это даровал Аврааму и семени его.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Рим.4:13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Говоря о наследии мира, мы уже рассмотрели первые два вопроса: Какими свойствами Писание наделяет мир Божий? И Какое назначение призван выполнять мир Божий в наших отношениях с Богом? Посему, продолжим рассматривать вопрос третий: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8"/>
          <w:szCs w:val="28"/>
          <w:lang w:val="ru-RU"/>
        </w:rPr>
        <w:t>Какие условия,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 необходимо выполнить, чтобы во Христе Иисусе облечься в наследие завета мира? Мы остановились на четвертой составляющей цены.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Составляющая цены</w:t>
      </w:r>
      <w:r>
        <w:rPr>
          <w:rFonts w:cs="Arial" w:ascii="Arial" w:hAnsi="Arial"/>
          <w:sz w:val="28"/>
          <w:lang w:val="ru-RU"/>
        </w:rPr>
        <w:t>,</w:t>
      </w:r>
      <w:r>
        <w:rPr>
          <w:rFonts w:cs="Arial" w:ascii="Arial" w:hAnsi="Arial"/>
          <w:b/>
          <w:sz w:val="28"/>
          <w:lang w:val="ru-RU"/>
        </w:rPr>
        <w:t xml:space="preserve"> </w:t>
      </w:r>
      <w:r>
        <w:rPr>
          <w:rFonts w:cs="Arial" w:ascii="Arial" w:hAnsi="Arial"/>
          <w:sz w:val="28"/>
          <w:lang w:val="ru-RU"/>
        </w:rPr>
        <w:t>посредством праведности, обретённой по вере, дающей нам право, облекаться в мир Божий, чтобы соблюдать наши помышления во Христе Иисусе – состоит в проявлении любви к Слову Божьему, в формате закона Божьего.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b/>
          <w:i/>
          <w:iCs/>
          <w:sz w:val="28"/>
          <w:lang w:val="ru-RU"/>
        </w:rPr>
        <w:t>Велик мир</w:t>
      </w:r>
      <w:r>
        <w:rPr>
          <w:rFonts w:cs="Arial" w:ascii="Catarell" w:hAnsi="Catarell"/>
          <w:i/>
          <w:iCs/>
          <w:sz w:val="28"/>
          <w:lang w:val="ru-RU"/>
        </w:rPr>
        <w:t xml:space="preserve"> у любящих Закон Твой, и нет им преткновения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Пс.118:165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Писание относит любовь к Закону Божьему, в разряд добрых дел или же, в разряд дел Божиих, дающих Богу основание – поместить нас в атмосферу Своего великого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Благодаря наличию великого мира, у нас, не будет причины преткнуться, как на откровении истины, так и на носителях этого откровения, чтобы быть сохранёнными от падения в погибель.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 xml:space="preserve">Причина, по которой Бог, полагает преткновение или соблазн, перед человеком, как преграду, на пути его спасения – это, либо попытка человека, использовать возможности Бога, обретённые им в помазании, для личной выгоды, в корыстных целях. 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8"/>
          <w:lang w:val="ru-RU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>Либо невежество человека, в познании истины, обусловленное его гордыней, выраженной – в непокорности и непризнании, как порядка, установленного Богом в Теле Христовом, так и блюстителей, ответственных за соблюдение этого порядка.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Праведные люди</w:t>
      </w:r>
      <w:r>
        <w:rPr>
          <w:rFonts w:cs="Arial" w:ascii="Arial" w:hAnsi="Arial"/>
          <w:sz w:val="28"/>
          <w:lang w:val="ru-RU"/>
        </w:rPr>
        <w:t xml:space="preserve"> – это люди, с добрым или же, мудрым сердцем, которые доказали свою любовь к Закону Божию тем, что вошли сквозь тесные врата, которые обуславливаются «вратами правды», и стали причастниками категории невесты Агнца, облечённой великим и совершенным миром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 силу этого – люди, с праведным сердцем, как носители и представители краеугольного Камня, которых слышит Бог и, которые слышат Бога, соделались преткновением для тех, кто противится Закону Бога и, не любит Закон Божий.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Отворите мне врата правды; войду в них, прославлю Господа. Вот врата Господа;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праведные войдут в них</w:t>
      </w:r>
      <w:r>
        <w:rPr>
          <w:rFonts w:cs="Arial" w:ascii="Catarell" w:hAnsi="Catarell"/>
          <w:i/>
          <w:iCs/>
          <w:sz w:val="28"/>
          <w:lang w:val="ru-RU"/>
        </w:rPr>
        <w:t>. Славлю Тебя, что Ты услышал меня и соделался моим спасением. Камень, который отвергли строители, соделался главою угла: это – от Господа, и есть дивно в очах наших (Пс.117:19-23)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>Т</w:t>
      </w:r>
      <w:r>
        <w:rPr>
          <w:rFonts w:cs="Arial" w:ascii="Arial" w:hAnsi="Arial"/>
          <w:i w:val="false"/>
          <w:iCs w:val="false"/>
          <w:sz w:val="28"/>
          <w:lang w:val="ru-RU"/>
        </w:rPr>
        <w:t>есными вратами и узким путём, ведущим в жизнь вечную – является добрая жена, и сердце человека, имеющее органическую причастность к Телу Христову, обуславливающему порядок Царства Небесного, во главе со Христом, в достоинстве Его начальствующего учения.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ascii="Arial" w:hAnsi="Aria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Таким образом, отсутствие преткновения, на пути, исполнения Закона Божия – это результат любви к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 эту особенность, мы пришли к осознанию, что без определения и понимания достоинств Закона Божия; Его назначения, и условий, открывающих достоинства этого Закона – невозможно любить Закон Божий.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 – невозможно будет облечься и пребывать в атмосфере, великого и совершенного мира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Любовь к Закону Божьему – это дисциплина обновлённого ума и воли человека, которые поставлены в зависимость, от его мудрого сердца, обуславливающего его нового человека, созданного по Богу, во Христе Иисусе, в праведности и святости истины.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Если любите Меня, соблюдите Мои заповеди. 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Ин.14:15-17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 такое судьбоносное отношение к заповедям Бога, представляющим Закон Бога – мы пришли к необходимости, рассмотреть четыре классических вопроса.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Что следует рассматривать, под законом Божиим? </w:t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2. Какие цели, преследует Бог, Своим законом?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Какую цену следует заплатить, чтобы любить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Каким образом, определять, что мы любим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мы отметили, что невежество в познании Закона Божия – является выражением противления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А, любовь, к Закону Бога – это гарантия, что мы находимся в пределах великого и совершенного мира Божия или, гарантия, что мы будем восхищены в сретенье Господу на облаках.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Всякий закон, а, в данном случае, Закон Бога – подразумевает нравственные достоинства своего Законодателя, преследующего этим Законом цели – </w:t>
      </w:r>
      <w:r>
        <w:rPr>
          <w:rFonts w:cs="Arial" w:ascii="Arial" w:hAnsi="Arial"/>
          <w:b/>
          <w:bCs/>
          <w:sz w:val="28"/>
          <w:lang w:val="ru-RU"/>
        </w:rPr>
        <w:t>связанные, с сохранением определённого порядка</w:t>
      </w:r>
      <w:r>
        <w:rPr>
          <w:rFonts w:cs="Arial" w:ascii="Arial" w:hAnsi="Arial"/>
          <w:sz w:val="28"/>
          <w:lang w:val="ru-RU"/>
        </w:rPr>
        <w:t>, в границах, в которых Он владычествует и, за которые Он несёт Сам пред  Собою ответственность.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Границами же, в которых владычествует Бог и, за которые Он несёт ответственность, пред Самим Собою – является Слово, исходящее из Его уст, Которым Он, сотворил видимое и невидимое и, Которым Он содержит, видимое и невидимое.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И, </w:t>
      </w:r>
      <w:r>
        <w:rPr>
          <w:rFonts w:cs="Arial" w:ascii="Arial" w:hAnsi="Arial"/>
          <w:b/>
          <w:bCs/>
          <w:sz w:val="28"/>
          <w:lang w:val="ru-RU"/>
        </w:rPr>
        <w:t>чтобы явить владычество Своего Закона</w:t>
      </w:r>
      <w:r>
        <w:rPr>
          <w:rFonts w:cs="Arial" w:ascii="Arial" w:hAnsi="Arial"/>
          <w:sz w:val="28"/>
          <w:lang w:val="ru-RU"/>
        </w:rPr>
        <w:t xml:space="preserve"> на планете земля – Его необходимо было ратифицировать, через людей, вступивших с Богом в завет на Синае. </w:t>
      </w:r>
    </w:p>
    <w:p>
      <w:pPr>
        <w:pStyle w:val="Normal"/>
        <w:jc w:val="both"/>
        <w:rPr>
          <w:rFonts w:ascii="Courier New" w:hAnsi="Courier New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такая ратификация – произошла, на горах Гаризим и Гевал, когда Израиль, по повелению Бога, через Моисея, провозгласил, с вершин этих гор, слова проклятия и благословения, закрепив каждое благословение и проклятие, словом «Аминь»!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Однако, чтобы Закон Бога, в формате учения Христова, ратифицировать в своём сердце – </w:t>
      </w:r>
      <w:r>
        <w:rPr>
          <w:rFonts w:cs="Arial" w:ascii="Arial" w:hAnsi="Arial"/>
          <w:b/>
          <w:bCs/>
          <w:sz w:val="28"/>
          <w:lang w:val="ru-RU"/>
        </w:rPr>
        <w:t>Его необходимо принять, через благовествуемое слово</w:t>
      </w:r>
      <w:r>
        <w:rPr>
          <w:rFonts w:cs="Arial" w:ascii="Arial" w:hAnsi="Arial"/>
          <w:sz w:val="28"/>
          <w:lang w:val="ru-RU"/>
        </w:rPr>
        <w:t>. А затем – исповедовать своими устами, как веру своего сердца.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 определённом формате, мы уже рассмотрели вопрос первый и, остановились на рассматривании второго вопроса: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Какие цели, преследует Бог, Своим Законом</w:t>
      </w:r>
      <w:r>
        <w:rPr>
          <w:rFonts w:cs="Arial" w:ascii="Arial" w:hAnsi="Arial"/>
          <w:sz w:val="28"/>
          <w:lang w:val="ru-RU"/>
        </w:rPr>
        <w:t>, любовь к которому, даёт Ему основание, облекать нас, в атмосферу Своего великого и совершенного мира?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Чтобы быть предельно кратким и ясным, в определении целей, которые преследует Бог, в постановлениях Своего Закона то, исходя из констатаций Закона, изложенного в Писании: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Цели, которые преследует Бог, Своим Законом – содержатся, в неизменном законе посева и жатвы.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Не обманывайтесь: Бог поругаем не бывает. Что посеет человек, то и пожнет: сеющий в плоть свою от плоти пожнет тление, а сеющий в дух от духа пожнет жизнь вечную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Гал 2:7,8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Семенем и плодом</w:t>
      </w:r>
      <w:r>
        <w:rPr>
          <w:rFonts w:cs="Arial" w:ascii="Arial" w:hAnsi="Arial"/>
          <w:sz w:val="28"/>
          <w:lang w:val="ru-RU"/>
        </w:rPr>
        <w:t xml:space="preserve"> посева и жатвы – являются слова, исходящие из уст человека, которые он будет сеять в почву своего сердца, а, затем, пожинать их в формате плода.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Добрый человек из доброго сокровища выносит доброе, а злой человек из злого сокровища 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Мф.12:35-37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Добро выносимое, из доброго сокровища сердца человека – это слова веры Божией, содержащие в себе волю Божию, исповедуемую устами человека, в формате жертвы хвалы.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Равно и зло, выносимое из злого сокровища сердца человека – это слова праздные, которые в предмете веры Божией, в формате хвалы, отсутствуют в сердце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в данной ситуации важны, как род почвы, отражающей состояние сердца, так и род семени слова, которое человек сеет, в разного рода почвы, своего естества – это почва плоти, содержащая в себе злое сокровище, выраженное в воплощении собственных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почва духа, содержащая в себе, доброе сокровище, выраженное в воплощении воли Божией, в которой Бог, желает облечь тело человека, в воскресение Своего Сына.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Именно, от рода семени, и рода почвы, в которую мы сеем семя, сказанного нами слова, будет зависеть и, тот род плода, который мы, в силу неизменного закона посева и жатвы – пожнём.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Потому, что – за посевом любого поступка, будь то поступок добродетели или, поступок зла, стоят слова, которые, по наступлении времени жатвы – обращают наш посев, либо в плод правды, либо в плод осуждения в геену огненную.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мы отметили, что всё, посвящаемое Богу – является святыней Господней, при условии, что сам человек – будет являться святыней Господней, посвятивший себя Богу в том, что представил тело своё Богу, в жертву живую, святую и, благоугодную, для разумного служения Богу.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Потому, что – только святой человек, отделённый для Бога, от своего народа; от своего дома; и, от своих собственных желаний, может посвящать, как себя, так и всё то, что у него есть, в собственность Бога или, в святыню Господню.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А, это означает, что данный </w:t>
      </w:r>
      <w:r>
        <w:rPr>
          <w:rFonts w:cs="Arial" w:ascii="Arial" w:hAnsi="Arial"/>
          <w:b/>
          <w:bCs/>
          <w:sz w:val="28"/>
          <w:lang w:val="ru-RU"/>
        </w:rPr>
        <w:t>человек, прежде чем посвятить себя Богу: умер, для своего народа; для своего дома; и, для своих растлевающих желаний. В силу чего, стал святыней Господней, отделённой, от своего народа; своего дома; и, своих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i/>
          <w:iCs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Таким образом, человек, не представивший тело своё Богу, в жертву живую, святую и, благоугодную, </w:t>
      </w:r>
      <w:r>
        <w:rPr>
          <w:rFonts w:cs="Arial" w:ascii="Arial" w:hAnsi="Arial"/>
          <w:b/>
          <w:bCs/>
          <w:sz w:val="28"/>
          <w:u w:val="single"/>
          <w:lang w:val="ru-RU"/>
        </w:rPr>
        <w:t>для разумного служения</w:t>
      </w:r>
      <w:r>
        <w:rPr>
          <w:rFonts w:cs="Arial" w:ascii="Arial" w:hAnsi="Arial"/>
          <w:b/>
          <w:bCs/>
          <w:sz w:val="28"/>
          <w:lang w:val="ru-RU"/>
        </w:rPr>
        <w:t xml:space="preserve"> Богу, чтобы не приносил Богу – всегда и неизменно, будет преследовать, не волю Божию, а выдавать за волю Бога, свои собственные мечты и желания.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любое приношение такого человека и, любая его жертва, будет расцениваться Богом, как жертва Каина, результатом которой – будет высвобождена его горечь, и его зависть, переросшая в ненависть, по отношению к людям, жертва которых, будет расцениваться Богом, как жертва Авеля.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>Из всего  множества целей предствленных в Писании, мы стали рассматривать 8 целей, которые, по своему достоинству, будут содержать в себе, все имеющиеся цели, которые Бог, преследует Своим Законом, дающим Ему основание, облечь нас в совершенство Своего великого мира.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8640" w:leader="none"/>
        </w:tabs>
        <w:jc w:val="both"/>
        <w:rPr>
          <w:rFonts w:ascii="Courier New" w:hAnsi="Courier New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чтобы человек, мог представлять на земле, такое владычество Бога, которым Бог, владычествует на небесах.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чтобы человек, будучи продуктом шестого дня, мог стать продуктом седьмого дня.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 Цель,</w:t>
      </w:r>
      <w:r>
        <w:rPr>
          <w:rFonts w:cs="Arial" w:ascii="Arial" w:hAnsi="Arial"/>
          <w:sz w:val="28"/>
          <w:lang w:val="ru-RU"/>
        </w:rPr>
        <w:t xml:space="preserve"> которую Бог преследует Своим Законом, состоит в том, чтобы человек, посредством любви к Его Закону – стал бы программным устройством Бога или же, доброй почвой, в которой посредством закона посева и жатвы, человек мог бы, посеять душевное тело, чтобы взрастить тело духовное.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Cantarell" w:hAnsi="Cantarell"/>
        </w:rPr>
      </w:pPr>
      <w:r>
        <w:rPr>
          <w:rFonts w:cs="Arial" w:ascii="Cantarell" w:hAnsi="Cantarell"/>
          <w:i/>
          <w:iCs/>
          <w:sz w:val="28"/>
          <w:lang w:val="ru-RU"/>
        </w:rPr>
        <w:t>И создал Господь Бог человека из праха земного, и вдунул в лице его дыхание жизни, и стал человек душею живою.</w:t>
      </w:r>
    </w:p>
    <w:p>
      <w:pPr>
        <w:pStyle w:val="Normal"/>
        <w:jc w:val="both"/>
        <w:rPr>
          <w:rFonts w:ascii="Cantarell" w:hAnsi="Cantarell"/>
        </w:rPr>
      </w:pPr>
      <w:r>
        <w:rPr>
          <w:rFonts w:cs="Arial" w:ascii="Cantarell" w:hAnsi="Cantarell"/>
          <w:i/>
          <w:iCs/>
          <w:sz w:val="28"/>
          <w:lang w:val="ru-RU"/>
        </w:rPr>
        <w:t>И насадил Господь Бог рай в Едеме на востоке, и поместил там человека, которого создал. И произрастил Господь Бог из земли всякое дерево, приятное на вид и хорошее для пищи, и дерево жизни посреди рая, и дерево познания добра и зла (</w:t>
      </w:r>
      <w:r>
        <w:rPr>
          <w:rFonts w:cs="Arial" w:ascii="Cantarell" w:hAnsi="Cantarell"/>
          <w:i/>
          <w:iCs/>
          <w:sz w:val="28"/>
          <w:u w:val="single"/>
          <w:lang w:val="ru-RU"/>
        </w:rPr>
        <w:t>Быт.2:7-9</w:t>
      </w:r>
      <w:r>
        <w:rPr>
          <w:rFonts w:cs="Arial" w:ascii="Cantarell" w:hAnsi="Can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ntarell" w:hAnsi="Cantarell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Не смотря на то, что первый человек, стал душою живою, дальнейшие действия Бога, выраженные в насаждении рая в Едеме, </w:t>
      </w:r>
      <w:r>
        <w:rPr>
          <w:rFonts w:cs="Arial" w:ascii="Arial" w:hAnsi="Arial"/>
          <w:b/>
          <w:bCs/>
          <w:sz w:val="28"/>
          <w:lang w:val="ru-RU"/>
        </w:rPr>
        <w:t>преследовали цель,</w:t>
      </w:r>
      <w:r>
        <w:rPr>
          <w:rFonts w:cs="Arial" w:ascii="Arial" w:hAnsi="Arial"/>
          <w:sz w:val="28"/>
          <w:lang w:val="ru-RU"/>
        </w:rPr>
        <w:t xml:space="preserve"> чтобы посредством закона посева и жатвы взрастить, из человека душевного, человека духовного.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Насаждение сада в Едеме на востоке – происходило в измерении седьмого дня, о котором Иисус сказал, что Отец Его продолжает нечто творить, в измерении этого седьмого дня: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ascii="Courier New" w:hAnsi="Courier New"/>
        </w:rPr>
      </w:r>
    </w:p>
    <w:p>
      <w:pPr>
        <w:pStyle w:val="Normal"/>
        <w:jc w:val="both"/>
        <w:rPr>
          <w:rFonts w:ascii="Cantarell" w:hAnsi="Cantarell"/>
          <w:i/>
          <w:i/>
          <w:iCs/>
        </w:rPr>
      </w:pPr>
      <w:r>
        <w:rPr>
          <w:rFonts w:cs="Arial" w:ascii="Cantarell" w:hAnsi="Cantarell"/>
          <w:i/>
          <w:iCs/>
          <w:sz w:val="28"/>
          <w:lang w:val="ru-RU"/>
        </w:rPr>
        <w:t>Больной отвечал Ему: так, Господи; но не имею человека, который опустил бы меня в купальню, когда возмутится вода; когда же я прихожу, другой уже сходит прежде меня.</w:t>
      </w:r>
    </w:p>
    <w:p>
      <w:pPr>
        <w:pStyle w:val="Normal"/>
        <w:jc w:val="both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jc w:val="both"/>
        <w:rPr>
          <w:rFonts w:ascii="Cantarell" w:hAnsi="Cantarell"/>
        </w:rPr>
      </w:pPr>
      <w:r>
        <w:rPr>
          <w:rFonts w:cs="Arial" w:ascii="Cantarell" w:hAnsi="Cantarell"/>
          <w:i/>
          <w:iCs/>
          <w:sz w:val="28"/>
          <w:lang w:val="ru-RU"/>
        </w:rPr>
        <w:t xml:space="preserve">Иисус говорит ему: встань, возьми постель твою и ходи. И он тотчас выздоровел, и взял постель свою и пошел. Было же это в день субботний. Посему Иудеи говорили исцеленному: сегодня суббота; не должно тебе брать постели. Он отвечал им: </w:t>
      </w:r>
    </w:p>
    <w:p>
      <w:pPr>
        <w:pStyle w:val="Normal"/>
        <w:jc w:val="both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jc w:val="both"/>
        <w:rPr>
          <w:rFonts w:ascii="Cantarell" w:hAnsi="Cantarell"/>
        </w:rPr>
      </w:pPr>
      <w:r>
        <w:rPr>
          <w:rFonts w:cs="Arial" w:ascii="Cantarell" w:hAnsi="Cantarell"/>
          <w:i/>
          <w:iCs/>
          <w:sz w:val="28"/>
          <w:lang w:val="ru-RU"/>
        </w:rPr>
        <w:t xml:space="preserve">Кто меня исцелил, Тот мне сказал: возьми постель твою и ходи. Его спросили: кто Тот Человек, Который сказал тебе: возьми постель твою и ходи? Исцеленный же не знал, кто Он, </w:t>
      </w:r>
    </w:p>
    <w:p>
      <w:pPr>
        <w:pStyle w:val="Normal"/>
        <w:jc w:val="both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jc w:val="both"/>
        <w:rPr>
          <w:rFonts w:ascii="Cantarell" w:hAnsi="Cantarell"/>
        </w:rPr>
      </w:pPr>
      <w:r>
        <w:rPr>
          <w:rFonts w:cs="Arial" w:ascii="Cantarell" w:hAnsi="Cantarell"/>
          <w:i/>
          <w:iCs/>
          <w:sz w:val="28"/>
          <w:lang w:val="ru-RU"/>
        </w:rPr>
        <w:t xml:space="preserve">Ибо Иисус скрылся в народе, бывшем на том месте. Потом Иисус встретил его в храме и сказал ему: вот, ты выздоровел; не греши больше, чтобы не случилось с тобою чего хуже. Человек сей пошел и объявил Иудеям, что исцеливший его есть Иисус. </w:t>
      </w:r>
    </w:p>
    <w:p>
      <w:pPr>
        <w:pStyle w:val="Normal"/>
        <w:jc w:val="both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jc w:val="both"/>
        <w:rPr>
          <w:rFonts w:ascii="Cantarell" w:hAnsi="Cantarell"/>
        </w:rPr>
      </w:pPr>
      <w:r>
        <w:rPr>
          <w:rFonts w:cs="Arial" w:ascii="Cantarell" w:hAnsi="Cantarell"/>
          <w:i/>
          <w:iCs/>
          <w:sz w:val="28"/>
          <w:lang w:val="ru-RU"/>
        </w:rPr>
        <w:t xml:space="preserve">И стали Иудеи гнать Иисуса и искали убить Его за то, что Он делал такие дела в субботу. Иисус же говорил им: Отец Мой доныне делает, и Я делаю. И еще более искали убить Его Иудеи за то, что Он не только нарушал субботу, но и Отцем Своим называл Бога, делая Себя равным Богу. </w:t>
      </w:r>
    </w:p>
    <w:p>
      <w:pPr>
        <w:pStyle w:val="Normal"/>
        <w:jc w:val="both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jc w:val="both"/>
        <w:rPr>
          <w:rFonts w:ascii="Cantarell" w:hAnsi="Cantarell"/>
        </w:rPr>
      </w:pPr>
      <w:r>
        <w:rPr>
          <w:rFonts w:cs="Arial" w:ascii="Cantarell" w:hAnsi="Cantarell"/>
          <w:i/>
          <w:iCs/>
          <w:sz w:val="28"/>
          <w:lang w:val="ru-RU"/>
        </w:rPr>
        <w:t>На это Иисус сказал: истинно, истинно говорю вам: Сын ничего не может творить Сам от Себя, если не увидит Отца творящего: ибо, что творит Он, то и Сын творит также. Ибо Отец любит Сына и показывает Ему все, что творит Сам; и покажет Ему дела больше сих, так что вы удивитесь (</w:t>
      </w:r>
      <w:r>
        <w:rPr>
          <w:rFonts w:cs="Arial" w:ascii="Cantarell" w:hAnsi="Cantarell"/>
          <w:i/>
          <w:iCs/>
          <w:sz w:val="28"/>
          <w:u w:val="single"/>
          <w:lang w:val="ru-RU"/>
        </w:rPr>
        <w:t>Ин.5:7-20</w:t>
      </w:r>
      <w:r>
        <w:rPr>
          <w:rFonts w:cs="Arial" w:ascii="Cantarell" w:hAnsi="Can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Чтобы посредством закона посева и жатвы взрастить, из человека душевного, человека духовного – необходимо была атмосфера и власть седьмого дня, под которым имелась в виду, Церковь Христова, во главе со Христом.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Catarell" w:hAnsi="Catarell"/>
          <w:i/>
          <w:iCs/>
          <w:sz w:val="28"/>
          <w:lang w:val="ru-RU"/>
        </w:rPr>
        <w:t>П</w:t>
      </w:r>
      <w:r>
        <w:rPr>
          <w:rFonts w:cs="Arial" w:ascii="Catarell" w:hAnsi="Catarell"/>
          <w:i/>
          <w:iCs/>
          <w:sz w:val="28"/>
          <w:lang w:val="ru-RU"/>
        </w:rPr>
        <w:t>ервый человек Адам стал душею живущею; а последний Адам есть дух животворящий. Но не духовное прежде, а душевное, потом духовное. Первый человек – из земли, перстный; второй человек – Господь с неба.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b/>
          <w:bCs/>
          <w:i/>
          <w:iCs/>
          <w:sz w:val="28"/>
          <w:lang w:val="ru-RU"/>
        </w:rPr>
        <w:t>Каков перстный, таковы и перстные; и каков небесный, таковы и небесные. И как мы носили образ перстного, будем носить и образ небесного</w:t>
      </w:r>
      <w:r>
        <w:rPr>
          <w:rFonts w:cs="Arial" w:ascii="Catarell" w:hAnsi="Catarell"/>
          <w:i/>
          <w:iCs/>
          <w:sz w:val="28"/>
          <w:lang w:val="ru-RU"/>
        </w:rPr>
        <w:t xml:space="preserve">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1.Кор.15:45-49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Имеющееся изречение – является одним из многих мест Писания, в котором говорится, об облечении в нового человека, созданного по Богу, во Христе Иисусе, в праведности и в святости истины.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8"/>
          <w:lang w:val="ru-RU"/>
        </w:rPr>
        <w:t xml:space="preserve"> </w:t>
      </w:r>
      <w:r>
        <w:rPr>
          <w:rFonts w:cs="Arial" w:ascii="Arial" w:hAnsi="Arial"/>
          <w:i/>
          <w:iCs/>
          <w:sz w:val="28"/>
          <w:lang w:val="ru-RU"/>
        </w:rPr>
        <w:t>«И, как мы носили образ перстного, будем носить и образ небесного».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смотря на то, что Иисус, в достоинстве образа Сына Человеческого, ничем не отличался от человеков – Он являлся представителем небес, так как был зачат, от Святого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И сказал Бог: сотворим человека по образу Нашему по подобию Нашему, и да владычествуют они над рыбами морскими, и над птицами небесными, и над скотом, и над всею землею, и над всеми гадами, пресмыкающимися по земле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Быт.1:26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 этого постановления следует, что после того, как Бог сотворил человека – Он, уже ничего не желал творить на Планете Земля, без согласия и участия, с подобным Себе человеком, со Своим проектом или, со Своим предназначением.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Чтобы подтвердить данную концепцию я проведу ещё три аналогичных свидетельства из писания, что после сотворения человека, Бог ничего не делает на земле без согласия человека и совместно с человеком.</w:t>
      </w:r>
    </w:p>
    <w:p>
      <w:pPr>
        <w:pStyle w:val="Normal"/>
        <w:jc w:val="both"/>
        <w:rPr>
          <w:rFonts w:ascii="Contarell" w:hAnsi="Contarell"/>
        </w:rPr>
      </w:pPr>
      <w:r>
        <w:rPr>
          <w:rFonts w:ascii="Contarell" w:hAnsi="Contarell"/>
        </w:rPr>
      </w:r>
    </w:p>
    <w:p>
      <w:pPr>
        <w:pStyle w:val="Normal"/>
        <w:jc w:val="both"/>
        <w:rPr>
          <w:rFonts w:ascii="Contarell" w:hAnsi="Contarell"/>
        </w:rPr>
      </w:pPr>
      <w:r>
        <w:rPr>
          <w:rFonts w:cs="Arial" w:ascii="Contarell" w:hAnsi="Contarell"/>
          <w:i/>
          <w:iCs/>
          <w:sz w:val="28"/>
          <w:lang w:val="ru-RU"/>
        </w:rPr>
        <w:t xml:space="preserve">И сказал Господь: </w:t>
      </w:r>
      <w:r>
        <w:rPr>
          <w:rFonts w:cs="Arial" w:ascii="Contarell" w:hAnsi="Contarell"/>
          <w:b/>
          <w:bCs/>
          <w:i/>
          <w:iCs/>
          <w:sz w:val="28"/>
          <w:lang w:val="ru-RU"/>
        </w:rPr>
        <w:t>утаю ли Я от Авраама,</w:t>
      </w:r>
      <w:r>
        <w:rPr>
          <w:rFonts w:cs="Arial" w:ascii="Contarell" w:hAnsi="Contarell"/>
          <w:i/>
          <w:iCs/>
          <w:sz w:val="28"/>
          <w:lang w:val="ru-RU"/>
        </w:rPr>
        <w:t xml:space="preserve"> что хочу делать! От Авраама точно произойдет народ великий и сильный, </w:t>
      </w:r>
    </w:p>
    <w:p>
      <w:pPr>
        <w:pStyle w:val="Normal"/>
        <w:jc w:val="both"/>
        <w:rPr>
          <w:rFonts w:ascii="Contarell" w:hAnsi="Contarell"/>
        </w:rPr>
      </w:pPr>
      <w:r>
        <w:rPr>
          <w:rFonts w:ascii="Contarell" w:hAnsi="Contarell"/>
        </w:rPr>
      </w:r>
    </w:p>
    <w:p>
      <w:pPr>
        <w:pStyle w:val="Normal"/>
        <w:jc w:val="both"/>
        <w:rPr>
          <w:rFonts w:ascii="Contarell" w:hAnsi="Contarell"/>
        </w:rPr>
      </w:pPr>
      <w:r>
        <w:rPr>
          <w:rFonts w:cs="Arial" w:ascii="Contarell" w:hAnsi="Contarell"/>
          <w:i/>
          <w:iCs/>
          <w:sz w:val="28"/>
          <w:lang w:val="ru-RU"/>
        </w:rPr>
        <w:t>И благословятся в нем все народы земли, ибо Я избрал его для того, чтобы он заповедал сынам своим и дому своему после себя, ходить путем Господним, творя правду и суд; и исполнит Господь над Авраамом, что сказал о нем (</w:t>
      </w:r>
      <w:r>
        <w:rPr>
          <w:rFonts w:cs="Arial" w:ascii="Contarell" w:hAnsi="Contarell"/>
          <w:i/>
          <w:iCs/>
          <w:sz w:val="28"/>
          <w:u w:val="single"/>
          <w:lang w:val="ru-RU"/>
        </w:rPr>
        <w:t>Быт.18:17-19</w:t>
      </w:r>
      <w:r>
        <w:rPr>
          <w:rFonts w:cs="Arial" w:ascii="Contarell" w:hAnsi="Con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Contarell" w:hAnsi="Contarell"/>
        </w:rPr>
      </w:pPr>
      <w:r>
        <w:rPr>
          <w:rFonts w:cs="Arial" w:ascii="Contarell" w:hAnsi="Contarell"/>
          <w:i/>
          <w:iCs/>
          <w:sz w:val="28"/>
          <w:lang w:val="ru-RU"/>
        </w:rPr>
        <w:t xml:space="preserve">Ибо Господь </w:t>
      </w:r>
      <w:r>
        <w:rPr>
          <w:rFonts w:cs="Arial" w:ascii="Contarell" w:hAnsi="Contarell"/>
          <w:b/>
          <w:bCs/>
          <w:i/>
          <w:iCs/>
          <w:sz w:val="28"/>
          <w:lang w:val="ru-RU"/>
        </w:rPr>
        <w:t>Бог ничего не делает</w:t>
      </w:r>
      <w:r>
        <w:rPr>
          <w:rFonts w:cs="Arial" w:ascii="Contarell" w:hAnsi="Contarell"/>
          <w:i/>
          <w:iCs/>
          <w:sz w:val="28"/>
          <w:lang w:val="ru-RU"/>
        </w:rPr>
        <w:t xml:space="preserve">, </w:t>
      </w:r>
      <w:r>
        <w:rPr>
          <w:rFonts w:cs="Arial" w:ascii="Contarell" w:hAnsi="Contarell"/>
          <w:b/>
          <w:bCs/>
          <w:i/>
          <w:iCs/>
          <w:sz w:val="28"/>
          <w:lang w:val="ru-RU"/>
        </w:rPr>
        <w:t>не открыв Своей тайны рабам</w:t>
      </w:r>
      <w:r>
        <w:rPr>
          <w:rFonts w:cs="Arial" w:ascii="Contarell" w:hAnsi="Contarell"/>
          <w:i/>
          <w:iCs/>
          <w:sz w:val="28"/>
          <w:lang w:val="ru-RU"/>
        </w:rPr>
        <w:t xml:space="preserve"> Своим, пророкам. Лев начал рыкать, - кто не содрогнется? Господь Бог сказал, - кто не будет пророчествовать? (</w:t>
      </w:r>
      <w:r>
        <w:rPr>
          <w:rFonts w:cs="Arial" w:ascii="Contarell" w:hAnsi="Contarell"/>
          <w:i/>
          <w:iCs/>
          <w:sz w:val="28"/>
          <w:u w:val="single"/>
          <w:lang w:val="ru-RU"/>
        </w:rPr>
        <w:t>Амос.3:7,8</w:t>
      </w:r>
      <w:r>
        <w:rPr>
          <w:rFonts w:cs="Arial" w:ascii="Contarell" w:hAnsi="Con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Contarell" w:hAnsi="Contarell"/>
        </w:rPr>
      </w:pPr>
      <w:r>
        <w:rPr>
          <w:rFonts w:cs="Arial" w:ascii="Contarell" w:hAnsi="Contarell"/>
          <w:i/>
          <w:iCs/>
          <w:sz w:val="28"/>
          <w:lang w:val="ru-RU"/>
        </w:rPr>
        <w:t xml:space="preserve">Ибо кто из человеков знает, что в человеке, кроме духа человеческого, живущего в нем? Так и Божьего никто не знает, кроме Духа Божия. Но мы приняли не духа мира сего, 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Contarell" w:hAnsi="Contarell"/>
        </w:rPr>
      </w:pPr>
      <w:r>
        <w:rPr>
          <w:rFonts w:cs="Arial" w:ascii="Contarell" w:hAnsi="Contarell"/>
          <w:i/>
          <w:iCs/>
          <w:sz w:val="28"/>
          <w:lang w:val="ru-RU"/>
        </w:rPr>
        <w:t xml:space="preserve">А Духа от Бога, </w:t>
      </w:r>
      <w:r>
        <w:rPr>
          <w:rFonts w:cs="Arial" w:ascii="Contarell" w:hAnsi="Contarell"/>
          <w:b/>
          <w:bCs/>
          <w:i/>
          <w:iCs/>
          <w:sz w:val="28"/>
          <w:lang w:val="ru-RU"/>
        </w:rPr>
        <w:t>дабы знать дарованное нам от Бога</w:t>
      </w:r>
      <w:r>
        <w:rPr>
          <w:rFonts w:cs="Arial" w:ascii="Contarell" w:hAnsi="Contarell"/>
          <w:i/>
          <w:iCs/>
          <w:sz w:val="28"/>
          <w:lang w:val="ru-RU"/>
        </w:rPr>
        <w:t>, что и возвещаем не от человеческой мудрости изученными словами, но изученными от Духа Святаго, соображая духовное с духовным (</w:t>
      </w:r>
      <w:r>
        <w:rPr>
          <w:rFonts w:cs="Arial" w:ascii="Contarell" w:hAnsi="Contarell"/>
          <w:i/>
          <w:iCs/>
          <w:sz w:val="28"/>
          <w:u w:val="single"/>
          <w:lang w:val="ru-RU"/>
        </w:rPr>
        <w:t>1.Кор.2:11-13</w:t>
      </w:r>
      <w:r>
        <w:rPr>
          <w:rFonts w:cs="Arial" w:ascii="Contarell" w:hAnsi="Con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ontarell" w:hAnsi="Contarell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третий день творения, Бог силою Своего творческого Слова, обратился к земле, чтобы она произвела зелень, траву, сеющую семя дерево плодовитое, приносящее по роду своему плод, в котором семя его на земле.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Contarell" w:hAnsi="Contarell"/>
        </w:rPr>
      </w:pPr>
      <w:r>
        <w:rPr>
          <w:rFonts w:cs="Arial" w:ascii="Contarell" w:hAnsi="Contarell"/>
          <w:i/>
          <w:iCs/>
          <w:sz w:val="28"/>
          <w:lang w:val="ru-RU"/>
        </w:rPr>
        <w:t>И сказал Бог: да произрастит земля зелень, траву, сеющую семя дерево плодовитое, приносящее по роду своему плод, в котором семя его на земле. И стало так. И произвела земля зелень, траву, сеющую семя по роду ее, и дерево, приносящее плод,</w:t>
      </w:r>
    </w:p>
    <w:p>
      <w:pPr>
        <w:pStyle w:val="Normal"/>
        <w:jc w:val="both"/>
        <w:rPr>
          <w:rFonts w:ascii="Contarell" w:hAnsi="Contarell"/>
        </w:rPr>
      </w:pPr>
      <w:r>
        <w:rPr/>
      </w:r>
    </w:p>
    <w:p>
      <w:pPr>
        <w:pStyle w:val="Normal"/>
        <w:jc w:val="both"/>
        <w:rPr>
          <w:rFonts w:ascii="Contarell" w:hAnsi="Contarell"/>
        </w:rPr>
      </w:pPr>
      <w:r>
        <w:rPr>
          <w:rFonts w:cs="Arial" w:ascii="Contarell" w:hAnsi="Contarell"/>
          <w:i/>
          <w:iCs/>
          <w:sz w:val="28"/>
          <w:lang w:val="ru-RU"/>
        </w:rPr>
        <w:t>В котором семя его по роду его. И увидел Бог, что это хорошо. И был вечер, и было утро: день третий (</w:t>
      </w:r>
      <w:r>
        <w:rPr>
          <w:rFonts w:cs="Arial" w:ascii="Contarell" w:hAnsi="Contarell"/>
          <w:i/>
          <w:iCs/>
          <w:sz w:val="28"/>
          <w:u w:val="single"/>
          <w:lang w:val="ru-RU"/>
        </w:rPr>
        <w:t>Быт.1:11-13</w:t>
      </w:r>
      <w:r>
        <w:rPr>
          <w:rFonts w:cs="Arial" w:ascii="Contarell" w:hAnsi="Con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ontarell" w:hAnsi="Contarell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</w:t>
      </w:r>
      <w:r>
        <w:rPr>
          <w:rFonts w:cs="Arial" w:ascii="Arial" w:hAnsi="Arial"/>
          <w:sz w:val="28"/>
          <w:lang w:val="ru-RU"/>
        </w:rPr>
        <w:t xml:space="preserve">ак как сад в Едеме на востоке – был </w:t>
      </w:r>
      <w:r>
        <w:rPr>
          <w:rFonts w:cs="Arial" w:ascii="Arial" w:hAnsi="Arial"/>
          <w:b/>
          <w:bCs/>
          <w:sz w:val="28"/>
          <w:lang w:val="ru-RU"/>
        </w:rPr>
        <w:t>насаждён</w:t>
      </w:r>
      <w:r>
        <w:rPr>
          <w:rFonts w:cs="Arial" w:ascii="Arial" w:hAnsi="Arial"/>
          <w:sz w:val="28"/>
          <w:lang w:val="ru-RU"/>
        </w:rPr>
        <w:t>, после сотворения человека, то есть, в седьмой день. Из этого следует что: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1. </w:t>
      </w:r>
      <w:r>
        <w:rPr>
          <w:rFonts w:cs="Arial" w:ascii="Arial" w:hAnsi="Arial"/>
          <w:b w:val="false"/>
          <w:bCs w:val="false"/>
          <w:sz w:val="28"/>
          <w:lang w:val="ru-RU"/>
        </w:rPr>
        <w:t>Человек</w:t>
      </w:r>
      <w:r>
        <w:rPr>
          <w:rFonts w:cs="Arial" w:ascii="Arial" w:hAnsi="Arial"/>
          <w:sz w:val="28"/>
          <w:lang w:val="ru-RU"/>
        </w:rPr>
        <w:t xml:space="preserve"> – имел некое причастие к седьмому дню.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2. </w:t>
      </w:r>
      <w:r>
        <w:rPr>
          <w:rFonts w:cs="Arial" w:ascii="Arial" w:hAnsi="Arial"/>
          <w:b w:val="false"/>
          <w:bCs w:val="false"/>
          <w:sz w:val="28"/>
          <w:lang w:val="ru-RU"/>
        </w:rPr>
        <w:t xml:space="preserve">Человек </w:t>
      </w:r>
      <w:r>
        <w:rPr>
          <w:rFonts w:cs="Arial" w:ascii="Arial" w:hAnsi="Arial"/>
          <w:sz w:val="28"/>
          <w:lang w:val="ru-RU"/>
        </w:rPr>
        <w:t>– был вовлечён Богом, в насаждение рая в Едеме или же, соработал с Богом, в насаждении рая в Едеме на востоке.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3. </w:t>
      </w:r>
      <w:r>
        <w:rPr>
          <w:rFonts w:cs="Arial" w:ascii="Arial" w:hAnsi="Arial"/>
          <w:sz w:val="28"/>
          <w:lang w:val="ru-RU"/>
        </w:rPr>
        <w:t xml:space="preserve">Соработа человека с Богом, в насаждении сада в Едеме на востоке – происходила в атмосфере и, под воздействием силы света, седьмого дня, </w:t>
      </w:r>
      <w:r>
        <w:rPr>
          <w:rFonts w:cs="Arial" w:ascii="Arial" w:hAnsi="Arial"/>
          <w:b/>
          <w:bCs/>
          <w:sz w:val="28"/>
          <w:lang w:val="ru-RU"/>
        </w:rPr>
        <w:t>в котором почил</w:t>
      </w:r>
      <w:r>
        <w:rPr>
          <w:rFonts w:cs="Arial" w:ascii="Arial" w:hAnsi="Arial"/>
          <w:sz w:val="28"/>
          <w:lang w:val="ru-RU"/>
        </w:rPr>
        <w:t xml:space="preserve"> и, в котором пребывал Бог.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Территория Едема – это образ территории человеческого сердца, которое является, программным устройством Бога, в котором Он содержит Свою программу, в достоинстве Своего Закона.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Сад, насаждённый на востоке Едема – это Святая-Святых, представляющая совесть человека, в которой непосредственно пребывает Бог и, в которой, совершается непосредственное поклонение в духе и истине.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Когда священник, входил во Святилище, то по левую сторону, на южной стороне Святилища, стоял семи-свечник, который являлся прообразом жизни Божией в духе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На правой стороне Святилища, стоял золотой стол, с двенадцатью хлебами, которые являлись персонифицированным прообразом Хлеба Жизни – символизирующим в сердце человека, наличие смерти Господа Иисуса Христа и, Его воскресения.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На восточной стороне, пред лицом священника, располагался золотой жертвенник курений и Завеса, отделяющая Святилище, от Святая-Святых, в которой располагался золотой Ковчег Завета – это непосредственное место поклонения, на котором Бог говорил к сердцу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Святая-Святых, как раз и являлось – прообразом сада, насаждённого в Едеме на востоке. Слово Едем, ассоциировалось у древних евреев с созвучным словом означающим «наслаждение» или «сад удовольствия»</w:t>
      </w:r>
    </w:p>
    <w:p>
      <w:pPr>
        <w:pStyle w:val="Normal"/>
        <w:tabs>
          <w:tab w:val="clear" w:pos="720"/>
          <w:tab w:val="left" w:pos="989" w:leader="none"/>
        </w:tabs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28"/>
          <w:lang w:val="ru-RU"/>
        </w:rPr>
        <w:tab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На западной стороне Святилища, за спиной священника находилась масличная дверь, с пятиугольными косяками, через которую он вошёл во Святилище.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Для входа в давир сделал двери из масличного дерева, с пятиугольными косяками. На двух половинах дверей из масличного дерева он сделал резных херувимов и пальмы и распускающиеся цветы и обложил золотом; покрыл золотом и херувимов и пальмы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3.Цар.6:31,32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 w:cs="Arial"/>
          <w:i/>
          <w:i/>
          <w:iCs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Масличная дверь, с пятиугольными косяками, через которую лежал путь во Святилище или же, </w:t>
      </w:r>
      <w:r>
        <w:rPr>
          <w:rFonts w:cs="Arial" w:ascii="Arial" w:hAnsi="Arial"/>
          <w:b/>
          <w:bCs/>
          <w:sz w:val="28"/>
          <w:lang w:val="ru-RU"/>
        </w:rPr>
        <w:t>путь к покою седьмого дня</w:t>
      </w:r>
      <w:r>
        <w:rPr>
          <w:rFonts w:cs="Arial" w:ascii="Arial" w:hAnsi="Arial"/>
          <w:sz w:val="28"/>
          <w:lang w:val="ru-RU"/>
        </w:rPr>
        <w:t xml:space="preserve"> – это образ, пятигранного сужения, представляющего собою посланников Бога, наделённых иммунитетом Святого Духа.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Без участия и задействия, четырёх сторон Едема – невозможно бы было, насадить сад, на востоке Едема.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Деревья сада, на востоке Едема, включая дерево жизни и дерево познания добра и зла, </w:t>
      </w:r>
      <w:r>
        <w:rPr>
          <w:rFonts w:cs="Arial" w:ascii="Arial" w:hAnsi="Arial"/>
          <w:b/>
          <w:bCs/>
          <w:sz w:val="28"/>
          <w:lang w:val="ru-RU"/>
        </w:rPr>
        <w:t xml:space="preserve">насаждённые </w:t>
      </w:r>
      <w:r>
        <w:rPr>
          <w:rFonts w:cs="Arial" w:ascii="Arial" w:hAnsi="Arial"/>
          <w:sz w:val="28"/>
          <w:lang w:val="ru-RU"/>
        </w:rPr>
        <w:t>посреди сада – это образ, определённых истин, через познание которых мы призваны облечься в нового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Принять такое слово, мы можем не иначе как только через посланников Бога, представляющих в святилище нашего сердца масличные пятиугольные двери.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Когда в нашем сердце, будет </w:t>
      </w:r>
      <w:r>
        <w:rPr>
          <w:rFonts w:cs="Arial" w:ascii="Arial" w:hAnsi="Arial"/>
          <w:b/>
          <w:bCs/>
          <w:sz w:val="28"/>
          <w:lang w:val="ru-RU"/>
        </w:rPr>
        <w:t>насаждён</w:t>
      </w:r>
      <w:r>
        <w:rPr>
          <w:rFonts w:cs="Arial" w:ascii="Arial" w:hAnsi="Arial"/>
          <w:sz w:val="28"/>
          <w:lang w:val="ru-RU"/>
        </w:rPr>
        <w:t xml:space="preserve"> подобный сад, на востоке нашего сердечного Едема – наш новый человек, сможет стать образом одежд правды, и получит право, призывать Бога или же, поклоняться Ему в духе и истине.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дать Богу основание, сделать Едем своего сердца местом, из которого будет выходить река жизни, для орошения всего рая; и затем, разделяясь на четыре реки, будет орошать всю землю его естества.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Из Едема выходила река для орошения рая; и потом разделялась на четыре реки. Имя одной Фисон: она обтекает всю землю Хавила, ту, где золото; и золото той земли хорошее; там бдолах и камень оникс. Имя второй реки Гихон: она обтекает всю землю Куш. Имя третьей реки Хиддекель: она протекает пред Ассириею. Четвертая река Евфрат.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Быт.2:10-14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Если насаждённый нами сад, не будет обильно поливаться водою, то такой сад, не только, не принесёт никаких плодов, но и непременно засохнет.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Учитывая, что деревья сада насаждённого на востоке Едема, являются определёнными истинами, познание которых призвано облечь нас в нового человека то следует что: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Рекой, выходящей из Едема нашего сердца, и потом, разделяющейся на четыре реки – является Река Святого Духа, </w:t>
      </w:r>
      <w:r>
        <w:rPr>
          <w:rFonts w:cs="Arial" w:ascii="Arial" w:hAnsi="Arial"/>
          <w:b/>
          <w:bCs/>
          <w:sz w:val="28"/>
          <w:lang w:val="ru-RU"/>
        </w:rPr>
        <w:t>при условии</w:t>
      </w:r>
      <w:r>
        <w:rPr>
          <w:rFonts w:cs="Arial" w:ascii="Arial" w:hAnsi="Arial"/>
          <w:sz w:val="28"/>
          <w:lang w:val="ru-RU"/>
        </w:rPr>
        <w:t>, что мы примем Святого Духа, не как высокочтимого Гостя, но как Господа и Господина своей жизни.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Кто будет пить воду, которую Я дам ему, тот не будет жаждать вовек; но вода, которую Я дам ему, сделается в нем источником воды, текущей в жизнь вечную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Ин.4:14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Сделаться источником воды, текущей в жизнь вечную означает – исполняться Святым Духом или же, быть водимыми Святым Духом.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Ибо все,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водимые</w:t>
      </w:r>
      <w:r>
        <w:rPr>
          <w:rFonts w:cs="Arial" w:ascii="Catarell" w:hAnsi="Catarell"/>
          <w:i/>
          <w:iCs/>
          <w:sz w:val="28"/>
          <w:lang w:val="ru-RU"/>
        </w:rPr>
        <w:t xml:space="preserve"> Духом Божиим, суть сыны Божии. Потому что вы не приняли духа рабства, чтобы опять жить в страхе, но приняли Духа усыновления, Которым взываем: "Авва, Отче!"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Сей самый Дух свидетельствует духу нашему (с духом нашим), что мы – дети Божии. А если дети, то и наследники, наследники Божии, сонаследники же Христу,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если только с Ним страдаем</w:t>
      </w:r>
      <w:r>
        <w:rPr>
          <w:rFonts w:cs="Arial" w:ascii="Catarell" w:hAnsi="Catarell"/>
          <w:i/>
          <w:iCs/>
          <w:sz w:val="28"/>
          <w:lang w:val="ru-RU"/>
        </w:rPr>
        <w:t>, чтобы с Ним и прославиться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Рим.8:14-17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Водимые</w:t>
      </w:r>
      <w:r>
        <w:rPr>
          <w:rFonts w:cs="Arial" w:ascii="Arial" w:hAnsi="Arial"/>
          <w:sz w:val="28"/>
          <w:lang w:val="ru-RU"/>
        </w:rPr>
        <w:t xml:space="preserve"> – Царь, Государь, Властелин, Император.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Умершие для своего народа; для своего дома; и, своих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Принявшие Святого Духа, как Господа и Господина своей жизни.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Представившие себя в жертву живую, святую, благоугодную Богу</w:t>
      </w:r>
    </w:p>
    <w:p>
      <w:pPr>
        <w:pStyle w:val="Normal"/>
        <w:jc w:val="left"/>
        <w:rPr/>
      </w:pPr>
      <w:r>
        <w:rPr>
          <w:rFonts w:cs="Arial" w:ascii="Arial" w:hAnsi="Arial"/>
          <w:sz w:val="28"/>
          <w:lang w:val="ru-RU"/>
        </w:rPr>
        <w:t>Входящие, через заднюю часть Святилища.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Вступающие во владение, на правах наследника.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Входящие в наследие сынов света, через страдание со Христом.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Водимые откровениями Святого Духа.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Руководствующиеся Законом Бога.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Увлекающие себя исповеданиями веры сердца.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Управляющие своим естеством силою обновлённого ума.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Приносящие себя в распоряжение откровений Святого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Завладевающие откровениями Святого Духа как своим наследием.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То что река Святого Духа в Едеме нашего сердца разделяется на четыре реки, говорит нам о том, что Святой Дух через масличные пятиугольные двери, будет вводить нас во святилище, чтобы дать нам своё откровение.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Только через откровение Святого Духа – мы сможем </w:t>
      </w:r>
      <w:r>
        <w:rPr>
          <w:rFonts w:cs="Arial" w:ascii="Arial" w:hAnsi="Arial"/>
          <w:b/>
          <w:bCs/>
          <w:sz w:val="28"/>
          <w:lang w:val="ru-RU"/>
        </w:rPr>
        <w:t>познавать</w:t>
      </w:r>
      <w:r>
        <w:rPr>
          <w:rFonts w:cs="Arial" w:ascii="Arial" w:hAnsi="Arial"/>
          <w:sz w:val="28"/>
          <w:lang w:val="ru-RU"/>
        </w:rPr>
        <w:t xml:space="preserve">, начальствующее учение Христово, в достоинстве четырёх рек: в учении о крещениях; в учении о возложении рук; в учении о воскресении; и, в учении о суде вечном.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условии, что мы представим наши тела в жертву живую, святую, благоугодную Богу, на неукоснительных требованиях означенных в Писании.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Итак, умоляю вас, братия, милосердием Божиим, представьте тела ваши в жертву живую, святую, благоугодную Богу,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для разумного служения вашего</w:t>
      </w:r>
      <w:r>
        <w:rPr>
          <w:rFonts w:cs="Arial" w:ascii="Catarell" w:hAnsi="Catarell"/>
          <w:i/>
          <w:iCs/>
          <w:sz w:val="28"/>
          <w:lang w:val="ru-RU"/>
        </w:rPr>
        <w:t>, и не сообразуйтесь с веком сим,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Но преобразуйтесь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обновлением ума</w:t>
      </w:r>
      <w:r>
        <w:rPr>
          <w:rFonts w:cs="Arial" w:ascii="Catarell" w:hAnsi="Catarell"/>
          <w:i/>
          <w:iCs/>
          <w:sz w:val="28"/>
          <w:lang w:val="ru-RU"/>
        </w:rPr>
        <w:t xml:space="preserve"> вашего, чтобы вам познавать, что есть воля Божия, благая, угодная и совершенная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Рим.12:1,2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Познавать волю Божию, </w:t>
      </w:r>
      <w:r>
        <w:rPr>
          <w:rFonts w:cs="Arial" w:ascii="Arial" w:hAnsi="Arial"/>
          <w:sz w:val="28"/>
          <w:lang w:val="ru-RU"/>
        </w:rPr>
        <w:t>полученную в откровениях Святого Духа</w:t>
      </w:r>
      <w:r>
        <w:rPr>
          <w:rFonts w:cs="Arial" w:ascii="Arial" w:hAnsi="Arial"/>
          <w:b/>
          <w:sz w:val="28"/>
          <w:lang w:val="ru-RU"/>
        </w:rPr>
        <w:t xml:space="preserve"> </w:t>
      </w:r>
      <w:r>
        <w:rPr>
          <w:rFonts w:cs="Arial" w:ascii="Arial" w:hAnsi="Arial"/>
          <w:sz w:val="28"/>
          <w:lang w:val="ru-RU"/>
        </w:rPr>
        <w:t>– это прилепиться или сочетаться с откровениями Святого Духа, на тех же основаниях, на которых муж сочетается с женою.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Чтобы не только приносить плоды правды и мира, но и питаться ими и </w:t>
      </w:r>
      <w:r>
        <w:rPr>
          <w:rFonts w:cs="Arial" w:ascii="Arial" w:hAnsi="Arial"/>
          <w:b/>
          <w:bCs/>
          <w:sz w:val="28"/>
          <w:lang w:val="ru-RU"/>
        </w:rPr>
        <w:t>преобразовываться в них или же сливаться с ними воедино.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Посему оставит человек отца своего и мать и прилепится к жене своей, и будут двое одна плоть 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Еф.5:31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Глагол </w:t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ru-RU"/>
        </w:rPr>
        <w:t>прилепиться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 на иврите, обуславливает и сочетает в себе </w:t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>в первую очередь, условия, уникальных в своём роде взаимоотношений между Богом и человеком и только затем, как эталон этих отношений, переносится на взаимоотношения между</w:t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>брачными партнёрами.</w:t>
      </w:r>
    </w:p>
    <w:p>
      <w:pPr>
        <w:pStyle w:val="Normal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Глагол </w:t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ru-RU"/>
        </w:rPr>
        <w:t xml:space="preserve">прилепиться </w:t>
      </w: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8"/>
          <w:lang w:val="ru-RU"/>
        </w:rPr>
        <w:t>с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остоит из двенадцати различных, 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>связанных и дополняющих друг друга оттенков.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>П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осему постараемся рассмотреть их </w:t>
      </w: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ru-RU"/>
        </w:rPr>
        <w:t>как отношения со Святым Духом.</w:t>
      </w:r>
    </w:p>
    <w:p>
      <w:pPr>
        <w:pStyle w:val="Normal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1.   </w:t>
      </w:r>
      <w:r>
        <w:rPr>
          <w:rFonts w:cs="Arial" w:ascii="Arial" w:hAnsi="Arial"/>
          <w:sz w:val="28"/>
          <w:szCs w:val="28"/>
          <w:lang w:val="ru-RU"/>
        </w:rPr>
        <w:t xml:space="preserve">Искать благорасположения.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2.   </w:t>
      </w:r>
      <w:r>
        <w:rPr>
          <w:rFonts w:cs="Arial" w:ascii="Arial" w:hAnsi="Arial"/>
          <w:sz w:val="28"/>
          <w:szCs w:val="28"/>
          <w:lang w:val="ru-RU"/>
        </w:rPr>
        <w:t xml:space="preserve">Располагать к себе.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3.   </w:t>
      </w:r>
      <w:r>
        <w:rPr>
          <w:rFonts w:cs="Arial" w:ascii="Arial" w:hAnsi="Arial"/>
          <w:sz w:val="28"/>
          <w:szCs w:val="28"/>
          <w:lang w:val="ru-RU"/>
        </w:rPr>
        <w:t xml:space="preserve">Изучать желания.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4.   </w:t>
      </w:r>
      <w:r>
        <w:rPr>
          <w:rFonts w:cs="Arial" w:ascii="Arial" w:hAnsi="Arial"/>
          <w:sz w:val="28"/>
          <w:szCs w:val="28"/>
          <w:lang w:val="ru-RU"/>
        </w:rPr>
        <w:t>Наблюдать за движением сердца и ума.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5.   </w:t>
      </w:r>
      <w:r>
        <w:rPr>
          <w:rFonts w:cs="Arial" w:ascii="Arial" w:hAnsi="Arial"/>
          <w:sz w:val="28"/>
          <w:szCs w:val="28"/>
          <w:lang w:val="ru-RU"/>
        </w:rPr>
        <w:t>Ожидать с трепетом.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6.  </w:t>
      </w:r>
      <w:r>
        <w:rPr>
          <w:rFonts w:cs="Arial" w:ascii="Arial" w:hAnsi="Arial"/>
          <w:b/>
          <w:sz w:val="16"/>
          <w:szCs w:val="16"/>
          <w:lang w:val="ru-RU"/>
        </w:rPr>
        <w:t xml:space="preserve"> </w:t>
      </w:r>
      <w:r>
        <w:rPr>
          <w:rFonts w:cs="Arial" w:ascii="Arial" w:hAnsi="Arial"/>
          <w:sz w:val="28"/>
          <w:szCs w:val="28"/>
          <w:lang w:val="ru-RU"/>
        </w:rPr>
        <w:t xml:space="preserve">Быть готовым выполнять волю.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7.  </w:t>
      </w:r>
      <w:r>
        <w:rPr>
          <w:rFonts w:cs="Arial" w:ascii="Arial" w:hAnsi="Arial"/>
          <w:b/>
          <w:sz w:val="16"/>
          <w:szCs w:val="16"/>
          <w:lang w:val="ru-RU"/>
        </w:rPr>
        <w:t xml:space="preserve"> </w:t>
      </w:r>
      <w:r>
        <w:rPr>
          <w:rFonts w:cs="Arial" w:ascii="Arial" w:hAnsi="Arial"/>
          <w:sz w:val="28"/>
          <w:szCs w:val="28"/>
          <w:lang w:val="ru-RU"/>
        </w:rPr>
        <w:t xml:space="preserve">Усердно преследовать.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32"/>
          <w:szCs w:val="32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8.  </w:t>
      </w:r>
      <w:r>
        <w:rPr>
          <w:rFonts w:cs="Arial" w:ascii="Arial" w:hAnsi="Arial"/>
          <w:b/>
          <w:sz w:val="16"/>
          <w:szCs w:val="16"/>
          <w:lang w:val="ru-RU"/>
        </w:rPr>
        <w:t xml:space="preserve"> </w:t>
      </w:r>
      <w:r>
        <w:rPr>
          <w:rFonts w:cs="Arial" w:ascii="Arial" w:hAnsi="Arial"/>
          <w:sz w:val="28"/>
          <w:szCs w:val="28"/>
          <w:lang w:val="ru-RU"/>
        </w:rPr>
        <w:t xml:space="preserve">Достигать в погоне.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32"/>
          <w:szCs w:val="32"/>
          <w:lang w:val="ru-RU"/>
        </w:rPr>
        <w:t xml:space="preserve"> </w:t>
      </w:r>
      <w:r>
        <w:rPr>
          <w:rFonts w:cs="Arial" w:ascii="Arial" w:hAnsi="Arial"/>
          <w:b/>
          <w:sz w:val="28"/>
          <w:szCs w:val="28"/>
          <w:lang w:val="ru-RU"/>
        </w:rPr>
        <w:t xml:space="preserve">9.   </w:t>
      </w:r>
      <w:r>
        <w:rPr>
          <w:rFonts w:cs="Arial" w:ascii="Arial" w:hAnsi="Arial"/>
          <w:sz w:val="28"/>
          <w:szCs w:val="28"/>
          <w:lang w:val="ru-RU"/>
        </w:rPr>
        <w:t xml:space="preserve">Не уклоняться от цели.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10.  </w:t>
      </w:r>
      <w:r>
        <w:rPr>
          <w:rFonts w:cs="Arial" w:ascii="Arial" w:hAnsi="Arial"/>
          <w:sz w:val="28"/>
          <w:szCs w:val="28"/>
          <w:lang w:val="ru-RU"/>
        </w:rPr>
        <w:t xml:space="preserve">Придерживаться взятых на себя обязательств. 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11.  </w:t>
      </w:r>
      <w:r>
        <w:rPr>
          <w:rFonts w:cs="Arial" w:ascii="Arial" w:hAnsi="Arial"/>
          <w:sz w:val="28"/>
          <w:szCs w:val="28"/>
          <w:lang w:val="ru-RU"/>
        </w:rPr>
        <w:t xml:space="preserve">Пребывать в постоянном общении.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12.  </w:t>
      </w:r>
      <w:r>
        <w:rPr>
          <w:rFonts w:cs="Arial" w:ascii="Arial" w:hAnsi="Arial"/>
          <w:sz w:val="28"/>
          <w:szCs w:val="28"/>
          <w:lang w:val="ru-RU"/>
        </w:rPr>
        <w:t>Твёрдо хранить верность и чистоту отношений.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>Исходя из откровений писания, именно эти условия положены были в правовые основания для выстраивания отношений между Богом и человеком, чтобы дать Богу юридическую платформу или правовую возможность, сокрыть или поместить нас во Христе,</w:t>
      </w:r>
    </w:p>
    <w:p>
      <w:pPr>
        <w:pStyle w:val="Normal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>а Христу в свою очередь, вселиться в нас, и только затем, без всякого</w:t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>изменения они были перенесены для выстраивания правовых отношений с брачным партнёром.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А вы,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прилепившиеся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к Господу, Богу вашему, живы все доныне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Вт.4:4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left"/>
        <w:rPr>
          <w:rFonts w:ascii="Courier New" w:hAnsi="Courier New" w:cs="Arial"/>
          <w:i w:val="false"/>
          <w:i w:val="false"/>
          <w:iCs w:val="false"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Ибо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если вы будете соблюдать все заповеди сии,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которые заповедую вам исполнять, будете любить Господа, Бога вашего, ходить всеми путями Его и прилепляться к Нему, то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изгонит Господь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все народы сии от лица вашего, и вы овладеете народами, которые больше и сильнее вас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Вт.11:22-23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Учитывая, что Святой Дух, будет исполнять роль Помощника – наши отношения со Святым Духом – призваны выстраиваться точно так, как выстраиваются отношения, между мужем и женой.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8"/>
          <w:szCs w:val="28"/>
          <w:lang w:val="ru-RU"/>
        </w:rPr>
        <w:t>В книге Бытия, когда Бог в отношении Адама говорит: «Сотворим ему помощника», женщина названа «</w:t>
      </w:r>
      <w:r>
        <w:rPr>
          <w:rFonts w:cs="Arial" w:ascii="Arial" w:hAnsi="Arial"/>
          <w:sz w:val="28"/>
          <w:szCs w:val="28"/>
          <w:lang w:val="ru-RU"/>
        </w:rPr>
        <w:t>э</w:t>
      </w:r>
      <w:r>
        <w:rPr>
          <w:rFonts w:cs="Arial" w:ascii="Arial" w:hAnsi="Arial"/>
          <w:sz w:val="28"/>
          <w:szCs w:val="28"/>
          <w:lang w:val="ru-RU"/>
        </w:rPr>
        <w:t>зер кенегд</w:t>
      </w:r>
      <w:r>
        <w:rPr>
          <w:rFonts w:cs="Arial" w:ascii="Arial" w:hAnsi="Arial"/>
          <w:sz w:val="28"/>
          <w:szCs w:val="28"/>
          <w:lang w:val="ru-RU"/>
        </w:rPr>
        <w:t>о</w:t>
      </w:r>
      <w:r>
        <w:rPr>
          <w:rFonts w:cs="Arial" w:ascii="Arial" w:hAnsi="Arial"/>
          <w:sz w:val="28"/>
          <w:szCs w:val="28"/>
          <w:lang w:val="ru-RU"/>
        </w:rPr>
        <w:t>», что на иврите означает такого помощника который будет: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1.  Стоять за него.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2.  Стоять с ним.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3.  Стоять против него.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Само понятие брака в еврейской традиции - необычно: «кидушин», что означает – освящение, связанное с отделением, от зависимости </w:t>
      </w:r>
      <w:r>
        <w:rPr>
          <w:rFonts w:cs="Arial" w:ascii="Arial" w:hAnsi="Arial"/>
          <w:sz w:val="28"/>
          <w:szCs w:val="28"/>
          <w:lang w:val="ru-RU"/>
        </w:rPr>
        <w:t xml:space="preserve">от </w:t>
      </w:r>
      <w:r>
        <w:rPr>
          <w:rFonts w:cs="Arial" w:ascii="Arial" w:hAnsi="Arial"/>
          <w:sz w:val="28"/>
          <w:szCs w:val="28"/>
          <w:lang w:val="ru-RU"/>
        </w:rPr>
        <w:t xml:space="preserve">своего отца, и своей матери.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Для того чтобы прилепиться к своей жене или поставить себя в зависимость от </w:t>
      </w:r>
      <w:r>
        <w:rPr>
          <w:rFonts w:cs="Arial" w:ascii="Arial" w:hAnsi="Arial"/>
          <w:sz w:val="28"/>
          <w:szCs w:val="28"/>
          <w:lang w:val="ru-RU"/>
        </w:rPr>
        <w:t>неё</w:t>
      </w:r>
      <w:r>
        <w:rPr>
          <w:rFonts w:cs="Arial" w:ascii="Arial" w:hAnsi="Arial"/>
          <w:sz w:val="28"/>
          <w:szCs w:val="28"/>
          <w:lang w:val="ru-RU"/>
        </w:rPr>
        <w:t>, человек должен оставить отца и мать – чтобы, таким образом, слиться воедино, и стать одной плотью.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Чтобы раскрыть потенциал Святого Духа в брачных отношениях с Богом, нам необходимо обращаться к Его помощи </w:t>
      </w:r>
      <w:r>
        <w:rPr>
          <w:rFonts w:cs="Arial" w:ascii="Arial" w:hAnsi="Arial"/>
          <w:sz w:val="28"/>
          <w:szCs w:val="28"/>
          <w:lang w:val="ru-RU"/>
        </w:rPr>
        <w:t>на Его условиях</w:t>
      </w:r>
      <w:r>
        <w:rPr>
          <w:rFonts w:cs="Arial" w:ascii="Arial" w:hAnsi="Arial"/>
          <w:sz w:val="28"/>
          <w:szCs w:val="28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Жена, как помощница мужа, несёт в себе колоссальный потенциал, который муж может раскрыть, при условии, если он будет обращаться к помощи жены, на неукоснительных условиях, установленных Богом в Писании.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Равно и Святой Дух, как Помощник, несёт в себе колоссальный потенциал жизни Бога, который мы призваны раскрыть в своём сердце, для орошения, как нашего Едема, так и всего нашего естества. При условии, если мы будем обращаться к помощи Святого Духа, на условиях, установленных Богом в Писании.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Ты же, когда молишься, войди в комнату твою и, затворив дверь твою, помолись Отцу твоему,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Который втайне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; и Отец твой, видящий тайное, воздаст тебе явно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Мф.6:6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Суть тайной комнаты состоит в том, что эта комната – является внутренними покоями Бога, в которые мы можем </w:t>
      </w:r>
      <w:r>
        <w:rPr>
          <w:rFonts w:cs="Arial" w:ascii="Arial" w:hAnsi="Arial"/>
          <w:b/>
          <w:bCs/>
          <w:sz w:val="28"/>
          <w:szCs w:val="28"/>
          <w:lang w:val="ru-RU"/>
        </w:rPr>
        <w:t>входить, на правах и условиях брачного партнёрства.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Рассматривая Скинию Моисея и Храм Соломон</w:t>
      </w:r>
      <w:r>
        <w:rPr>
          <w:rFonts w:cs="Arial" w:ascii="Arial" w:hAnsi="Arial"/>
          <w:sz w:val="28"/>
          <w:szCs w:val="28"/>
          <w:lang w:val="ru-RU"/>
        </w:rPr>
        <w:t>а</w:t>
      </w:r>
      <w:r>
        <w:rPr>
          <w:rFonts w:cs="Arial" w:ascii="Arial" w:hAnsi="Arial"/>
          <w:sz w:val="28"/>
          <w:szCs w:val="28"/>
          <w:lang w:val="ru-RU"/>
        </w:rPr>
        <w:t>, мы не раз приходили к заключению, что непосредственным местом, в котором пребывает Бог – является золотой Ковчег Завета.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Чтобы устроить своё сердце в золотой ковчег </w:t>
      </w:r>
      <w:r>
        <w:rPr>
          <w:rFonts w:cs="Arial" w:ascii="Arial" w:hAnsi="Arial"/>
          <w:sz w:val="28"/>
          <w:szCs w:val="28"/>
          <w:lang w:val="ru-RU"/>
        </w:rPr>
        <w:t>З</w:t>
      </w:r>
      <w:r>
        <w:rPr>
          <w:rFonts w:cs="Arial" w:ascii="Arial" w:hAnsi="Arial"/>
          <w:sz w:val="28"/>
          <w:szCs w:val="28"/>
          <w:lang w:val="ru-RU"/>
        </w:rPr>
        <w:t>авета, в котором мог бы пребывать Бог в достоинстве скрижалей завета, в достоинстве золотого сосуда, наполненного манною, и в достоинстве расцветшего жезла Ааронова,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чтобы затем над крышкой </w:t>
      </w:r>
      <w:r>
        <w:rPr>
          <w:rFonts w:cs="Arial" w:ascii="Arial" w:hAnsi="Arial"/>
          <w:sz w:val="28"/>
          <w:szCs w:val="28"/>
          <w:lang w:val="ru-RU"/>
        </w:rPr>
        <w:t>К</w:t>
      </w:r>
      <w:r>
        <w:rPr>
          <w:rFonts w:cs="Arial" w:ascii="Arial" w:hAnsi="Arial"/>
          <w:sz w:val="28"/>
          <w:szCs w:val="28"/>
          <w:lang w:val="ru-RU"/>
        </w:rPr>
        <w:t xml:space="preserve">овчега </w:t>
      </w:r>
      <w:r>
        <w:rPr>
          <w:rFonts w:cs="Arial" w:ascii="Arial" w:hAnsi="Arial"/>
          <w:sz w:val="28"/>
          <w:szCs w:val="28"/>
          <w:lang w:val="ru-RU"/>
        </w:rPr>
        <w:t>З</w:t>
      </w:r>
      <w:r>
        <w:rPr>
          <w:rFonts w:cs="Arial" w:ascii="Arial" w:hAnsi="Arial"/>
          <w:sz w:val="28"/>
          <w:szCs w:val="28"/>
          <w:lang w:val="ru-RU"/>
        </w:rPr>
        <w:t>авета, которая является престолом благодати, мы могли бы услышать голос Святого Духа, а Святой Дух мог бы услышать наш голос, нам прежде необходимо устроить себя в Святилище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Итак, отложив всякую злобу и всякое коварство, и лицемерие, и зависть, и всякое злословие, как новорожденные младенцы,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возлюбите чистое словесное молоко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, дабы от него возрасти вам во спасение; ибо вы вкусили, что благ Господь.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Приступая к Нему, камню живому, человеками отверженному, но Богом избранному, драгоценному, и сами, как живые камни, устрояйте из себя дом духовный, священство святое, чтобы приносить духовные жертвы, благоприятные Богу Иисусом Христом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1.Пет.2:1-5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И, чтобы устроить себя в святилище Бога, и затем, внести в устроенное нами Святилище, золотой Ковчег Завета – нам необходимо войти сквозь тесные врата или, врата правды.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Чтобы войти сквозь тесные врата и, таким образом, стать причастником избранного Богом остатка – необходимо умереть, для своего народа; для своего дома; и, для своих собственных желаний </w:t>
      </w:r>
      <w:r>
        <w:rPr>
          <w:rFonts w:cs="Arial" w:ascii="Arial" w:hAnsi="Arial"/>
          <w:b/>
          <w:bCs/>
          <w:sz w:val="28"/>
          <w:szCs w:val="28"/>
          <w:lang w:val="ru-RU"/>
        </w:rPr>
        <w:t>зачастую, выдаваемых за волю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Можно молиться на иных языках но, не иметь Святого Духа или же, не водиться Святым Духом и, не зависеть от Святого Духа.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Без Святого Духа, который как река жизни мог течь для орошения нашего Эдема, невозможно насадить и взрастить сад в Эдеме нашего сердца, чтобы затем вкушать плоды этого сада, которые необходимы для совершенствования в образ Божий,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а следовательно, невозможно исполнить своё предназначение в Боге, чтобы облечься в нового человека, созданного по Богу, во Христе Иисусе, в праведности и святости истины.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Ибо так говорит Господь: радостно пойте об Иакове и восклицайте пред главою народов: провозглашайте, славьте и говорите: "спаси, Господи, народ твой, остаток Израиля!"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Вот,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Я приведу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их из страны северной и соберу их с краев земли;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слепой и хромой, беременная и родильница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вместе с ними, - великий сонм возвратится сюда. Они пошли со слезами,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А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Я поведу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их с утешением; поведу их близ потоков вод дорогою ровною,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на которой не споткнутся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; ибо Я - отец Израилю, и Ефрем - первенец Мой. Слушайте слово Господне, народы, и возвестите островам отдаленным и скажите: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"Кто рассеял Израиля, Тот и соберет его,</w:t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 будет охранять его, как пастырь стадо свое"; ибо искупит Господь Иакова и избавит его от руки того, кто был сильнее его. И придут они,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И будут торжествовать на высотах Сиона; и стекутся к благостыне Господа, к пшенице и вину и елею, к агнцам и волам; и душа их будет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как напоенный водою сад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, и они не будут уже более томиться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Иер.31:7-12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</w:rPr>
      </w:pPr>
      <w:r>
        <w:rPr/>
      </w:r>
    </w:p>
    <w:p>
      <w:pPr>
        <w:pStyle w:val="Normal"/>
        <w:jc w:val="both"/>
        <w:rPr>
          <w:rFonts w:cs="Arial"/>
          <w:sz w:val="28"/>
          <w:szCs w:val="28"/>
          <w:lang w:val="ru-RU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jc w:val="center"/>
        <w:rPr>
          <w:rFonts w:ascii="Arial Narrow" w:hAnsi="Arial Narrow" w:cs="Arial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/>
      </w:r>
    </w:p>
    <w:p>
      <w:pPr>
        <w:pStyle w:val="Normal"/>
        <w:jc w:val="center"/>
        <w:rPr/>
      </w:pPr>
      <w:r>
        <w:rPr>
          <w:rFonts w:cs="Arial" w:ascii="Arial Narrow" w:hAnsi="Arial Narrow"/>
          <w:b w:val="false"/>
          <w:bCs w:val="false"/>
          <w:i/>
          <w:iCs/>
          <w:sz w:val="28"/>
          <w:szCs w:val="28"/>
          <w:lang w:val="ru-RU"/>
        </w:rPr>
        <w:t>Проповедь Апостола Аркадия:       11.05.17   Воскресение</w:t>
      </w:r>
    </w:p>
    <w:sectPr>
      <w:footerReference w:type="default" r:id="rId2"/>
      <w:type w:val="nextPage"/>
      <w:pgSz w:w="12240" w:h="15840"/>
      <w:pgMar w:left="1440" w:right="1440" w:gutter="0" w:header="0" w:top="1292" w:footer="720" w:bottom="11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Nimbus Sans">
    <w:charset w:val="01"/>
    <w:family w:val="roman"/>
    <w:pitch w:val="variable"/>
  </w:font>
  <w:font w:name="Catarell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Cantarell">
    <w:charset w:val="01"/>
    <w:family w:val="roman"/>
    <w:pitch w:val="variable"/>
  </w:font>
  <w:font w:name="Contarel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0" w:right="360" w:hanging="0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2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349250"/>
              <wp:effectExtent l="635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61.9pt;margin-top:0.05pt;width:6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link w:val="Footer"/>
    <w:qFormat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Application>LibreOffice/7.4.7.2$Linux_X86_64 LibreOffice_project/40$Build-2</Application>
  <AppVersion>15.0000</AppVersion>
  <Pages>17</Pages>
  <Words>4324</Words>
  <Characters>24257</Characters>
  <CharactersWithSpaces>28558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2017-11-05T08:52:00Z</dcterms:created>
  <dc:creator>Ruvim Khemchan</dc:creator>
  <dc:description/>
  <dc:language>en-US</dc:language>
  <cp:lastModifiedBy/>
  <dcterms:modified xsi:type="dcterms:W3CDTF">2026-02-02T22:08:26Z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