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sz w:val="32"/>
          <w:szCs w:val="32"/>
          <w:lang w:val="ru-RU"/>
        </w:rPr>
      </w:pPr>
      <w:r>
        <w:rPr>
          <w:rFonts w:cs="Arial" w:ascii="Arial Narrow" w:hAnsi="Arial Narrow"/>
          <w:b/>
          <w:i/>
          <w:sz w:val="28"/>
          <w:szCs w:val="28"/>
          <w:lang w:val="ru-RU"/>
        </w:rPr>
        <w:t>11.11.25   Вторник   7:00 рм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Да будете</w:t>
      </w:r>
      <w:r>
        <w:rPr>
          <w:rFonts w:cs="Arial" w:ascii="Nimbus Sans" w:hAnsi="Nimbus Sans"/>
          <w:bCs/>
          <w:i/>
          <w:i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дождь на праведных и неправедных. 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Итак, будьте совершенны, как совершен Отец ваш Небесный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Мф.5:45,48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 Narrow" w:hAnsi="Arial Narrow"/>
          <w:b/>
          <w:i/>
          <w:sz w:val="36"/>
          <w:szCs w:val="36"/>
          <w:lang w:val="ru-RU"/>
        </w:rPr>
        <w:t>Призванные к совершенству</w:t>
      </w:r>
      <w:r>
        <w:rPr>
          <w:rFonts w:cs="Arial" w:ascii="Arial" w:hAnsi="Arial"/>
          <w:b/>
          <w:bCs/>
          <w:sz w:val="36"/>
          <w:szCs w:val="36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Для исполнения этой повелевающей заповеди, нам необходимо взрастить </w:t>
      </w:r>
      <w:r>
        <w:rPr>
          <w:rFonts w:cs="Arial" w:ascii="Arial" w:hAnsi="Arial"/>
          <w:b/>
          <w:bCs/>
          <w:sz w:val="28"/>
          <w:szCs w:val="28"/>
          <w:u w:val="none"/>
          <w:lang w:val="ru-RU"/>
        </w:rPr>
        <w:t>праведность Божию</w:t>
      </w:r>
      <w:r>
        <w:rPr>
          <w:rFonts w:cs="Arial" w:ascii="Arial" w:hAnsi="Arial"/>
          <w:sz w:val="28"/>
          <w:szCs w:val="28"/>
          <w:lang w:val="ru-RU"/>
        </w:rPr>
        <w:t xml:space="preserve"> в почве нашего сердца, в формате дерева жизни, двенадцать раз в году, приносящему плод свой.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 связи c этим, мы остановились на </w:t>
      </w:r>
      <w:r>
        <w:rPr>
          <w:rFonts w:cs="Arial" w:ascii="Arial" w:hAnsi="Arial"/>
          <w:b/>
          <w:bCs/>
          <w:sz w:val="28"/>
          <w:szCs w:val="28"/>
          <w:lang w:val="ru-RU"/>
        </w:rPr>
        <w:t>назначении праведности Божией в сердце человека</w:t>
      </w:r>
      <w:r>
        <w:rPr>
          <w:rFonts w:cs="Arial" w:ascii="Arial" w:hAnsi="Arial"/>
          <w:sz w:val="28"/>
          <w:szCs w:val="28"/>
          <w:lang w:val="ru-RU"/>
        </w:rPr>
        <w:t xml:space="preserve"> – призванной дать Богу возможность, не законом даровать нам обетование, быть наследниками мира, но праведностью веры, подобно тому, как Он это даровал Аврааму и семени его.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Говоря о наследие мира, мы уже рассмотрели первые два вопроса: Какими свойствами Писание наделяет мир Божий? И </w:t>
      </w:r>
      <w:r>
        <w:rPr>
          <w:rFonts w:cs="Arial" w:ascii="Arial" w:hAnsi="Arial"/>
          <w:sz w:val="28"/>
          <w:lang w:val="ru-RU"/>
        </w:rPr>
        <w:t>к</w:t>
      </w:r>
      <w:r>
        <w:rPr>
          <w:rFonts w:cs="Arial" w:ascii="Arial" w:hAnsi="Arial"/>
          <w:sz w:val="28"/>
          <w:lang w:val="ru-RU"/>
        </w:rPr>
        <w:t>акое назначение призван выполнять мир Божий в наших отношениях с Богом? А, посему, сразу обратимся к рассматриванию вопроса третьего: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lang w:val="ru-RU"/>
        </w:rPr>
        <w:t>Какие условия,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 необходимо выполнить, чтобы во Христе Иисусе, облечься в наследие завета мира?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Составляющая цены</w:t>
      </w:r>
      <w:r>
        <w:rPr>
          <w:rFonts w:cs="Arial" w:ascii="Arial" w:hAnsi="Arial"/>
          <w:sz w:val="28"/>
          <w:lang w:val="ru-RU"/>
        </w:rPr>
        <w:t>,</w:t>
      </w:r>
      <w:r>
        <w:rPr>
          <w:rFonts w:cs="Arial" w:ascii="Arial" w:hAnsi="Arial"/>
          <w:b/>
          <w:sz w:val="28"/>
          <w:lang w:val="ru-RU"/>
        </w:rPr>
        <w:t xml:space="preserve"> </w:t>
      </w:r>
      <w:r>
        <w:rPr>
          <w:rFonts w:cs="Arial" w:ascii="Arial" w:hAnsi="Arial"/>
          <w:sz w:val="28"/>
          <w:lang w:val="ru-RU"/>
        </w:rPr>
        <w:t>посредством праведности, обретённой по вере, дающей нам право, облекаться в мир Божий, чтобы соблюдать наши помышления во Христе Иисусе – состоит в проявлении любви к слову Божьему, в формате закона Божьего.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b/>
          <w:i/>
          <w:iCs/>
          <w:sz w:val="28"/>
          <w:lang w:val="ru-RU"/>
        </w:rPr>
        <w:t>Велик мир</w:t>
      </w:r>
      <w:r>
        <w:rPr>
          <w:rFonts w:cs="Arial" w:ascii="Nimbus Sans" w:hAnsi="Nimbus Sans"/>
          <w:i/>
          <w:iCs/>
          <w:sz w:val="28"/>
          <w:lang w:val="ru-RU"/>
        </w:rPr>
        <w:t xml:space="preserve"> у любящих Закон Твой, и нет им преткновения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Пс.118:165</w:t>
      </w:r>
      <w:r>
        <w:rPr>
          <w:rFonts w:cs="Arial" w:ascii="Nimbus Sans" w:hAnsi="Nimbus Sans"/>
          <w:i/>
          <w:iCs/>
          <w:sz w:val="28"/>
          <w:lang w:val="ru-RU"/>
        </w:rPr>
        <w:t xml:space="preserve">).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Писание относит любовь к Закону Божьему, в разряд добрых дел или же, в разряд дел Божиих, дающих Богу основание – поместить нас в атмосферу Своего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Благодаря наличию великого мира, у нас, не будет причины преткнуться, как на откровении истины, так и на носителях этого откровения, чтобы быть сохранёнными от падения в погибель.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П</w:t>
      </w:r>
      <w:r>
        <w:rPr>
          <w:rFonts w:cs="Arial" w:ascii="Arial" w:hAnsi="Arial"/>
          <w:b/>
          <w:bCs/>
          <w:sz w:val="28"/>
          <w:lang w:val="ru-RU"/>
        </w:rPr>
        <w:t>раведные люди</w:t>
      </w:r>
      <w:r>
        <w:rPr>
          <w:rFonts w:cs="Arial" w:ascii="Arial" w:hAnsi="Arial"/>
          <w:sz w:val="28"/>
          <w:lang w:val="ru-RU"/>
        </w:rPr>
        <w:t xml:space="preserve"> – это люди, с добрым или же, мудрым сердцем, которые доказали свою любовь к Закону Божию тем, </w:t>
      </w:r>
      <w:r>
        <w:rPr>
          <w:rFonts w:cs="Arial" w:ascii="Arial" w:hAnsi="Arial"/>
          <w:b/>
          <w:bCs/>
          <w:sz w:val="28"/>
          <w:lang w:val="ru-RU"/>
        </w:rPr>
        <w:t>что вошли сквозь тесные врата</w:t>
      </w:r>
      <w:r>
        <w:rPr>
          <w:rFonts w:cs="Arial" w:ascii="Arial" w:hAnsi="Arial"/>
          <w:sz w:val="28"/>
          <w:lang w:val="ru-RU"/>
        </w:rPr>
        <w:t>, которые обуславливаются «вратами правды», и стали причастниками категории невесты Агнца, облечённой великим и совершенным миром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 силу этого – люди, с праведным сердцем, как носители и представители краеугольного Камня, которых слышит Бог и, которые слышат Бога, соделались преткновением для тех, кто противится Закону Бога и, не любит Закон Божий.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Отворите мне врата правды; войду в них, прославлю Господа. Вот врата Господа; праведные войдут в них. Славлю Тебя, что Ты услышал меня и соделался моим спасением. Камень, который отвергли строители, соделался главою угла: это – от Господа, и есть дивно в очах наших (Пс.117:19-23).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>Т</w:t>
      </w:r>
      <w:r>
        <w:rPr>
          <w:rFonts w:cs="Arial" w:ascii="Arial" w:hAnsi="Arial"/>
          <w:i w:val="false"/>
          <w:iCs w:val="false"/>
          <w:sz w:val="28"/>
          <w:lang w:val="ru-RU"/>
        </w:rPr>
        <w:t>есными вратами и узким путём, ведущим в жизнь вечную – является добрая жена, и сердце человека, имеющее органическую причастность к Телу Христову, обуславливающему порядок Царства Небесного, во главе со Христом, в достоинстве Его начальствующего учения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 xml:space="preserve">*** </w:t>
      </w:r>
      <w:r>
        <w:rPr>
          <w:rFonts w:cs="Arial" w:ascii="Arial" w:hAnsi="Arial"/>
          <w:i w:val="false"/>
          <w:iCs w:val="false"/>
          <w:sz w:val="28"/>
          <w:lang w:val="ru-RU"/>
        </w:rPr>
        <w:t>Причины, по которым человек, не может войти тесными вратами: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1. Причина</w:t>
      </w:r>
      <w:r>
        <w:rPr>
          <w:rFonts w:cs="Arial" w:ascii="Arial" w:hAnsi="Arial"/>
          <w:i w:val="false"/>
          <w:iCs w:val="false"/>
          <w:sz w:val="28"/>
          <w:lang w:val="ru-RU"/>
        </w:rPr>
        <w:t xml:space="preserve">, по которой человек, не может войти тесными вратами, состоит в том, что он не разумеет и не научен: какими критериями, следует отделять характер тесных врат, от широких врат, в лице Апостолов, поставленных Богом, от учителей, которых они сами себе избрали, чтобы те, льстили их необрезанному уху. </w:t>
      </w:r>
    </w:p>
    <w:p>
      <w:pPr>
        <w:pStyle w:val="Normal"/>
        <w:jc w:val="both"/>
        <w:rPr>
          <w:rFonts w:ascii="Arial" w:hAnsi="Arial"/>
          <w:i/>
          <w:i/>
          <w:iCs/>
        </w:rPr>
      </w:pPr>
      <w:r>
        <w:rPr>
          <w:rFonts w:cs="Arial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2. Причина</w:t>
      </w:r>
      <w:r>
        <w:rPr>
          <w:rFonts w:cs="Arial" w:ascii="Arial" w:hAnsi="Arial"/>
          <w:i w:val="false"/>
          <w:iCs w:val="false"/>
          <w:sz w:val="28"/>
          <w:lang w:val="ru-RU"/>
        </w:rPr>
        <w:t>, состоит в том, что он не знает место, где следует их искать, и какие средства и методы задействовать, чтобы войти в тесные врата.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3. Причина</w:t>
      </w:r>
      <w:r>
        <w:rPr>
          <w:rFonts w:cs="Arial" w:ascii="Arial" w:hAnsi="Arial"/>
          <w:i w:val="false"/>
          <w:iCs w:val="false"/>
          <w:sz w:val="28"/>
          <w:lang w:val="ru-RU"/>
        </w:rPr>
        <w:t>, состоит в том, что он воспринимает широкие врата, за врата тесные, а тесные врата, воспринимает – за врата широкие.</w:t>
      </w:r>
    </w:p>
    <w:p>
      <w:pPr>
        <w:pStyle w:val="Normal"/>
        <w:jc w:val="both"/>
        <w:rPr>
          <w:rFonts w:cs="Arial"/>
          <w:i w:val="false"/>
          <w:i w:val="false"/>
          <w:iCs w:val="false"/>
          <w:sz w:val="28"/>
          <w:lang w:val="ru-RU"/>
        </w:rPr>
      </w:pPr>
      <w:r>
        <w:rPr>
          <w:rFonts w:cs="Arial"/>
          <w:i w:val="false"/>
          <w:iCs w:val="false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8"/>
          <w:lang w:val="ru-RU"/>
        </w:rPr>
        <w:t>4. Причина</w:t>
      </w:r>
      <w:r>
        <w:rPr>
          <w:rFonts w:cs="Arial" w:ascii="Arial" w:hAnsi="Arial"/>
          <w:i w:val="false"/>
          <w:iCs w:val="false"/>
          <w:sz w:val="28"/>
          <w:lang w:val="ru-RU"/>
        </w:rPr>
        <w:t>, по которой человек, не может войти тесными вратами, состоит в том, что он сознательно избегает даже саму возможность, войти тесными вратами, потому что возлюбил тьму, более нежели свет.</w:t>
      </w:r>
    </w:p>
    <w:p>
      <w:pPr>
        <w:pStyle w:val="Normal"/>
        <w:jc w:val="both"/>
        <w:rPr>
          <w:rFonts w:ascii="Arial" w:hAnsi="Aria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/>
          <w:i/>
          <w:i/>
          <w:iCs/>
        </w:rPr>
      </w:pPr>
      <w:r>
        <w:rPr>
          <w:rFonts w:cs="Arial" w:ascii="Arial" w:hAnsi="Arial"/>
          <w:sz w:val="28"/>
          <w:lang w:val="ru-RU"/>
        </w:rPr>
        <w:t>***</w:t>
      </w:r>
    </w:p>
    <w:p>
      <w:pPr>
        <w:pStyle w:val="Normal"/>
        <w:jc w:val="both"/>
        <w:rPr>
          <w:rFonts w:ascii="Arial" w:hAnsi="Arial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</w:t>
      </w:r>
      <w:r>
        <w:rPr>
          <w:rFonts w:cs="Arial" w:ascii="Arial" w:hAnsi="Arial"/>
          <w:sz w:val="28"/>
          <w:lang w:val="ru-RU"/>
        </w:rPr>
        <w:t>тсутствие преткновения, на пути, исполнения Закона Божия – это результат любви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эту особенность, мы пришли к осознанию, что без определения и понимания достоинств Закона Божия; Его назначения, и условий, открывающих достоинства этого Закона – невозможно любить Закон Божий.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 – невозможно облечься и пребывать в атмосфере, великого и совершенного мира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 – любовь к Закону Божьему – это не эмоциональное влечение и, не некая зависимость, от своих чувств.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Но – это дисциплина обновлённого ума и воли человека, которые поставлены в зависимость, от его мудрого сердца, обуславливающего его нового человека, созданного по Богу, во Христе Иисусе, в праведности и святости истины.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Если любите Меня, соблюдите Мои заповеди. 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Ин.14:15-17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Учитывая такое судьбоносное отношение к заповедям Бога, представляющим Закон Бога – мы пришли к необходимости, рассмотреть четыре классических вопроса.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Что следует рассматривать, под законом Божиим? </w:t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2. Какие цели, преследует Бог, Своим законом?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Какую цену следует заплатить, чтобы любить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Каким образом, определять, что мы любим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мы отметили, что невежество в познании Закона Божия – является выражением противления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любовь, к Закону Бога – это гарантия, что мы находимся в пределах великого и совершенного мира Божия или, гарантия, что мы будем восхищены в сретенье Господу на облаках.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Всякий закон, а, в данном случае, Закон Бога – подразумевает нравственные достоинства своего Законодателя, преследующего этим Законом цели – связанные, с сохранением определённого порядка, в границах, в которых Он владычествует и, за которые Он несёт Сам пред  Собою ответственность.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Границами же, в которых владычествует Бог и, за которые Он несёт ответственность, пред Самим Собою – является Слово, исходящее из Его уст, Которым Он, сотворил видимое и невидимое и, Которым Он содержит, видимое и невидимое.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чтобы явить владычество Своего Закона на планете земля – Его необходимо было ратифицировать, через людей, вступивших с Богом в завет на Синае.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такая ратификация – произошла, на горах Гаризим и Гевал, когда Израиль, по повелению Бога, через Моисея, провозгласил, с вершин этих гор, слова проклятия и благословения, закрепив каждое благословение и проклятие, словом «Аминь»!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Однако, чтобы Закон Бога, в формате учения Христова, ратифицировать в своём сердце – Его необходимо принять, через благовествуемое слово. А затем – исповедовать своими устами, как веру своего сердца.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</w:t>
      </w:r>
      <w:r>
        <w:rPr>
          <w:rFonts w:cs="Arial" w:ascii="Arial" w:hAnsi="Arial"/>
          <w:sz w:val="28"/>
          <w:lang w:val="ru-RU"/>
        </w:rPr>
        <w:t xml:space="preserve"> определённом формате, </w:t>
      </w:r>
      <w:r>
        <w:rPr>
          <w:rFonts w:cs="Arial" w:ascii="Arial" w:hAnsi="Arial"/>
          <w:sz w:val="28"/>
          <w:lang w:val="ru-RU"/>
        </w:rPr>
        <w:t>мы</w:t>
      </w:r>
      <w:r>
        <w:rPr>
          <w:rFonts w:cs="Arial" w:ascii="Arial" w:hAnsi="Arial"/>
          <w:sz w:val="28"/>
          <w:lang w:val="ru-RU"/>
        </w:rPr>
        <w:t xml:space="preserve"> уже рассмотрели вопрос первый </w:t>
      </w:r>
      <w:r>
        <w:rPr>
          <w:rFonts w:cs="Arial" w:ascii="Arial" w:hAnsi="Arial"/>
          <w:sz w:val="28"/>
          <w:lang w:val="ru-RU"/>
        </w:rPr>
        <w:t>и</w:t>
      </w:r>
      <w:r>
        <w:rPr>
          <w:rFonts w:cs="Arial" w:ascii="Arial" w:hAnsi="Arial"/>
          <w:sz w:val="28"/>
          <w:lang w:val="ru-RU"/>
        </w:rPr>
        <w:t xml:space="preserve">, остановились на рассматривании второго вопроса: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Какие цели, преследует Бог, Своим Законом</w:t>
      </w:r>
      <w:r>
        <w:rPr>
          <w:rFonts w:cs="Arial" w:ascii="Arial" w:hAnsi="Arial"/>
          <w:sz w:val="28"/>
          <w:lang w:val="ru-RU"/>
        </w:rPr>
        <w:t>, любовь к которому, даёт Ему основание, облекать нас, в атмосферу Своего великого и совершенного мира?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Чтобы быть предельно кратким и ясным, в определении целей, которые преследует Бог, в постановлениях Своего Закона то, исходя из констатаций Закона, изложенного в Писании: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Цели, которые преследует Бог, Своим Законом – содержатся, в неизменном законе посева и жатвы.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Гал 2:7,8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Семенем и плодом посева и жатвы – являются слова, исходящие из уст человека, которые он будет сеять в почву своего сердца, а, затем, пожинать их в формате плода.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Добрый человек из доброго сокровища выносит доброе, а злой человек из злого сокровища 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Мф.12:35-37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Добро выносимое, из доброго сокровища сердца человека – это слова веры Божией, содержащие в себе волю Божию, исповедуемую устами человека, в формате жертвы хвалы.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Равно и зло, выносимое из злого сокровища сердца человека – это слова праздные, которые в предмете веры Божией, в формате хвалы, отсутствуют в сердце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в данной ситуации важны, как род почвы, отражающей состояние сердца, так и род семени слова, которое человек сеет, в разного рода почвы, своего естества – это почва плоти, содержащая в себе злое сокровище, выраженное в воплощении собственных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почва духа, содержащая в себе, доброе сокровище, выраженное в воплощении воли Божией, в которой Бог, желает облечь тело человека, в воскресение Своего Сына.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i/>
          <w:iCs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Именно, от рода семени, и рода почвы, в которую мы сеем семя, сказанного нами слова, будет зависеть и, тот род плода, который мы, в силу неизменного закона посева и жатвы – пожнём.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Потому, что – за посевом любого поступка, будь то поступок добродетели или, поступок зла, стоят слова, которые, по наступлении времени жатвы – обращают наш посев, либо в плод правды, либо в плод осуждения в геену огненную.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мы отметили, что всё, посвящаемое Богу – является святыней Господней, при условии, что сам человек – будет являться святыней Господней, посвятивший себя Богу в том, что представил тело своё Богу, в жертву живую, святую и, благоугодную, для разумного служения Богу.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 – только святой человек, отделённый для Бога, от своего народа; от своего дома; и, от своих собственных желаний, может посвящать, как себя, так и всё то, что у него есть, в собственность Бога или, в святыню Господню.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А, это означает, что данный </w:t>
      </w:r>
      <w:r>
        <w:rPr>
          <w:rFonts w:cs="Arial" w:ascii="Arial" w:hAnsi="Arial"/>
          <w:b/>
          <w:bCs/>
          <w:sz w:val="28"/>
          <w:lang w:val="ru-RU"/>
        </w:rPr>
        <w:t>человек, прежде чем посвятить себя Богу:</w:t>
      </w:r>
      <w:r>
        <w:rPr>
          <w:rFonts w:cs="Arial" w:ascii="Arial" w:hAnsi="Arial"/>
          <w:b w:val="false"/>
          <w:bCs w:val="false"/>
          <w:sz w:val="28"/>
          <w:lang w:val="ru-RU"/>
        </w:rPr>
        <w:t xml:space="preserve"> умер, для своего народа; для своего дома; и, для своих растлевающих желаний. В силу чего, стал святыней Господней, отделённой, от своего народа; своего дома; и, своих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Таким образом, человек, не представивший тело своё Богу, в жертву живую, святую и, благоугодную, для разумного служения Богу, чтобы не приносил Богу – всегда и неизменно, будет преследовать, не волю Божию, а выдавать за волю Бога, свои собственные мечты и желания.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любое приношение такого человека и, любая его жертва, будет расцениваться Богом, как жертва Каина, результатом которой – будет высвобождена его горечь, и его зависть, переросшая в ненависть, по отношению к людям, жертва которых, будет расцениваться Богом, как жертва Авеля.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</w:t>
      </w:r>
      <w:r>
        <w:rPr>
          <w:rFonts w:cs="Arial" w:ascii="Arial" w:hAnsi="Arial"/>
          <w:sz w:val="28"/>
          <w:lang w:val="ru-RU"/>
        </w:rPr>
        <w:t xml:space="preserve">з всего  множества </w:t>
      </w:r>
      <w:r>
        <w:rPr>
          <w:rFonts w:cs="Arial" w:ascii="Arial" w:hAnsi="Arial"/>
          <w:sz w:val="28"/>
          <w:lang w:val="ru-RU"/>
        </w:rPr>
        <w:t>целей предствленных в Писании</w:t>
      </w:r>
      <w:r>
        <w:rPr>
          <w:rFonts w:cs="Arial" w:ascii="Arial" w:hAnsi="Arial"/>
          <w:sz w:val="28"/>
          <w:lang w:val="ru-RU"/>
        </w:rPr>
        <w:t xml:space="preserve">, мы </w:t>
      </w:r>
      <w:r>
        <w:rPr>
          <w:rFonts w:cs="Arial" w:ascii="Arial" w:hAnsi="Arial"/>
          <w:sz w:val="28"/>
          <w:lang w:val="ru-RU"/>
        </w:rPr>
        <w:t>стали рассматривать</w:t>
      </w:r>
      <w:r>
        <w:rPr>
          <w:rFonts w:cs="Arial" w:ascii="Arial" w:hAnsi="Arial"/>
          <w:sz w:val="28"/>
          <w:lang w:val="ru-RU"/>
        </w:rPr>
        <w:t xml:space="preserve"> 8 целей, которые, по своему достоинству, будут содержать в себе, все имеющиеся цели, которые Бог, преследует Своим Законом, дающим Ему основание, облечь нас в совершенство Своего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Законом, состоит в том, чтобы человек, мог представлять на земле, такое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 Цель,</w:t>
      </w:r>
      <w:r>
        <w:rPr>
          <w:rFonts w:cs="Arial" w:ascii="Arial" w:hAnsi="Arial"/>
          <w:sz w:val="28"/>
          <w:lang w:val="ru-RU"/>
        </w:rPr>
        <w:t xml:space="preserve"> содержащаяся в наследии мира, которую Бог преследует Своим Законом – состоит в том, чтобы человек, будучи творчеством шестого дня, через любовь к Закону Бога – мог устроить себя в достоинство седьмого дня, отделённого Богом, быть местом и жилищем Его вечного покоя.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lang w:val="ru-RU"/>
        </w:rPr>
        <w:t>Так совершены небо и земля и все воинство их. И совершил Бог к седьмому дню дела Свои, которые Он делал, и почил в день седьмый от всех дел Своих, которые делал. И благословил Бог седьмой день, и освятил его, ибо в оный почил от всех дел Своих, которые Бог творил и созидал (</w:t>
      </w:r>
      <w:r>
        <w:rPr>
          <w:rFonts w:cs="Arial" w:ascii="Nimbus Sans" w:hAnsi="Nimbus Sans"/>
          <w:i/>
          <w:iCs/>
          <w:sz w:val="28"/>
          <w:u w:val="single"/>
          <w:lang w:val="ru-RU"/>
        </w:rPr>
        <w:t>Быт.2:1-3</w:t>
      </w:r>
      <w:r>
        <w:rPr>
          <w:rFonts w:cs="Arial" w:ascii="Nimbus Sans" w:hAnsi="Nimbus Sans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Чтобы образовать себя в достоинство седьмого дня, и таким образом, облечься в нового человека – необходимо чтить и относиться к Субботе так, как чтит и относится к Субботе, Бог.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Тогда откроется, как заря, свет твой, и исцеление твое скоро возрастет,…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…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если ты удержишь ногу твою ради Субботы от исполнения прихотей твоих во святый день Мой,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Если будешь называть Субботу отрадою, 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</w:t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Я возведу тебя на высоты земли и дам вкусить тебе наследие Иакова, отца твоего: уста Господни изрекли это.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Ис.58:8,13,14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Чтить Субботу означает</w:t>
      </w:r>
      <w:r>
        <w:rPr>
          <w:rFonts w:cs="Arial" w:ascii="Arial" w:hAnsi="Arial"/>
          <w:sz w:val="28"/>
          <w:szCs w:val="28"/>
          <w:lang w:val="ru-RU"/>
        </w:rPr>
        <w:t xml:space="preserve"> – исполнять одну из величайших и неизменных заповедей Бога, данных Им, Своему избранному народу. И насколько нам уже известно,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Исполнение всякой заповеди, включая соблюдение Субботы возможно только в той степени, в которой она нам открыта или, в тех параметрах, в которых мы её понимаем.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Если бы народ Израильский мог постичь подлинное значение Субботы, то он мог бы войти в покой Бога и успокоиться от дел своих точно, также, как и Бог успокоился от всех дел Своих.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Однако, в силу того, что он отверг предложенное ему ведение о истинном значении субботы, и противился истинному значению Субботы, он так и не вошёл в покой седьмого дня.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Посему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будем опасаться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, чтобы, когда еще остается обетование войти в покой Его, не оказался кто из вас опоздавшим. Ибо и нам оно возвещено, как и тем; но не принесло им пользы слово слышанное, не растворенное верою слышавших.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А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входим в покой мы уверовавшие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, так как Он сказал: "Я поклялся в гневе Моем, что они не войдут в покой Мой", хотя дела Его были совершены еще в начале мира.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Ибо негде сказано о седьмом дне так: и почил Бог в день седьмый от всех дел Своих. И еще здесь: "не войдут в покой Мой". Итак, как некоторым остается войти в него, а те, которым прежде возвещено, не вошли в него за непокорность,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То еще определяет некоторый день,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"ныне",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говоря через Давида, после столь долгого времени, как выше сказано: "ныне, когда услышите глас Его, не ожесточите сердец ваших".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Ибо если бы Иисус Навин доставил им покой, то не было бы сказано после того о другом дне. Посему для народа Божия еще остается субботство. Ибо, кто вошел в покой Его, тот и сам успокоился от дел своих, как и Бог от Своих.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Итак,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постараемся войти в покой оный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, чтобы кто по тому же примеру не впал в непокорность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Ев.4:1-11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Чтобы познать великое таинство Субботы, которая, в своё время, была вызвана из недр Бога, и освящена Богом, мы постараемся проникнуть в Субботу: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которую Бог благословил, в которой успокоился, и в которую почил от всех дел Своих, которые творил и созидал.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которая стала праздником и веселием сердца Бога, и ради которой Он устроил царское пиршество.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 во имя которой была вызвана и сотворена из невидимой вселенной – видимая.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из-за которой, и вокруг которой, практически вращается небо и земля, восходит и заходит солнце.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которая возбудила зависть сына зари, и обратила его из херувима, в противника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из-за которой был, низринут с небес на землю восставший против Бога херувим осеняющий, а вместе с ним, и третья часть небесного воинства, которая стала на его сторону.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из-за которой возникают войны, смуты, революции, всевозможные и лютые моры и болезни.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из-за которой восстают, и затем низвергаются в бездну цивилизации и политические системы.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из-за которой Сын Божий воплотился, был распят на позорном кресте, воскрес из мёртвых, и вознёсся на небо.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ради которой Сын Божий, умолил Отца, чтобы Он послал Духа Святого Своим ученикам.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ради которой Иисус при утренней звезде, возвратится обратно, чтобы взять её к Себе, чтобы она была там, где Он.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*Субботу,</w:t>
      </w:r>
      <w:r>
        <w:rPr>
          <w:rFonts w:cs="Arial" w:ascii="Arial" w:hAnsi="Arial"/>
          <w:sz w:val="28"/>
          <w:szCs w:val="28"/>
          <w:lang w:val="ru-RU"/>
        </w:rPr>
        <w:t xml:space="preserve"> ради которой и во имя которой, Бог будет судить весь мир, и ангелов, не сохранивших своего достоинства и оставивших своё жилище, которых Бог блюдёт в узах мрака.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И наконец, Субботу</w:t>
      </w:r>
      <w:r>
        <w:rPr>
          <w:rFonts w:cs="Arial" w:ascii="Arial" w:hAnsi="Arial"/>
          <w:sz w:val="28"/>
          <w:szCs w:val="28"/>
          <w:lang w:val="ru-RU"/>
        </w:rPr>
        <w:t xml:space="preserve"> – ради которой, и в границах которой, Святой Дух пламенно жаждет и желает, пролиться в могущественной силе Своих исцелений и Своих чудес.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Чтобы воспользоваться положенным Богом на наш счёт обетованием, облечься в нового человека – необходимо чтить Субботу так, как чтит и относится к Субботе, Сам Бог.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 будем помнить, что исполнение всякой заповеди, включая соблюдение Субботы, возможно только в той степени, в которой она нам открыта или, в той степени, в которой мы её понимаем.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Так, как невозможно чтить и соблюдать то, чему мы не можем дать истинного определения, и что нам известно только отчасти.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И помни, что ты был рабом в земле Египетской, но Господь, Бог твой, вывел тебя оттуда рукою крепкою и мышцею высокою, потому и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повелел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тебе Господь, Бог твой,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соблюдать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день субботний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Вт.5:15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Согласно имеющейся констатации, в данном месте Писания, день выхода из Египта, приравнивается к статусу Субботы.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Соблюдать</w:t>
      </w:r>
      <w:r>
        <w:rPr>
          <w:rFonts w:cs="Arial" w:ascii="Arial" w:hAnsi="Arial"/>
          <w:sz w:val="28"/>
          <w:szCs w:val="28"/>
          <w:lang w:val="ru-RU"/>
        </w:rPr>
        <w:t xml:space="preserve"> – делать, производить, приготавливать, совершать, исполнять, заниматься, работать; устроять; угождать Богу.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Таким образом, соблюдать Субботу означает – совершать то, что успокаивает Бога, и обращает на нас Его благоволение.</w:t>
      </w:r>
      <w:r>
        <w:rPr>
          <w:rFonts w:cs="Arial" w:ascii="Arial" w:hAnsi="Arial"/>
          <w:i/>
          <w:iCs/>
          <w:sz w:val="28"/>
          <w:szCs w:val="28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Исходя их многих мест Писания, у каждого дня есть своё дело, своё назначение и своя забота. Как написано: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Итак, не заботьтесь о завтрашнем дне, ибо завтрашний сам будет заботиться о своем: довольно для каждого дня своей заботы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Мф.6:34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Из этих слов Христа следует, что каждый день имеет своё дело, своё назначение и свою заботу, и каждый день, сам призван заботиться о выполнении своего призвания. Так, например: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1. Дело, назначение и забота первого дня</w:t>
      </w:r>
      <w:r>
        <w:rPr>
          <w:rFonts w:cs="Arial" w:ascii="Arial" w:hAnsi="Arial"/>
          <w:sz w:val="28"/>
          <w:szCs w:val="28"/>
          <w:lang w:val="ru-RU"/>
        </w:rPr>
        <w:t xml:space="preserve"> – сотворить такой свет, который мог бы содержать в себе жизнь Бога, и отделять свет от тьмы, и назвать этот свет – днём, а тьму – ночью.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2. Дело, назначение и забота второго дня</w:t>
      </w:r>
      <w:r>
        <w:rPr>
          <w:rFonts w:cs="Arial" w:ascii="Arial" w:hAnsi="Arial"/>
          <w:sz w:val="28"/>
          <w:szCs w:val="28"/>
          <w:lang w:val="ru-RU"/>
        </w:rPr>
        <w:t xml:space="preserve"> – сотворить твердь посреди воды и отделить воду, которая под твердью, от воды, которая над твердью, и назвать твердь – небом.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3. Дело, назначение и забота третьего дня</w:t>
      </w:r>
      <w:r>
        <w:rPr>
          <w:rFonts w:cs="Arial" w:ascii="Arial" w:hAnsi="Arial"/>
          <w:sz w:val="28"/>
          <w:szCs w:val="28"/>
          <w:lang w:val="ru-RU"/>
        </w:rPr>
        <w:t xml:space="preserve"> – собрать воду, которая под твердью, названной «небом» в одно место и явить сушу. Затем – произрастить из суши, названной землёю: зелень, траву, сеющую семя; и дерево плодовитое, приносящее по роду своему плод, в котором семя его на земле.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4. Дело, назначение и забота четвёртого дня</w:t>
      </w:r>
      <w:r>
        <w:rPr>
          <w:rFonts w:cs="Arial" w:ascii="Arial" w:hAnsi="Arial"/>
          <w:sz w:val="28"/>
          <w:szCs w:val="28"/>
          <w:lang w:val="ru-RU"/>
        </w:rPr>
        <w:t xml:space="preserve"> – сотворить светила на тверди небесной для отделения дня от ночи, и для знамений, и времен, и дней, и годов; чтобы они были светильниками на тверди небесной, чтобы светить на землю.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Два светила великие: светило большее, для управления днем, и светило меньшее, для управления ночью, и звезды; и поставить их на тверди небесной, чтобы светить на землю, и управлять днем и ночью, и отделять свет от тьмы.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5. Дело, назначение и забота пятого дня</w:t>
      </w:r>
      <w:r>
        <w:rPr>
          <w:rFonts w:cs="Arial" w:ascii="Arial" w:hAnsi="Arial"/>
          <w:sz w:val="28"/>
          <w:szCs w:val="28"/>
          <w:lang w:val="ru-RU"/>
        </w:rPr>
        <w:t xml:space="preserve"> – произвести из воды пресмыкающихся, душу живую; и чтобы птицы полетели над землею, по тверди небесной. А также: сотворить рыб больших и всякую душу животных пресмыкающихся, по роду их, и всякую птицу пернатую по роду ее. Затем благословить их, чтобы они плодились и размножались.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6. Дело, назначение и забота шестого дня</w:t>
      </w:r>
      <w:r>
        <w:rPr>
          <w:rFonts w:cs="Arial" w:ascii="Arial" w:hAnsi="Arial"/>
          <w:sz w:val="28"/>
          <w:szCs w:val="28"/>
          <w:lang w:val="ru-RU"/>
        </w:rPr>
        <w:t xml:space="preserve"> – произвести из земли душу живую по роду ее, скотов, и гадов, и зверей земных по роду их. А также, сотворить из земли человека по образу и подобию Божьему,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чтобы они владычествовали над всею землею. После чего, благословить их, чтобы они плодились, размножались, наполняли землю, и обладали ею.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7. Дело, назначение и забота седьмого дня</w:t>
      </w:r>
      <w:r>
        <w:rPr>
          <w:rFonts w:cs="Arial" w:ascii="Arial" w:hAnsi="Arial"/>
          <w:sz w:val="28"/>
          <w:szCs w:val="28"/>
          <w:lang w:val="ru-RU"/>
        </w:rPr>
        <w:t xml:space="preserve"> – творить такие дела, которые могли бы, во-первых – успокаивать Бога и, в которых Бог мог бы почивать, а затем успокаиваться и человек.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Именно за такое соблюдение Субботы, которое в глазах Иудеев было нарушением Субботы, Иудеи стали гнать Иисуса и искали убить Его за то, что Он делал такие дела в Субботу.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стали Иудеи гнать Иисуса и искали убить Его за то, что Он делал такие дела в субботу. Иисус же говорил им: Отец Мой доныне делает, и Я делаю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Ин.15:16,17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Из тех дел Христа, которые Он совершал в Субботу, следует – что, в Субботу эти дела, совершал Его Небесный Отец, а Он лишь во всём подражал Своему Отцу. И, что </w:t>
      </w:r>
      <w:r>
        <w:rPr>
          <w:rFonts w:cs="Arial" w:ascii="Arial" w:hAnsi="Arial"/>
          <w:b/>
          <w:bCs/>
          <w:sz w:val="28"/>
          <w:szCs w:val="28"/>
          <w:lang w:val="ru-RU"/>
        </w:rPr>
        <w:t>совершение этих дел, как раз и являлось покоем Бога, в котором Он почивал.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еще более искали убить Его Иудеи за то, что Он не только нарушал субботу, но и Отцем Своим называл Бога, делая Себя равным Богу. На это Иисус сказал: истинно, истинно говорю вам: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ascii="Nimbus Sans" w:hAnsi="Nimbus Sans"/>
          <w:i/>
          <w:iCs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Сын ничего не может творить Сам от Себя, если не увидит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Отца творящего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: ибо, что творит Он, то и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Сын творит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также. Ибо Отец любит Сына и показывает Ему все, что творит Сам; и покажет Ему дела больше сих, так что вы удивитесь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Ин.5:18-20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Если бы народ Израильский, в лице своих религиозных вождей постиг подлинное значение Субботы и мог отличать прообраз Субботы, предписанный в отрезке времени обыкновенного дня, от подлинника,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которым являлосьТело Христово, в лице Церкви, то он мог бы войти в покой Бога и успокоиться от дел своих точно, также, как и Бог успокоился от всех дел Своих.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Итак, никто да не осуждает вас за пищу, или питие, или за какой-нибудь праздник, или новомесячие, или субботу: это есть тень будущего, а тело – во Христе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Кол.2:16,17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Но, так, как Израиль, в силу своего невежества, выраженного в своей жестоковыйности, отверг предложенное ему в законе, в пророках и псалмах, ведение о истинном значении Субботы, он так и не смог, как соблюсти его, так и войти в его.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На иврите слово «Суббота», </w:t>
      </w:r>
      <w:r>
        <w:rPr>
          <w:rFonts w:cs="Arial" w:ascii="Arial" w:hAnsi="Arial"/>
          <w:b/>
          <w:bCs/>
          <w:sz w:val="28"/>
          <w:szCs w:val="28"/>
          <w:lang w:val="ru-RU"/>
        </w:rPr>
        <w:t>как действие</w:t>
      </w:r>
      <w:r>
        <w:rPr>
          <w:rFonts w:cs="Arial" w:ascii="Arial" w:hAnsi="Arial"/>
          <w:sz w:val="28"/>
          <w:szCs w:val="28"/>
          <w:lang w:val="ru-RU"/>
        </w:rPr>
        <w:t xml:space="preserve"> в отношениях, Бога с человеком, содержит такой смысл, как: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навлекать на себя вину.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Прощать; отпускать согрешения.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Оправдывать или, не вменять греха.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Останавливать гнев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Сохранять от падения.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Соблюдать от идолов.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Сберегать от заклятого.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Освобождать от вины.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Оставлять в живых.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Доставлять покой, успокаивать.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Делать спокойным, покоить.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Превозносить над всякою властью.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Быть посаженным по правую сторону.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На иврите, слово «Суббота», как и слово «Бог» – это множественное число, имеющее единую природу с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, в Её истинном значении – это не отрезок времени, а </w:t>
      </w:r>
      <w:r>
        <w:rPr>
          <w:rFonts w:cs="Arial" w:ascii="Arial" w:hAnsi="Arial"/>
          <w:b/>
          <w:bCs/>
          <w:sz w:val="28"/>
          <w:szCs w:val="28"/>
          <w:lang w:val="ru-RU"/>
        </w:rPr>
        <w:t>персонифицированная</w:t>
      </w:r>
      <w:r>
        <w:rPr>
          <w:rFonts w:cs="Arial" w:ascii="Arial" w:hAnsi="Arial"/>
          <w:sz w:val="28"/>
          <w:szCs w:val="28"/>
          <w:lang w:val="ru-RU"/>
        </w:rPr>
        <w:t xml:space="preserve"> вечность</w:t>
      </w:r>
      <w:r>
        <w:rPr>
          <w:rFonts w:cs="Arial" w:ascii="Arial" w:hAnsi="Arial"/>
          <w:i/>
          <w:iCs/>
          <w:sz w:val="28"/>
          <w:szCs w:val="28"/>
          <w:lang w:val="ru-RU"/>
        </w:rPr>
        <w:t>,</w:t>
      </w:r>
      <w:r>
        <w:rPr>
          <w:rFonts w:cs="Arial" w:ascii="Arial" w:hAnsi="Arial"/>
          <w:sz w:val="28"/>
          <w:szCs w:val="28"/>
          <w:lang w:val="ru-RU"/>
        </w:rPr>
        <w:t xml:space="preserve"> которая извечно пребывала в недрах Бога, а затем была явлена, в имени Света Седьмого дня.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единственный в своём роде Представитель Бога, через Которую человеку дана возможность: вступить в Завет с Богом, примириться с Богом, и познать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Сей есть завет Мой, который вы должны соблюдать между Мною и между вами и между потомками твоими после тебя: да будет у вас обрезан весь мужеский пол; обрезывайте крайнюю плоть вашу: и сие будет знамением завета между Мною и вами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Быт.17:10,11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призвана выстраивать многогранные и многоуровневые отношения,  Бога с человеком.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рождённый от Бога и поставленный Богом первосвященник по чину Мелхиседека – царь правды и мира: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Как Священник по чину Мелхиседека, Иисус был поставлен Господином и Главою Субботы, в лице Своей Церкви.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Сын Человеческий есть Господин Субботы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Мк.2:28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Седьмой день. Полнота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Святой день.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День Господень.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День Христов. День великий и страшный.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Посредник Бога. Мир Бога. Покой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Рождённый (ые) от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Святые. Избранные. Освящённые.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Искупленные. Удел Бога. Наследие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Сыны света. Сыны дня.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Блистающее облако. Облако, сыплющее свет.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Облако, наполненное водою.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Новый Иерусалим. Церковь.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Жена. Невеста Агнца. Единственная.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Прекраснейшая из женщин.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Новый человек. Новое имя.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Тело Христово. Царство Бога.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Семь труб. Сем светильников.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Семь звёзд. Семь громов.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Двадцать четыре старца. Четыре животных.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Престол Бога и Агнца.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Восстановитель основания многих поколений.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Восстановитель развалин.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Возобновитель путей к Богу.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Свет Бога, названный – Днём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Царство Бога. Священство Бога.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Возвеличенное слово Бога. Отрасль.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Ангел Бога. Ангел завета.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Святость Бога. Гнев Бога. Слава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Всеоружие Бога. Суд Бога. Правосудие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Правда, Бога. Праведность Бога.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Благодать Бога. Великолепие Бога.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Царское одеяние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Священное облачение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Воинское одеяние Бога. Мантия Судии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Пристанище Бога. Место отдыха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Место почивания Бога. Жилище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Место, на котором пребывает Бог.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Дом Бога. Святилище Бога.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Дом Господа Саваофа.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Дом Иаковлев. Дом Израилев.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Гора Господня. Гора Сион.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Скиния свидетельства. Храм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Дом молитвы для всех народов.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Гора, на которой благоволит обитать Бог.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Гора великая и высокая.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Облегчение; отрада и праздник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Радость и веселие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Отдых от труда и успокоение Бога.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Завет Бога. Знамение завета.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Свет жизни. Хлеб жизни. Вода жизни.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Блистающая молния. Сверкающий меч.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Лук с натянутой тетивой, для выстрела стрелы.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седьмой день, который хотя и находится во времени, не связан временем, не зависит от времени, и господствует над временем, так, как не имеет вечера и утра: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благословил Бог седьмой день, и освятил его, ибо в оный почил от всех дел Своих, которые Бог творил и созидал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Быт.2:3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Исходя из того, что седьмой день, в который Бог почил от всех дел Своих, не имел вечера и утра следует, что – это нечто вечное, содержащее время и поставленное во главу времени.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Число «7», определяющее истинную Субботу – символизирует формат Божественной полноты, выраженный в органическом единении избранного Богом народа, во главе со Христом.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Все покорил под ноги Его, и поставил Его выше всего, главою Церкви, которая есть Тело Его, полнота Наполняющего все во всем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Еф.1:22,23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изначальное Слово Божие, исходящее из уст Божиих, в Котором сокрыт свет жизни, названный Богом «Днём», поставленным во главу шести, предыдущих дней: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 сказал Бог: да будет свет. И стал свет. И увидел Бог свет, что он хорош, и отделил Бог свет от тьмы. И назвал Бог свет днем, а тьму ночью. И был вечер, и было утро: день один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Быт.1:3-5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Именно потому, что истинная Суббота – являлась и является истинным светом, народу Израильскому в прообразную субботу, запрещалось зажигать огонь в своих жилищах.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Не зажигайте огня во всех жилищах ваших в день субботы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Исх.35:3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  <w:r>
        <w:rPr>
          <w:rFonts w:cs="Arial" w:ascii="Arial" w:hAnsi="Arial"/>
          <w:sz w:val="28"/>
          <w:szCs w:val="28"/>
          <w:lang w:val="ru-RU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восходящий свет Божественного правосудия, ставящий всё по своим местам.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/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Суд Мой, как восходящий свет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Ос.6:5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день святой, что означает – освящённый, избранный и отделённый Богом, от шести предыдущих дней: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1.  Святой</w:t>
      </w:r>
      <w:r>
        <w:rPr>
          <w:rFonts w:cs="Arial" w:ascii="Arial" w:hAnsi="Arial"/>
          <w:sz w:val="28"/>
          <w:szCs w:val="28"/>
          <w:lang w:val="ru-RU"/>
        </w:rPr>
        <w:t xml:space="preserve"> – отделённый для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2.</w:t>
      </w:r>
      <w:r>
        <w:rPr>
          <w:rFonts w:cs="Arial" w:ascii="Arial" w:hAnsi="Arial"/>
          <w:sz w:val="28"/>
          <w:szCs w:val="28"/>
          <w:lang w:val="ru-RU"/>
        </w:rPr>
        <w:t xml:space="preserve">  Искупленный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3.</w:t>
      </w:r>
      <w:r>
        <w:rPr>
          <w:rFonts w:cs="Arial" w:ascii="Arial" w:hAnsi="Arial"/>
          <w:sz w:val="28"/>
          <w:szCs w:val="28"/>
          <w:lang w:val="ru-RU"/>
        </w:rPr>
        <w:t xml:space="preserve">  Избранный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4.</w:t>
      </w:r>
      <w:r>
        <w:rPr>
          <w:rFonts w:cs="Arial" w:ascii="Arial" w:hAnsi="Arial"/>
          <w:sz w:val="28"/>
          <w:szCs w:val="28"/>
          <w:lang w:val="ru-RU"/>
        </w:rPr>
        <w:t xml:space="preserve">  Освящённый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5.</w:t>
      </w:r>
      <w:r>
        <w:rPr>
          <w:rFonts w:cs="Arial" w:ascii="Arial" w:hAnsi="Arial"/>
          <w:sz w:val="28"/>
          <w:szCs w:val="28"/>
          <w:lang w:val="ru-RU"/>
        </w:rPr>
        <w:t xml:space="preserve">  Принадлежащий Богу.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6.</w:t>
      </w:r>
      <w:r>
        <w:rPr>
          <w:rFonts w:cs="Arial" w:ascii="Arial" w:hAnsi="Arial"/>
          <w:sz w:val="28"/>
          <w:szCs w:val="28"/>
          <w:lang w:val="ru-RU"/>
        </w:rPr>
        <w:t xml:space="preserve">  Являющейся собственностью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7.</w:t>
      </w:r>
      <w:r>
        <w:rPr>
          <w:rFonts w:cs="Arial" w:ascii="Arial" w:hAnsi="Arial"/>
          <w:sz w:val="28"/>
          <w:szCs w:val="28"/>
          <w:lang w:val="ru-RU"/>
        </w:rPr>
        <w:t xml:space="preserve">  Тождественный с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8.</w:t>
      </w:r>
      <w:r>
        <w:rPr>
          <w:rFonts w:cs="Arial" w:ascii="Arial" w:hAnsi="Arial"/>
          <w:sz w:val="28"/>
          <w:szCs w:val="28"/>
          <w:lang w:val="ru-RU"/>
        </w:rPr>
        <w:t xml:space="preserve">  Разделяющий вечную власть с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 xml:space="preserve">  </w:t>
      </w:r>
      <w:r>
        <w:rPr>
          <w:rFonts w:cs="Arial" w:ascii="Arial" w:hAnsi="Arial"/>
          <w:b/>
          <w:sz w:val="28"/>
          <w:szCs w:val="28"/>
          <w:lang w:val="ru-RU"/>
        </w:rPr>
        <w:t>9.</w:t>
      </w:r>
      <w:r>
        <w:rPr>
          <w:rFonts w:cs="Arial" w:ascii="Arial" w:hAnsi="Arial"/>
          <w:sz w:val="28"/>
          <w:szCs w:val="28"/>
          <w:lang w:val="ru-RU"/>
        </w:rPr>
        <w:t xml:space="preserve">  Представляющий свет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10.</w:t>
      </w:r>
      <w:r>
        <w:rPr>
          <w:rFonts w:cs="Arial" w:ascii="Arial" w:hAnsi="Arial"/>
          <w:sz w:val="28"/>
          <w:szCs w:val="28"/>
          <w:lang w:val="ru-RU"/>
        </w:rPr>
        <w:t xml:space="preserve">  Прославленный Богом.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Исходя из норм Писания, только избранные наследует с Богом Его вечное царство, все же остальные, под определением «званные» – являются служащими целям для избранных.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А посему, и шесть дней, послуживши изволению седьмого дня – будут преданы огню, так же, как солома, через которую в своё время протекали жизненные соки к колосу пшеницы, когда пшеница созреет, тогда солома будет отделена от пшеницы и предана огню, а пшеница будет собрана в сокровищницу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И Ангел, которого я видел стоящим на море и на земле, поднял руку свою к небу и клялся Живущим во веки веков, Который сотворил небо и все, что на нем, землю и все, что на ней, и море и все, что в нем, что </w:t>
      </w:r>
      <w:r>
        <w:rPr>
          <w:rFonts w:cs="Arial" w:ascii="Nimbus Sans" w:hAnsi="Nimbus Sans"/>
          <w:b/>
          <w:bCs/>
          <w:i/>
          <w:iCs/>
          <w:sz w:val="28"/>
          <w:szCs w:val="28"/>
          <w:lang w:val="ru-RU"/>
        </w:rPr>
        <w:t>времени уже не будет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 xml:space="preserve">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Отк.10:5-6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  <w:i/>
          <w:i/>
          <w:iCs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Ибо кого Он предузнал, тем и предопределил быть подобными образу Сына Своего, дабы Он был первородным между многими братиями. А кого Он предопределил, тех и призвал, а кого призвал, тех и оправдал; а кого оправдал, тех и прославил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Рим.8:29-30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Блажен, кого Ты избрал и приблизил, чтобы он жил во дворах Твоих. Насытимся благами дома Твоего, святаго храма Твоего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Пс.64:5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b/>
          <w:b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дело Божие, отделяющее человека для Бога, и регулирующего отношения между Богом и человеком.</w:t>
      </w:r>
    </w:p>
    <w:p>
      <w:pPr>
        <w:pStyle w:val="Normal"/>
        <w:jc w:val="both"/>
        <w:rPr>
          <w:rFonts w:ascii="Arial" w:hAnsi="Arial" w:cs="Arial"/>
          <w:b/>
          <w:b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Дом Божий, в лице человека смиренного и сокрушённого духом, и трепещущего пред Словом Бога: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Дом Божий, в лице избранного Богом народа, облечённых правдою Бога, и исполненных Его радостью: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>Суббота</w:t>
      </w:r>
      <w:r>
        <w:rPr>
          <w:rFonts w:cs="Arial" w:ascii="Arial" w:hAnsi="Arial"/>
          <w:b w:val="false"/>
          <w:bCs w:val="false"/>
          <w:sz w:val="28"/>
          <w:szCs w:val="28"/>
          <w:lang w:val="ru-RU"/>
        </w:rPr>
        <w:t xml:space="preserve"> – это Дом Бога Иаковлева, и Дом Израилев, в котором Бог хочет научить нас путям Своим, и хождению по стезям Своим.</w:t>
      </w:r>
    </w:p>
    <w:p>
      <w:pPr>
        <w:pStyle w:val="Normal"/>
        <w:jc w:val="both"/>
        <w:rPr>
          <w:rFonts w:ascii="Arial" w:hAnsi="Arial" w:cs="Arial"/>
          <w:b/>
          <w:b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Суббота</w:t>
      </w:r>
      <w:r>
        <w:rPr>
          <w:rFonts w:cs="Arial" w:ascii="Arial" w:hAnsi="Arial"/>
          <w:sz w:val="28"/>
          <w:szCs w:val="28"/>
          <w:lang w:val="ru-RU"/>
        </w:rPr>
        <w:t xml:space="preserve"> – это Тело Христово, представляющее высочайшую славу Бога, покой Бога, и благоволение Бога в человеках: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Nimbus Sans" w:hAnsi="Nimbus Sans"/>
        </w:rPr>
      </w:pPr>
      <w:r>
        <w:rPr>
          <w:rFonts w:cs="Arial" w:ascii="Nimbus Sans" w:hAnsi="Nimbus Sans"/>
          <w:i/>
          <w:iCs/>
          <w:sz w:val="28"/>
          <w:szCs w:val="28"/>
          <w:lang w:val="ru-RU"/>
        </w:rPr>
        <w:t>Слава в вышних Богу, и на земле мир, в человеках благоволение! (</w:t>
      </w:r>
      <w:r>
        <w:rPr>
          <w:rFonts w:cs="Arial" w:ascii="Nimbus Sans" w:hAnsi="Nimbus Sans"/>
          <w:i/>
          <w:iCs/>
          <w:sz w:val="28"/>
          <w:szCs w:val="28"/>
          <w:u w:val="single"/>
          <w:lang w:val="ru-RU"/>
        </w:rPr>
        <w:t>Лк.2:14</w:t>
      </w:r>
      <w:r>
        <w:rPr>
          <w:rFonts w:cs="Arial" w:ascii="Nimbus Sans" w:hAnsi="Nimbus Sans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cs="Arial"/>
          <w:i/>
          <w:i/>
          <w:iCs/>
          <w:sz w:val="28"/>
          <w:szCs w:val="28"/>
          <w:lang w:val="ru-RU"/>
        </w:rPr>
      </w:pPr>
      <w:r>
        <w:rPr>
          <w:rFonts w:cs="Arial"/>
          <w:i/>
          <w:iCs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Это место Писания является непосредственным посланием небес, адресованным земле. В котором говорится о сокровище, которое Бог приготовил человекам во Христе Иисусе.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szCs w:val="28"/>
          <w:lang w:val="ru-RU"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ru-RU"/>
        </w:rPr>
        <w:t xml:space="preserve">Этим сокровищем, которое Бог сокрыл во Христе, и затем явил человекам - является Суббота. 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>Из такого смыслового содержания, определяющего Субботу, в благоволении Бога к человеку, следует заключить, что: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Во-первых</w:t>
      </w:r>
      <w:r>
        <w:rPr>
          <w:rFonts w:cs="Arial" w:ascii="Arial" w:hAnsi="Arial"/>
          <w:sz w:val="28"/>
          <w:szCs w:val="28"/>
          <w:lang w:val="ru-RU"/>
        </w:rPr>
        <w:t xml:space="preserve"> – «благоволение Бога» в лице Субботы – говорит об особом благорасположении Бога к человеку: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Во-вторых</w:t>
      </w:r>
      <w:r>
        <w:rPr>
          <w:rFonts w:cs="Arial" w:ascii="Arial" w:hAnsi="Arial"/>
          <w:sz w:val="28"/>
          <w:szCs w:val="28"/>
          <w:lang w:val="ru-RU"/>
        </w:rPr>
        <w:t xml:space="preserve"> – «благоволение Бога» – говорит о том, что Бог в призвании Субботы, позаботился, приготовил и обеспечил для человека всё необходимое для избавления от греха, и для успокоения в устроении самого себя в покой Бога.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В-третьих</w:t>
      </w:r>
      <w:r>
        <w:rPr>
          <w:rFonts w:cs="Arial" w:ascii="Arial" w:hAnsi="Arial"/>
          <w:sz w:val="28"/>
          <w:szCs w:val="28"/>
          <w:lang w:val="ru-RU"/>
        </w:rPr>
        <w:t xml:space="preserve"> – «благоволение Бога» в лице Субботы, подчеркивает Божие сочувствие, сострадание или оказание милости и доброты человеку, находящемуся в жалком состоянии, и говорит о незаслуженном даре, без ожидания воздаяния или возврата.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b/>
          <w:sz w:val="28"/>
          <w:szCs w:val="28"/>
          <w:lang w:val="ru-RU"/>
        </w:rPr>
        <w:t>В-четвёртых</w:t>
      </w:r>
      <w:r>
        <w:rPr>
          <w:rFonts w:cs="Arial" w:ascii="Arial" w:hAnsi="Arial"/>
          <w:sz w:val="28"/>
          <w:szCs w:val="28"/>
          <w:lang w:val="ru-RU"/>
        </w:rPr>
        <w:t xml:space="preserve"> – «благоволение Бога» в лице Субботы, устанавливает для человека закон Бога, и устав, благодаря которому этот закон, будет вершить суд, и устанавливать правду.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right"/>
        <w:rPr>
          <w:rFonts w:ascii="Arial Narrow" w:hAnsi="Arial Narrow" w:cs="Arial"/>
          <w:b/>
          <w:b/>
          <w:i/>
          <w:i/>
          <w:sz w:val="28"/>
          <w:szCs w:val="28"/>
          <w:lang w:val="ru-RU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center"/>
        <w:rPr>
          <w:b/>
          <w:b/>
          <w:bCs/>
          <w:i/>
          <w:i/>
          <w:iCs/>
        </w:rPr>
      </w:pPr>
      <w:bookmarkStart w:id="0" w:name="_GoBack"/>
      <w:bookmarkEnd w:id="0"/>
      <w:r>
        <w:rPr>
          <w:rFonts w:cs="Arial" w:ascii="Arial Narrow" w:hAnsi="Arial Narrow"/>
          <w:b/>
          <w:bCs/>
          <w:i/>
          <w:iCs/>
          <w:sz w:val="28"/>
          <w:szCs w:val="28"/>
          <w:lang w:val="ru-RU"/>
        </w:rPr>
        <w:t xml:space="preserve">Проповедь Апостола Аркадия:  Воскресение    10.22.17   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Kudriashov">
    <w:charset w:val="01"/>
    <w:family w:val="roman"/>
    <w:pitch w:val="variable"/>
  </w:font>
  <w:font w:name="Tahoma">
    <w:charset w:val="01"/>
    <w:family w:val="roman"/>
    <w:pitch w:val="variable"/>
  </w:font>
  <w:font w:name="Academy Italic">
    <w:charset w:val="01"/>
    <w:family w:val="roman"/>
    <w:pitch w:val="variable"/>
  </w:font>
  <w:font w:name="Arial Narrow">
    <w:charset w:val="01"/>
    <w:family w:val="roman"/>
    <w:pitch w:val="variable"/>
  </w:font>
  <w:font w:name="Nimbus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9a762d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qFormat/>
    <w:rsid w:val="009a762d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9a762d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a762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a762d"/>
    <w:pPr>
      <w:keepNext w:val="true"/>
      <w:tabs>
        <w:tab w:val="left" w:pos="720" w:leader="none"/>
        <w:tab w:val="left" w:pos="1440" w:leader="none"/>
        <w:tab w:val="left" w:pos="2160" w:leader="none"/>
        <w:tab w:val="right" w:pos="8640" w:leader="none"/>
      </w:tabs>
      <w:suppressAutoHyphens w:val="true"/>
      <w:jc w:val="both"/>
      <w:outlineLvl w:val="4"/>
    </w:pPr>
    <w:rPr>
      <w:rFonts w:ascii="Kudriashov" w:hAnsi="Kudriashov"/>
      <w:b/>
      <w:bCs/>
      <w:sz w:val="28"/>
      <w:szCs w:val="28"/>
      <w:lang w:val="ru-RU" w:eastAsia="ar-SA"/>
    </w:rPr>
  </w:style>
  <w:style w:type="paragraph" w:styleId="Heading6">
    <w:name w:val="Heading 6"/>
    <w:basedOn w:val="Normal"/>
    <w:next w:val="Normal"/>
    <w:link w:val="Heading6Char"/>
    <w:qFormat/>
    <w:rsid w:val="009a762d"/>
    <w:pPr>
      <w:suppressAutoHyphens w:val="true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9a762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9a762d"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qFormat/>
    <w:rsid w:val="009a762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qFormat/>
    <w:rsid w:val="009a762d"/>
    <w:rPr>
      <w:rFonts w:ascii="Arial" w:hAnsi="Arial" w:eastAsia="Times New Roman" w:cs="Arial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qFormat/>
    <w:rsid w:val="009a762d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qFormat/>
    <w:rsid w:val="009a762d"/>
    <w:rPr>
      <w:rFonts w:ascii="Kudriashov" w:hAnsi="Kudriashov" w:eastAsia="Times New Roman" w:cs="Times New Roman"/>
      <w:b/>
      <w:bCs/>
      <w:sz w:val="28"/>
      <w:szCs w:val="28"/>
      <w:lang w:val="ru-RU" w:eastAsia="ar-SA"/>
    </w:rPr>
  </w:style>
  <w:style w:type="character" w:styleId="Heading6Char" w:customStyle="1">
    <w:name w:val="Heading 6 Char"/>
    <w:basedOn w:val="DefaultParagraphFont"/>
    <w:link w:val="Heading6"/>
    <w:qFormat/>
    <w:rsid w:val="009a762d"/>
    <w:rPr>
      <w:rFonts w:ascii="Times New Roman" w:hAnsi="Times New Roman" w:eastAsia="Times New Roman" w:cs="Times New Roman"/>
      <w:b/>
      <w:bCs/>
      <w:sz w:val="22"/>
      <w:szCs w:val="22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9a762d"/>
    <w:rPr>
      <w:rFonts w:ascii="Calibri" w:hAnsi="Calibri" w:eastAsia="Times New Roman"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a762d"/>
    <w:rPr>
      <w:rFonts w:ascii="Times New Roman" w:hAnsi="Times New Roman" w:eastAsia="Times New Roman" w:cs="Times New Roman"/>
    </w:rPr>
  </w:style>
  <w:style w:type="character" w:styleId="FooterChar" w:customStyle="1">
    <w:name w:val="Footer Char"/>
    <w:basedOn w:val="DefaultParagraphFont"/>
    <w:link w:val="Footer"/>
    <w:qFormat/>
    <w:rsid w:val="009a762d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qFormat/>
    <w:rsid w:val="009a762d"/>
    <w:rPr/>
  </w:style>
  <w:style w:type="character" w:styleId="InternetLink">
    <w:name w:val="Hyperlink"/>
    <w:uiPriority w:val="99"/>
    <w:rsid w:val="009a762d"/>
    <w:rPr>
      <w:color w:val="0000FF"/>
      <w:u w:val="single"/>
    </w:rPr>
  </w:style>
  <w:style w:type="character" w:styleId="VisitedInternetLink">
    <w:name w:val="FollowedHyperlink"/>
    <w:rsid w:val="009a762d"/>
    <w:rPr>
      <w:color w:val="0000FF"/>
      <w:u w:val="single"/>
    </w:rPr>
  </w:style>
  <w:style w:type="character" w:styleId="1" w:customStyle="1">
    <w:name w:val="1"/>
    <w:basedOn w:val="DefaultParagraphFont"/>
    <w:qFormat/>
    <w:rsid w:val="009a762d"/>
    <w:rPr/>
  </w:style>
  <w:style w:type="character" w:styleId="BodyTextChar" w:customStyle="1">
    <w:name w:val="Body Text Char"/>
    <w:basedOn w:val="DefaultParagraphFont"/>
    <w:qFormat/>
    <w:rsid w:val="009a762d"/>
    <w:rPr>
      <w:rFonts w:ascii="Kudriashov" w:hAnsi="Kudriashov" w:eastAsia="Times New Roman" w:cs="Times New Roman"/>
      <w:b/>
      <w:bCs/>
      <w:sz w:val="32"/>
      <w:lang w:eastAsia="ar-SA"/>
    </w:rPr>
  </w:style>
  <w:style w:type="character" w:styleId="Emphasis">
    <w:name w:val="Emphasis"/>
    <w:uiPriority w:val="20"/>
    <w:qFormat/>
    <w:rsid w:val="009a762d"/>
    <w:rPr>
      <w:i/>
      <w:iCs/>
    </w:rPr>
  </w:style>
  <w:style w:type="character" w:styleId="BodyTextIndent2Char" w:customStyle="1">
    <w:name w:val="Body Text Indent 2 Char"/>
    <w:basedOn w:val="DefaultParagraphFont"/>
    <w:link w:val="BodyTextIndent2"/>
    <w:qFormat/>
    <w:rsid w:val="009a762d"/>
    <w:rPr>
      <w:rFonts w:ascii="Times New Roman" w:hAnsi="Times New Roman" w:eastAsia="Times New Roman" w:cs="Times New Roman"/>
    </w:rPr>
  </w:style>
  <w:style w:type="character" w:styleId="Strong">
    <w:name w:val="Strong"/>
    <w:uiPriority w:val="22"/>
    <w:qFormat/>
    <w:rsid w:val="009a762d"/>
    <w:rPr>
      <w:b/>
      <w:bCs/>
    </w:rPr>
  </w:style>
  <w:style w:type="character" w:styleId="St" w:customStyle="1">
    <w:name w:val="st"/>
    <w:basedOn w:val="DefaultParagraphFont"/>
    <w:qFormat/>
    <w:rsid w:val="009a762d"/>
    <w:rPr/>
  </w:style>
  <w:style w:type="character" w:styleId="Bc" w:customStyle="1">
    <w:name w:val="bc"/>
    <w:basedOn w:val="DefaultParagraphFont"/>
    <w:qFormat/>
    <w:rsid w:val="009a762d"/>
    <w:rPr/>
  </w:style>
  <w:style w:type="character" w:styleId="BodyText2Char" w:customStyle="1">
    <w:name w:val="Body Text 2 Char"/>
    <w:basedOn w:val="DefaultParagraphFont"/>
    <w:link w:val="BodyText2"/>
    <w:qFormat/>
    <w:rsid w:val="009a762d"/>
    <w:rPr>
      <w:rFonts w:ascii="Times New Roman" w:hAnsi="Times New Roman" w:eastAsia="Times New Roman" w:cs="Times New Roman"/>
    </w:rPr>
  </w:style>
  <w:style w:type="character" w:styleId="BodyTextIndentChar" w:customStyle="1">
    <w:name w:val="Body Text Indent Char"/>
    <w:basedOn w:val="DefaultParagraphFont"/>
    <w:qFormat/>
    <w:rsid w:val="009a762d"/>
    <w:rPr>
      <w:rFonts w:ascii="Times New Roman" w:hAnsi="Times New Roman" w:eastAsia="Times New Roman" w:cs="Times New Roman"/>
    </w:rPr>
  </w:style>
  <w:style w:type="character" w:styleId="Quote1" w:customStyle="1">
    <w:name w:val="Quote1"/>
    <w:qFormat/>
    <w:rsid w:val="009a762d"/>
    <w:rPr/>
  </w:style>
  <w:style w:type="character" w:styleId="BalloonTextChar" w:customStyle="1">
    <w:name w:val="Balloon Text Char"/>
    <w:basedOn w:val="DefaultParagraphFont"/>
    <w:link w:val="BalloonText"/>
    <w:qFormat/>
    <w:rsid w:val="009a762d"/>
    <w:rPr>
      <w:rFonts w:ascii="Tahoma" w:hAnsi="Tahoma" w:eastAsia="Times New Roman" w:cs="Tahoma"/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qFormat/>
    <w:rsid w:val="009a762d"/>
    <w:rPr>
      <w:rFonts w:ascii="Times New Roman" w:hAnsi="Times New Roman" w:eastAsia="Times New Roman" w:cs="Times New Roman"/>
      <w:sz w:val="16"/>
      <w:szCs w:val="16"/>
    </w:rPr>
  </w:style>
  <w:style w:type="character" w:styleId="Quote2" w:customStyle="1">
    <w:name w:val="Quote2"/>
    <w:qFormat/>
    <w:rsid w:val="009a762d"/>
    <w:rPr/>
  </w:style>
  <w:style w:type="character" w:styleId="BodyText3Char" w:customStyle="1">
    <w:name w:val="Body Text 3 Char"/>
    <w:basedOn w:val="DefaultParagraphFont"/>
    <w:link w:val="BodyText3"/>
    <w:qFormat/>
    <w:rsid w:val="009a762d"/>
    <w:rPr>
      <w:rFonts w:ascii="Kudriashov" w:hAnsi="Kudriashov" w:eastAsia="Times New Roman" w:cs="Times New Roman"/>
      <w:sz w:val="32"/>
      <w:lang w:eastAsia="ar-SA"/>
    </w:rPr>
  </w:style>
  <w:style w:type="character" w:styleId="Mwheadline" w:customStyle="1">
    <w:name w:val="mw-headline"/>
    <w:qFormat/>
    <w:rsid w:val="009a762d"/>
    <w:rPr/>
  </w:style>
  <w:style w:type="character" w:styleId="Editsection" w:customStyle="1">
    <w:name w:val="editsection"/>
    <w:qFormat/>
    <w:rsid w:val="009a762d"/>
    <w:rPr/>
  </w:style>
  <w:style w:type="character" w:styleId="Appleconvertedspace" w:customStyle="1">
    <w:name w:val="apple-converted-space"/>
    <w:basedOn w:val="DefaultParagraphFont"/>
    <w:qFormat/>
    <w:rsid w:val="009a762d"/>
    <w:rPr/>
  </w:style>
  <w:style w:type="character" w:styleId="Nickname" w:customStyle="1">
    <w:name w:val="nickname"/>
    <w:basedOn w:val="DefaultParagraphFont"/>
    <w:qFormat/>
    <w:rsid w:val="009a762d"/>
    <w:rPr/>
  </w:style>
  <w:style w:type="character" w:styleId="TitleChar" w:customStyle="1">
    <w:name w:val="Title Char"/>
    <w:basedOn w:val="DefaultParagraphFont"/>
    <w:link w:val="Title"/>
    <w:qFormat/>
    <w:rsid w:val="009a762d"/>
    <w:rPr>
      <w:rFonts w:ascii="Academy Italic" w:hAnsi="Academy Italic" w:eastAsia="Times New Roman" w:cs="Times New Roman"/>
      <w:sz w:val="44"/>
    </w:rPr>
  </w:style>
  <w:style w:type="character" w:styleId="Quote3" w:customStyle="1">
    <w:name w:val="Quote3"/>
    <w:qFormat/>
    <w:rsid w:val="009a762d"/>
    <w:rPr/>
  </w:style>
  <w:style w:type="character" w:styleId="Quote4" w:customStyle="1">
    <w:name w:val="Quote4"/>
    <w:qFormat/>
    <w:rsid w:val="009a762d"/>
    <w:rPr/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TextBody"/>
    <w:qFormat/>
    <w:rsid w:val="009a762d"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TextBody">
    <w:name w:val="Body Text"/>
    <w:basedOn w:val="Normal"/>
    <w:link w:val="BodyTextChar"/>
    <w:rsid w:val="009a762d"/>
    <w:pPr>
      <w:suppressAutoHyphens w:val="true"/>
      <w:jc w:val="both"/>
    </w:pPr>
    <w:rPr>
      <w:rFonts w:ascii="Kudriashov" w:hAnsi="Kudriashov"/>
      <w:b/>
      <w:bCs/>
      <w:sz w:val="32"/>
      <w:lang w:eastAsia="ar-SA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9a762d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Footer">
    <w:name w:val="Footer"/>
    <w:basedOn w:val="Normal"/>
    <w:link w:val="FooterChar"/>
    <w:rsid w:val="009a762d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NormalWeb">
    <w:name w:val="Normal (Web)"/>
    <w:basedOn w:val="Normal"/>
    <w:uiPriority w:val="99"/>
    <w:qFormat/>
    <w:rsid w:val="009a762d"/>
    <w:pPr>
      <w:spacing w:beforeAutospacing="1" w:afterAutospacing="1"/>
    </w:pPr>
    <w:rPr/>
  </w:style>
  <w:style w:type="paragraph" w:styleId="Right" w:customStyle="1">
    <w:name w:val="right"/>
    <w:basedOn w:val="Normal"/>
    <w:qFormat/>
    <w:rsid w:val="009a762d"/>
    <w:pPr>
      <w:spacing w:beforeAutospacing="1" w:afterAutospacing="1"/>
    </w:pPr>
    <w:rPr/>
  </w:style>
  <w:style w:type="paragraph" w:styleId="7" w:customStyle="1">
    <w:name w:val="7"/>
    <w:basedOn w:val="Normal"/>
    <w:qFormat/>
    <w:rsid w:val="009a762d"/>
    <w:pPr>
      <w:spacing w:beforeAutospacing="1" w:afterAutospacing="1"/>
    </w:pPr>
    <w:rPr/>
  </w:style>
  <w:style w:type="paragraph" w:styleId="BodyTextIndent2">
    <w:name w:val="Body Text Indent 2"/>
    <w:basedOn w:val="Normal"/>
    <w:link w:val="BodyTextIndent2Char"/>
    <w:qFormat/>
    <w:rsid w:val="009a762d"/>
    <w:pPr>
      <w:spacing w:lineRule="auto" w:line="480" w:before="0" w:after="120"/>
      <w:ind w:left="360" w:hanging="0"/>
    </w:pPr>
    <w:rPr/>
  </w:style>
  <w:style w:type="paragraph" w:styleId="BodyText2">
    <w:name w:val="Body Text 2"/>
    <w:basedOn w:val="Normal"/>
    <w:link w:val="BodyText2Char"/>
    <w:qFormat/>
    <w:rsid w:val="009a762d"/>
    <w:pPr>
      <w:spacing w:lineRule="auto" w:line="480" w:before="0" w:after="120"/>
    </w:pPr>
    <w:rPr/>
  </w:style>
  <w:style w:type="paragraph" w:styleId="TextBodyIndent">
    <w:name w:val="Body Text Indent"/>
    <w:basedOn w:val="Normal"/>
    <w:link w:val="BodyTextIndentChar"/>
    <w:rsid w:val="009a762d"/>
    <w:pPr>
      <w:spacing w:before="0" w:after="120"/>
      <w:ind w:left="360" w:hanging="0"/>
    </w:pPr>
    <w:rPr/>
  </w:style>
  <w:style w:type="paragraph" w:styleId="Style7" w:customStyle="1">
    <w:name w:val="Ïîäçàãîëîâîê"/>
    <w:next w:val="Normal"/>
    <w:qFormat/>
    <w:rsid w:val="009a762d"/>
    <w:pPr>
      <w:keepNext w:val="true"/>
      <w:keepLines/>
      <w:widowControl/>
      <w:suppressAutoHyphens w:val="true"/>
      <w:bidi w:val="0"/>
      <w:spacing w:before="0" w:after="0"/>
      <w:jc w:val="center"/>
    </w:pPr>
    <w:rPr>
      <w:rFonts w:ascii="Kudriashov" w:hAnsi="Kudriashov" w:eastAsia="Times New Roman" w:cs="Kudriashov"/>
      <w:b/>
      <w:color w:val="auto"/>
      <w:kern w:val="0"/>
      <w:sz w:val="22"/>
      <w:szCs w:val="20"/>
      <w:lang w:val="ru-RU" w:eastAsia="en-US" w:bidi="ar-SA"/>
    </w:rPr>
  </w:style>
  <w:style w:type="paragraph" w:styleId="Style8" w:customStyle="1">
    <w:name w:val="Çàãîëîâîê"/>
    <w:qFormat/>
    <w:rsid w:val="009a762d"/>
    <w:pPr>
      <w:keepNext w:val="true"/>
      <w:keepLines/>
      <w:pageBreakBefore/>
      <w:widowControl/>
      <w:suppressAutoHyphens w:val="true"/>
      <w:bidi w:val="0"/>
      <w:spacing w:before="0" w:after="0"/>
      <w:jc w:val="center"/>
    </w:pPr>
    <w:rPr>
      <w:rFonts w:ascii="Kudriashov" w:hAnsi="Kudriashov" w:eastAsia="Times New Roman" w:cs="Kudriashov"/>
      <w:i/>
      <w:color w:val="auto"/>
      <w:kern w:val="0"/>
      <w:sz w:val="30"/>
      <w:szCs w:val="20"/>
      <w:lang w:val="ru-RU" w:eastAsia="en-US" w:bidi="ar-SA"/>
    </w:rPr>
  </w:style>
  <w:style w:type="paragraph" w:styleId="11" w:customStyle="1">
    <w:name w:val="Ïîäçàãîëîâîê1"/>
    <w:qFormat/>
    <w:rsid w:val="009a762d"/>
    <w:pPr>
      <w:keepNext w:val="true"/>
      <w:keepLines/>
      <w:pageBreakBefore/>
      <w:widowControl/>
      <w:suppressAutoHyphens w:val="true"/>
      <w:bidi w:val="0"/>
      <w:spacing w:before="0" w:after="0"/>
      <w:jc w:val="center"/>
    </w:pPr>
    <w:rPr>
      <w:rFonts w:ascii="Kudriashov" w:hAnsi="Kudriashov" w:eastAsia="Times New Roman" w:cs="Kudriashov"/>
      <w:b/>
      <w:color w:val="auto"/>
      <w:kern w:val="0"/>
      <w:sz w:val="24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qFormat/>
    <w:rsid w:val="009a762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62d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BodyTextIndent3Char"/>
    <w:unhideWhenUsed/>
    <w:qFormat/>
    <w:rsid w:val="009a762d"/>
    <w:pPr>
      <w:spacing w:before="0" w:after="120"/>
      <w:ind w:left="360" w:hanging="0"/>
    </w:pPr>
    <w:rPr>
      <w:sz w:val="16"/>
      <w:szCs w:val="16"/>
    </w:rPr>
  </w:style>
  <w:style w:type="paragraph" w:styleId="BodyText3">
    <w:name w:val="Body Text 3"/>
    <w:basedOn w:val="Normal"/>
    <w:link w:val="BodyText3Char"/>
    <w:qFormat/>
    <w:rsid w:val="009a762d"/>
    <w:pPr>
      <w:suppressAutoHyphens w:val="true"/>
      <w:jc w:val="both"/>
    </w:pPr>
    <w:rPr>
      <w:rFonts w:ascii="Kudriashov" w:hAnsi="Kudriashov"/>
      <w:sz w:val="32"/>
      <w:lang w:eastAsia="ar-SA"/>
    </w:rPr>
  </w:style>
  <w:style w:type="paragraph" w:styleId="Prl" w:customStyle="1">
    <w:name w:val="prl"/>
    <w:basedOn w:val="Normal"/>
    <w:qFormat/>
    <w:rsid w:val="009a762d"/>
    <w:pPr>
      <w:spacing w:beforeAutospacing="1" w:afterAutospacing="1"/>
    </w:pPr>
    <w:rPr/>
  </w:style>
  <w:style w:type="paragraph" w:styleId="Dop" w:customStyle="1">
    <w:name w:val="dop"/>
    <w:basedOn w:val="Normal"/>
    <w:qFormat/>
    <w:rsid w:val="009a762d"/>
    <w:pPr>
      <w:spacing w:beforeAutospacing="1" w:afterAutospacing="1"/>
    </w:pPr>
    <w:rPr/>
  </w:style>
  <w:style w:type="paragraph" w:styleId="Text" w:customStyle="1">
    <w:name w:val="text"/>
    <w:basedOn w:val="Normal"/>
    <w:qFormat/>
    <w:rsid w:val="009a762d"/>
    <w:pPr>
      <w:spacing w:beforeAutospacing="1" w:afterAutospacing="1"/>
    </w:pPr>
    <w:rPr/>
  </w:style>
  <w:style w:type="paragraph" w:styleId="Title">
    <w:name w:val="Title"/>
    <w:basedOn w:val="Normal"/>
    <w:link w:val="TitleChar"/>
    <w:qFormat/>
    <w:rsid w:val="009a762d"/>
    <w:pPr>
      <w:jc w:val="center"/>
    </w:pPr>
    <w:rPr>
      <w:rFonts w:ascii="Academy Italic" w:hAnsi="Academy Italic"/>
      <w:sz w:val="4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a762d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Application>LibreOffice/7.4.7.2$Linux_X86_64 LibreOffice_project/40$Build-2</Application>
  <AppVersion>15.0000</AppVersion>
  <Pages>18</Pages>
  <Words>4287</Words>
  <Characters>23687</Characters>
  <CharactersWithSpaces>27903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2017-10-22T21:00:00Z</dcterms:created>
  <dc:creator>Microsoft Office User</dc:creator>
  <dc:description/>
  <dc:language>en-US</dc:language>
  <cp:lastModifiedBy/>
  <cp:lastPrinted>2017-10-22T21:04:00Z</cp:lastPrinted>
  <dcterms:modified xsi:type="dcterms:W3CDTF">2025-11-11T00:09:45Z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