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милостей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</w:t>
      </w:r>
      <w:r w:rsidRPr="00C30093">
        <w:rPr>
          <w:rFonts w:ascii="Arial" w:hAnsi="Arial" w:cs="Arial"/>
          <w:b/>
          <w:i/>
          <w:sz w:val="28"/>
          <w:szCs w:val="28"/>
          <w:u w:val="single"/>
          <w:lang w:val="ru-RU"/>
        </w:rPr>
        <w:t>не скрывай лица Твоего от меня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3678E" w:rsidRDefault="001B616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78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="00450EBE" w:rsidRPr="00D3678E">
        <w:rPr>
          <w:rFonts w:ascii="Arial" w:hAnsi="Arial" w:cs="Arial"/>
          <w:b/>
          <w:sz w:val="28"/>
          <w:szCs w:val="28"/>
          <w:lang w:val="ru-RU"/>
        </w:rPr>
        <w:t>Услышь меня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– ради </w:t>
      </w:r>
      <w:r w:rsidR="00450EBE" w:rsidRPr="00D3678E">
        <w:rPr>
          <w:rFonts w:ascii="Arial" w:hAnsi="Arial" w:cs="Arial"/>
          <w:sz w:val="28"/>
          <w:szCs w:val="28"/>
          <w:u w:val="single"/>
          <w:lang w:val="ru-RU"/>
        </w:rPr>
        <w:t>воспоминания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дней древних и всех дел Твоих, совершённых Тобою в этих днях.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</w:t>
      </w:r>
      <w:r w:rsidRPr="00A81389">
        <w:rPr>
          <w:rFonts w:ascii="Arial" w:hAnsi="Arial" w:cs="Arial"/>
          <w:sz w:val="28"/>
          <w:szCs w:val="28"/>
          <w:u w:val="single"/>
          <w:lang w:val="ru-RU"/>
        </w:rPr>
        <w:t>образ</w:t>
      </w:r>
      <w:r>
        <w:rPr>
          <w:rFonts w:ascii="Arial" w:hAnsi="Arial" w:cs="Arial"/>
          <w:sz w:val="28"/>
          <w:szCs w:val="28"/>
          <w:lang w:val="ru-RU"/>
        </w:rPr>
        <w:t xml:space="preserve"> нашего мышления, </w:t>
      </w:r>
      <w:r w:rsidRPr="00A81389">
        <w:rPr>
          <w:rFonts w:ascii="Arial" w:hAnsi="Arial" w:cs="Arial"/>
          <w:sz w:val="28"/>
          <w:szCs w:val="28"/>
          <w:u w:val="single"/>
          <w:lang w:val="ru-RU"/>
        </w:rPr>
        <w:t>обуславливающий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8492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8B0FB9" w:rsidRPr="008B0FB9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Pr="00A81389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8B0FB9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своего лицемерия.</w:t>
      </w:r>
    </w:p>
    <w:p w:rsidR="006211AB" w:rsidRPr="006211AB" w:rsidRDefault="006211AB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6211A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0C66EE" w:rsidRPr="001B6166" w:rsidRDefault="000C66E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078E" w:rsidRDefault="00450EBE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с </w:t>
      </w:r>
      <w:r w:rsidRPr="00D3678E">
        <w:rPr>
          <w:rFonts w:ascii="Arial" w:hAnsi="Arial" w:cs="Arial"/>
          <w:b/>
          <w:sz w:val="28"/>
          <w:szCs w:val="28"/>
          <w:u w:val="single"/>
          <w:lang w:val="ru-RU"/>
        </w:rPr>
        <w:t>вырезанными на них двенадцатью именами патриархов.</w:t>
      </w:r>
    </w:p>
    <w:p w:rsidR="00DB307F" w:rsidRDefault="00DB307F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DB307F" w:rsidRPr="00A6148B" w:rsidRDefault="00DB307F" w:rsidP="00DB307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:rsidR="00DB307F" w:rsidRPr="00A6148B" w:rsidRDefault="00DB307F" w:rsidP="00DB307F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(Исх.31:6).</w:t>
      </w:r>
    </w:p>
    <w:p w:rsidR="00DB307F" w:rsidRPr="00D3678E" w:rsidRDefault="00DB307F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8D7FA6" w:rsidRPr="00DB307F" w:rsidRDefault="008D7FA6" w:rsidP="00B9081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D7FA6" w:rsidRP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>Носители Туммима и Урима – являются поклонниками Бога и обладают иммунитетом Святого Духа.</w:t>
      </w:r>
    </w:p>
    <w:p w:rsidR="008D7FA6" w:rsidRP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</w:t>
      </w:r>
    </w:p>
    <w:p w:rsidR="008D7FA6" w:rsidRP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 xml:space="preserve">“Я на них не смотрю”, и братьев своих не признает, и сыновей своих не знает; ибо они, левиты, слова Твои хранят и завет Твой соблюдают, учат законам Твоим Иакова и заповедям Твоим Израиля, </w:t>
      </w:r>
      <w:r w:rsidRPr="00DB307F">
        <w:rPr>
          <w:rFonts w:ascii="Arial" w:hAnsi="Arial" w:cs="Arial"/>
          <w:sz w:val="28"/>
          <w:szCs w:val="28"/>
          <w:u w:val="single"/>
          <w:lang w:val="ru-RU"/>
        </w:rPr>
        <w:t>возлагают курение</w:t>
      </w:r>
      <w:r w:rsidRPr="008D7FA6">
        <w:rPr>
          <w:rFonts w:ascii="Arial" w:hAnsi="Arial" w:cs="Arial"/>
          <w:sz w:val="28"/>
          <w:szCs w:val="28"/>
          <w:lang w:val="ru-RU"/>
        </w:rPr>
        <w:t xml:space="preserve"> пред лице Твое</w:t>
      </w:r>
    </w:p>
    <w:p w:rsid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>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 (Вт.33:8-11).</w:t>
      </w:r>
    </w:p>
    <w:p w:rsidR="00DB307F" w:rsidRPr="00A6148B" w:rsidRDefault="00DB307F" w:rsidP="00DB307F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Людей, относящих себя к избранному Богом народу но, восстающих на носителей Туммима и Урима и, ненавидящих их, из-за отсутствия в себе Туммима и Урима – ждёт незавидная будущность, в озере огненном, горящим огнём и серою.</w:t>
      </w:r>
    </w:p>
    <w:p w:rsidR="0062078E" w:rsidRPr="0062078E" w:rsidRDefault="0062078E" w:rsidP="0062078E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 w:rsidR="00B90813"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 w:rsidR="00B90813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проявлять Свою волю на планете земля.</w:t>
      </w:r>
    </w:p>
    <w:p w:rsidR="0062078E" w:rsidRPr="0062078E" w:rsidRDefault="0062078E" w:rsidP="0062078E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достоинстве – драгоценного камня алмаза:</w:t>
      </w:r>
    </w:p>
    <w:p w:rsidR="0062078E" w:rsidRPr="0062078E" w:rsidRDefault="00A81389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 Свойство поклонника</w:t>
      </w:r>
      <w:r w:rsidR="0062078E" w:rsidRPr="0062078E">
        <w:rPr>
          <w:rFonts w:ascii="Arial" w:hAnsi="Arial" w:cs="Arial"/>
          <w:sz w:val="28"/>
          <w:szCs w:val="28"/>
          <w:lang w:val="ru-RU"/>
        </w:rPr>
        <w:t>, через которое Бог может постоянно проявлять Себя на планете земля, выражено в достоинстве – драгоценного камня алмаза.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посему: исходя из значения имени Неффалима, на драгоценном камне алмазе следует, что: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1. Исходя из определений Писания, быть воином молитвы – это законное и привилегированное наследие святых всех времён.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2. Это их изначальное предназначение, выраженное в их призвании, попирать нечестие и нечестивых, в молитвенном борении.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3. 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 (Еф.6:18).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 (Иер.10:10).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Неограниченный властью.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Вот, ковчег завета Господа всей земли пойдет пред вами чрез Иордан; и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 (Нав.3:10-13).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Народы, жившие на земле Израильской – это образ генетической программы, которую мы унаследовали от суетной жизни отцов.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Суетная жизнь отцов – это греховная жизнь, обуславливающая программу  второй смерти или, вечной смерти.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Быть воином молитвы – это законное и привилегированное наследие святых всех времён.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Быть воином молитвы – это их изначальное предназначение, выраженное в их призвании, попирать нечестие и нечестивых, в молитвенном борении.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3. Быть воином молитвы – это одно из величайших положений, даруемых Богом человеку, в котором человек, становится царём и </w:t>
      </w:r>
      <w:r w:rsidRPr="00A6148B">
        <w:rPr>
          <w:rFonts w:ascii="Arial" w:hAnsi="Arial" w:cs="Arial"/>
          <w:sz w:val="28"/>
          <w:szCs w:val="28"/>
          <w:lang w:val="ru-RU"/>
        </w:rPr>
        <w:lastRenderedPageBreak/>
        <w:t>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Молитва воина молитвы – это некое сакральное или священное таинство, которое имеет неземное происхождение.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Преподаю тебе, сын мой Тимофей, сообразно с бывшими о тебе пророчествами, такое завещание, чтобы ты воинствовал согласно с ними, как добрый воин  (1. Тим.1:18).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 В страхе Господнем.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Человек, не обладающий достоинством воина молитвы – перестаёт расцениваться Писанием домом Божиим.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 (Ис.56:7).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Молитва творящаяся, не на условиях Бога, трансформирует наш дом, из дома молитвы, в вертеп разбойников.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учил их, говоря: не написано ли: дом Мой домом молитвы наречется для всех народов? а вы сделали его вертепом разбойников (Мк.11:17).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Жертвы и приношения Ты не восхотел; Ты открыл мне уши; 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 (Пс.39:7-9).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Если ухо будет закрыто для слушания слова Божия, то человек в своей молитве, всегда будет навязывать Богу свою волю.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Следующий элемент, который мы уже отметили, в системе воина молитвы предусматривал, что достоинство воина молитвы, должно соответствовать достоинству медного жертвенника.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Следующий элемент, который мы отметили, в системе молитвы, предусматривал, что в храме, в котором происходит молитва, не человек, а Бог должен являться инициатором действия. Он даёт начало молитве, и Он же её заканчивает.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 (Мф.12:30).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  (Екк.4:17).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Следующий элемент, который мы отметили, в системе молитвы, предусматривает, что в храме, в котором происходит молитва, не может находиться, а также и, проноситься какая-либо вещь, не принадлежащая храму, даже если, эта вещь и не греховная.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Иисус, войдя в храм, начал выгонять продающих и покупающих в храме; и столы меновщиков и скамьи продающих голубей опрокинул; и </w:t>
      </w:r>
      <w:r w:rsidRPr="00A6148B">
        <w:rPr>
          <w:rFonts w:ascii="Arial" w:hAnsi="Arial" w:cs="Arial"/>
          <w:sz w:val="28"/>
          <w:szCs w:val="28"/>
          <w:lang w:val="ru-RU"/>
        </w:rPr>
        <w:lastRenderedPageBreak/>
        <w:t>не позволял, чтобы кто пронес через храм какую-либо вещь. И учил их, говоря: не написано ли: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Дом Мой домом молитвы наречется для всех народов? а вы сделали его вертепом разбойников (Мк.11:15-17).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Следующий элемент, который мы отметили,  в системе молитвы, предусматривает, что в храме, в котором происходит молитва, состояние воина должно быть подобным состоянию младенцев.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Истинно говорю вам, если не обратитесь и не будете как дети, не войдете в Царство Небесное (Мф.18:3).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Истинно говорю вам: кто не примет Царствия Божия, как дитя, тот не войдет в него (Лк.18:17).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 (Пс.8:3).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Следующий элемент, в системе воина молитвы, на котором призваны зиждиться имеющиеся десять элементов, определяющих природу молитвы. Это: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Бытие молитвы.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Путь к пониманию, неотвеченной молитвы.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Путь к познанию воли Божией в молитве.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Бытие молитвы – это объективная реальность, существующая независимо от нашего сознания и нашей воли.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Молитва – это способ, выражающий законные отношения Сына Божьего и Святого Духа со Своим Небесным Отцом, как с Богом.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Истинная молитва – обладает той же природой, которой обладает Бог. Она не имела начала и, не будет иметь конца. И она будет пребывать всегда там, где пребывает Бог.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Первый Ходатай, Поклонник и Воин Молитвы, Которого мы встречаем на страницах Писания – это Святой Дух.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Земля же была безвидна и пуста, и тьма над бездною, и Дух Божий носился над водою (Быт.1:2).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При более тщательном изучении бытия молитвы мы узнаём, что, не нарушая первенства в ходатайстве Святого Духа, второе Лицо Божества – Сын Божий, Иисус Христос, во Святом Духе, так же является первым эталоном ходатайства.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Сын Божий, будучи по Своей сущности Словом Божиим, как до Своего воплощения, так и после Своего воплощения, несёт ответственность перед Богом за реализацию воли Божией, как в видимых, так и в невидимых сферах: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– все Им и для Него создано; и Он есть прежде всего, и все Им стоит (Кол.1:15-17).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Роль Святого Духа, как Ходатая и как Воина молитвы заключается в том, что то, что Он слышит от Сына Божия, то и является предметом Его ходатайства.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Потому что от Моего возьмет и возвестит вам. Все, что имеет Отец, есть Мое; потому Я сказал, что от Моего возьмет и возвестит вам (Ин.16:13-15).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Бог ничего и никогда, не делает без причины; и все Его действия, не случайны, они всегда преследуют вечные и неизменные цели.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Совет же Господень стоит вовек; помышления сердца Его – в род и род  (Пс. 32:11).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Наш Бог – это Бог цели. Его цели вечные, чистые и неизменные.</w:t>
      </w:r>
    </w:p>
    <w:p w:rsidR="00A6148B" w:rsidRPr="00FB495F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B495F">
        <w:rPr>
          <w:rFonts w:ascii="Arial" w:hAnsi="Arial" w:cs="Arial"/>
          <w:b/>
          <w:sz w:val="28"/>
          <w:szCs w:val="28"/>
          <w:u w:val="single"/>
          <w:lang w:val="ru-RU"/>
        </w:rPr>
        <w:t>Для достижения Своих целей, у Бога всегда есть абсолютный, совершенный и неизменный план.</w:t>
      </w:r>
    </w:p>
    <w:p w:rsidR="00A6148B" w:rsidRPr="00FB495F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B495F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Для выполнения же, Своего вечного и неизменного плана – у Бога всегда есть могущественная, вечная и неубывающая сила, выраженная в Его изречённом Слове и Святом Духе.</w:t>
      </w:r>
    </w:p>
    <w:p w:rsidR="00A6148B" w:rsidRPr="00FB495F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B495F">
        <w:rPr>
          <w:rFonts w:ascii="Arial" w:hAnsi="Arial" w:cs="Arial"/>
          <w:b/>
          <w:sz w:val="28"/>
          <w:szCs w:val="28"/>
          <w:u w:val="single"/>
          <w:lang w:val="ru-RU"/>
        </w:rPr>
        <w:t>А, для активизации и претворения Своего Слова в дело – у Бога есть один неизменный способ, который называется – молитвой.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Всё что Бог создал на этой земле, включая мужчин и женщин, было направлено на осуществление Его совершенных планов.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сказал Бог: сотворим человека по образу Нашему по подобию Нашему  (Быт. 1:26).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Феномен молитвы – это единственный способ, с помощью которого человек, призван управлять землёй и, давать Богу право, изменять ход событий на земле, в соответствии Его совершенной воле.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Есть только одна причина, по которой человек может общаться с Богом – он обладает Его сущностью.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Человек – существо духовное, потому что его Создатель – есть Дух. И это общение может осуществляться, только через искусство молитвы, раскрытой и установленной Богом в Писании.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  ибо таких поклонников Отец ищет Себе  (Ин. 4:25-24).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Общение с Богом – может протекать только через искусство молитвы, </w:t>
      </w:r>
      <w:r w:rsidRPr="00FB495F">
        <w:rPr>
          <w:rFonts w:ascii="Arial" w:hAnsi="Arial" w:cs="Arial"/>
          <w:b/>
          <w:sz w:val="28"/>
          <w:szCs w:val="28"/>
          <w:u w:val="single"/>
          <w:lang w:val="ru-RU"/>
        </w:rPr>
        <w:t>которая выражает себя в поклонении Богу, которое определяется – поиском воли Божией.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Земля же была безвидна и пуста, и тьма над бездною, и Дух Божий носился над водою (Быт.1:2).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Это поклонение или же, эта молитва отражена в слове «носился», которое указывает на отношение Святого Духа к целям и замыслам Бога, покрытым тьмою.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 Носился – ожидал откровения замыслов Бога с трепетом.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Благоговел перед замыслами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3. Искал благорасположения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4. Располагал к Себе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Не уклонялся от цели, в предмете замыслов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Сосредотачивался на замыслах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Господствовал над замыслами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Парил над замыслами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9. Перемещался над замыслами Бога со скоростью молнии.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Согревал замыслы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11. Был готовым выполнять замыслы Бога.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12. Активизировал Бога к откровению Своих замыслов.</w:t>
      </w:r>
    </w:p>
    <w:p w:rsidR="00A6148B" w:rsidRPr="00FB495F" w:rsidRDefault="00A6148B" w:rsidP="00A6148B">
      <w:pPr>
        <w:pStyle w:val="p2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u w:val="single"/>
          <w:lang w:val="ru-RU"/>
        </w:rPr>
      </w:pPr>
      <w:r w:rsidRPr="00FB495F">
        <w:rPr>
          <w:rFonts w:ascii="Arial" w:hAnsi="Arial" w:cs="Arial"/>
          <w:sz w:val="28"/>
          <w:szCs w:val="28"/>
          <w:u w:val="single"/>
          <w:lang w:val="ru-RU"/>
        </w:rPr>
        <w:t>Путь к пониманию неотвеченной молитвы: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Ибо мы не знаем, о чем молиться, и как должно молиться (Рим.8:26).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Ибо мы не принимаем во внимание и не заботимся, каким образом нам необходимо молиться.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Когда Бог расследует наше сердце, в котором живёт Святой Дух, Он знает какая мысль у Духа. Потому, что ходатайство Святого Духа происходит исключительно по воле Божией.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Испытующий же сердца знает, какая мысль у Духа, потому что Он ходатайствует за святых по воле Божией (Рим.8:27).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*Если мы избираем предмет молитвы, который не совпадает с волей Божией или же, с Его временем – Он не отвечает нам.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*Если мы совпадаем с волей Бога, но не знаем, каким образом, творить молитву – наши молитвы, также остаются без ответа.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*Из-за неотвеченной молитвы – в нас происходят разрушительные последствия.</w:t>
      </w:r>
    </w:p>
    <w:p w:rsidR="00A6148B" w:rsidRPr="00A6148B" w:rsidRDefault="00A6148B" w:rsidP="00A6148B">
      <w:pPr>
        <w:pStyle w:val="p2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Последствия неотвеченной молитвы</w:t>
      </w:r>
      <w:r w:rsidR="00FB495F">
        <w:rPr>
          <w:rFonts w:ascii="Arial" w:hAnsi="Arial" w:cs="Arial"/>
          <w:sz w:val="28"/>
          <w:szCs w:val="28"/>
          <w:lang w:val="ru-RU"/>
        </w:rPr>
        <w:t xml:space="preserve"> производят в нас</w:t>
      </w:r>
      <w:r w:rsidRPr="00A6148B">
        <w:rPr>
          <w:rFonts w:ascii="Arial" w:hAnsi="Arial" w:cs="Arial"/>
          <w:sz w:val="28"/>
          <w:szCs w:val="28"/>
          <w:lang w:val="ru-RU"/>
        </w:rPr>
        <w:t>:</w:t>
      </w:r>
    </w:p>
    <w:p w:rsidR="00A6148B" w:rsidRPr="00A6148B" w:rsidRDefault="00FB495F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 Чувство</w:t>
      </w:r>
      <w:r w:rsidR="00A6148B" w:rsidRPr="00A6148B">
        <w:rPr>
          <w:rFonts w:ascii="Arial" w:hAnsi="Arial" w:cs="Arial"/>
          <w:sz w:val="28"/>
          <w:szCs w:val="28"/>
          <w:lang w:val="ru-RU"/>
        </w:rPr>
        <w:t xml:space="preserve"> одиночества и отвержения Богом, подталкивают нас к мысли, что Он не заботится о нас, и поэтому мы начинаем сомневаться в Его любви к нам.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Мы начинаем сомневаться в характере Бога и Его чести…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Нестабильность нашей жизни подталкивает нас к вопросу: «можно ли доверять Богу, или же, что молитва – это нечто непостоянное и непредсказуемое? На что я могу расчитывать, когда молюсь?»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 Преждевременные выводы о самих себе и своих молитвах.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Сомнения в том, что Бог призвал нас молиться, о призвании Божиих ходатаев.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Что Вседержитель, чтобы нам служить Ему? и что пользы прибегать к Нему?  (Иов. 21:15).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Если молитва остаётся без ответа, значит в нас что-то не так. А посему – нам следует обратиться к Слову Божьему. Оно объяснит: на какие молитвы Бог отвечает и, что может препятствовать получению просимого в молитве.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Бог отвечает сразу, когда мы просим Его о чём-то, но Свой ответ открывает в то время, которое выберает Сам.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Бог верен Своему обещанию, отвечать на наши молитвы.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– и будет вам.  (Мк.11:24).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Воля Бога и Его Слово исполняются только при условии, что они правильно поняты и применимы на практике.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4. Мы должны научиться молиться согласно тем принципам, которые Бог дал нам в Своём Слове. И тогда истинная молитва поможет нам: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 иметь более тесные взаимоотношения с Богом.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 почитать Его природу и характер.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* уважать Его честность и целостность.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верить в Его Слово.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доверять Его любви.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утверждать Его цели и волю.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* приближать осуществление Его обещаний.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Бог желает, чтобы вера наша возрастала, и поэтому, молиться, не понимая Божьих принципов, просто бесполезно.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Бог не заинтересован в том, чтобы мы напрасно тратили своё усилие и время. Он слишком практичен, чтобы допустить такое. Богу нужны результаты, поэтому Он учит нас:</w:t>
      </w:r>
      <w:r w:rsidRPr="00E86281">
        <w:rPr>
          <w:rFonts w:ascii="Arial" w:hAnsi="Arial" w:cs="Arial"/>
          <w:sz w:val="28"/>
          <w:szCs w:val="28"/>
          <w:u w:val="single"/>
          <w:lang w:val="ru-RU"/>
        </w:rPr>
        <w:t xml:space="preserve"> «а молясь, не говорите лишнего»</w:t>
      </w:r>
      <w:r w:rsidRPr="00A6148B">
        <w:rPr>
          <w:rFonts w:ascii="Arial" w:hAnsi="Arial" w:cs="Arial"/>
          <w:sz w:val="28"/>
          <w:szCs w:val="28"/>
          <w:lang w:val="ru-RU"/>
        </w:rPr>
        <w:t> (Мф 6:7).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Нам нужно приближаться к Богу и возносить такие молитвы, на которые Бог обязательно ответит. Мы должны молиться, так как это делал Иисус.</w:t>
      </w:r>
    </w:p>
    <w:p w:rsidR="00A6148B" w:rsidRPr="00A6148B" w:rsidRDefault="00A6148B" w:rsidP="00A6148B">
      <w:pPr>
        <w:pStyle w:val="p24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Отче! благодарю Тебя, что Ты услышал Меня. Я и знал, что Ты всегда услышишь Меня  (Ин. 11:41-42)</w:t>
      </w:r>
    </w:p>
    <w:p w:rsidR="00A6148B" w:rsidRPr="00A6148B" w:rsidRDefault="00A6148B" w:rsidP="0062078E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24024D" w:rsidRPr="007B4FE8" w:rsidRDefault="0024024D" w:rsidP="0024024D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1D277A" w:rsidRPr="00A6148B">
        <w:rPr>
          <w:rFonts w:ascii="Arial" w:hAnsi="Arial" w:cs="Arial"/>
          <w:sz w:val="28"/>
          <w:szCs w:val="28"/>
          <w:lang w:val="ru-RU"/>
        </w:rPr>
        <w:t>31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F73C81" w:rsidRDefault="00F73C81" w:rsidP="001A53F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730F" w:rsidRPr="008861B4" w:rsidRDefault="00B7730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0739BF" w:rsidRDefault="000739BF" w:rsidP="00450EBE">
      <w:pPr>
        <w:rPr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AF" w:rsidRDefault="003133AF" w:rsidP="008861B4">
      <w:r>
        <w:separator/>
      </w:r>
    </w:p>
  </w:endnote>
  <w:endnote w:type="continuationSeparator" w:id="0">
    <w:p w:rsidR="003133AF" w:rsidRDefault="003133AF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555604">
        <w:pPr>
          <w:pStyle w:val="Footer"/>
          <w:jc w:val="right"/>
        </w:pPr>
        <w:fldSimple w:instr=" PAGE   \* MERGEFORMAT ">
          <w:r w:rsidR="00EC353E">
            <w:rPr>
              <w:noProof/>
            </w:rPr>
            <w:t>14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AF" w:rsidRDefault="003133AF" w:rsidP="008861B4">
      <w:r>
        <w:separator/>
      </w:r>
    </w:p>
  </w:footnote>
  <w:footnote w:type="continuationSeparator" w:id="0">
    <w:p w:rsidR="003133AF" w:rsidRDefault="003133AF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2636B"/>
    <w:rsid w:val="00040932"/>
    <w:rsid w:val="00043BE6"/>
    <w:rsid w:val="00056751"/>
    <w:rsid w:val="000739BF"/>
    <w:rsid w:val="00080E9B"/>
    <w:rsid w:val="0008402D"/>
    <w:rsid w:val="00085D97"/>
    <w:rsid w:val="00093013"/>
    <w:rsid w:val="00094A08"/>
    <w:rsid w:val="000A6CEC"/>
    <w:rsid w:val="000C5CE9"/>
    <w:rsid w:val="000C5F37"/>
    <w:rsid w:val="000C6345"/>
    <w:rsid w:val="000C66EE"/>
    <w:rsid w:val="000E2E4A"/>
    <w:rsid w:val="00130552"/>
    <w:rsid w:val="00170E2B"/>
    <w:rsid w:val="001A53FE"/>
    <w:rsid w:val="001B6166"/>
    <w:rsid w:val="001C0404"/>
    <w:rsid w:val="001D277A"/>
    <w:rsid w:val="00234A6B"/>
    <w:rsid w:val="0024024D"/>
    <w:rsid w:val="00240ACB"/>
    <w:rsid w:val="002578A5"/>
    <w:rsid w:val="00263121"/>
    <w:rsid w:val="002B1474"/>
    <w:rsid w:val="002C1EB0"/>
    <w:rsid w:val="002D2450"/>
    <w:rsid w:val="002F05D2"/>
    <w:rsid w:val="003133AF"/>
    <w:rsid w:val="0033652E"/>
    <w:rsid w:val="00342505"/>
    <w:rsid w:val="0038560E"/>
    <w:rsid w:val="003A1C25"/>
    <w:rsid w:val="003A5094"/>
    <w:rsid w:val="003B2F4E"/>
    <w:rsid w:val="003C0E31"/>
    <w:rsid w:val="00444085"/>
    <w:rsid w:val="00450EBE"/>
    <w:rsid w:val="00475F81"/>
    <w:rsid w:val="00486BBF"/>
    <w:rsid w:val="004A0EC8"/>
    <w:rsid w:val="004B5EF5"/>
    <w:rsid w:val="004D053C"/>
    <w:rsid w:val="004E2A11"/>
    <w:rsid w:val="0050596A"/>
    <w:rsid w:val="005119E9"/>
    <w:rsid w:val="005472E7"/>
    <w:rsid w:val="00555604"/>
    <w:rsid w:val="005B08A8"/>
    <w:rsid w:val="005B66D2"/>
    <w:rsid w:val="005C752F"/>
    <w:rsid w:val="005F56A1"/>
    <w:rsid w:val="006062A5"/>
    <w:rsid w:val="0062078E"/>
    <w:rsid w:val="006211AB"/>
    <w:rsid w:val="00636236"/>
    <w:rsid w:val="00657EDC"/>
    <w:rsid w:val="006603FF"/>
    <w:rsid w:val="0067063C"/>
    <w:rsid w:val="00676E76"/>
    <w:rsid w:val="00695D83"/>
    <w:rsid w:val="006C2079"/>
    <w:rsid w:val="00707DC8"/>
    <w:rsid w:val="0074460C"/>
    <w:rsid w:val="007B7EC0"/>
    <w:rsid w:val="007E548F"/>
    <w:rsid w:val="008051E1"/>
    <w:rsid w:val="00815AE8"/>
    <w:rsid w:val="0082364B"/>
    <w:rsid w:val="008861B4"/>
    <w:rsid w:val="008907DE"/>
    <w:rsid w:val="008B0FB9"/>
    <w:rsid w:val="008D2C37"/>
    <w:rsid w:val="008D7FA6"/>
    <w:rsid w:val="008E6753"/>
    <w:rsid w:val="0093487D"/>
    <w:rsid w:val="009556D5"/>
    <w:rsid w:val="009802F1"/>
    <w:rsid w:val="009B6EA6"/>
    <w:rsid w:val="009C452B"/>
    <w:rsid w:val="00A01860"/>
    <w:rsid w:val="00A6148B"/>
    <w:rsid w:val="00A81389"/>
    <w:rsid w:val="00AA484A"/>
    <w:rsid w:val="00AC6B66"/>
    <w:rsid w:val="00B056B7"/>
    <w:rsid w:val="00B50D62"/>
    <w:rsid w:val="00B7730F"/>
    <w:rsid w:val="00B82BBD"/>
    <w:rsid w:val="00B90813"/>
    <w:rsid w:val="00B90988"/>
    <w:rsid w:val="00BD445A"/>
    <w:rsid w:val="00C30093"/>
    <w:rsid w:val="00C50236"/>
    <w:rsid w:val="00C61AC7"/>
    <w:rsid w:val="00C930FD"/>
    <w:rsid w:val="00CA7024"/>
    <w:rsid w:val="00CC48FF"/>
    <w:rsid w:val="00CD6352"/>
    <w:rsid w:val="00D01756"/>
    <w:rsid w:val="00D3678E"/>
    <w:rsid w:val="00D411BF"/>
    <w:rsid w:val="00D70348"/>
    <w:rsid w:val="00D84315"/>
    <w:rsid w:val="00DA4886"/>
    <w:rsid w:val="00DB07E2"/>
    <w:rsid w:val="00DB307F"/>
    <w:rsid w:val="00DB460F"/>
    <w:rsid w:val="00DF61C5"/>
    <w:rsid w:val="00E23E4E"/>
    <w:rsid w:val="00E86281"/>
    <w:rsid w:val="00E959BD"/>
    <w:rsid w:val="00EA4586"/>
    <w:rsid w:val="00EC353E"/>
    <w:rsid w:val="00ED1706"/>
    <w:rsid w:val="00EF46BB"/>
    <w:rsid w:val="00F23136"/>
    <w:rsid w:val="00F25FE0"/>
    <w:rsid w:val="00F420CE"/>
    <w:rsid w:val="00F60959"/>
    <w:rsid w:val="00F73C81"/>
    <w:rsid w:val="00FB2766"/>
    <w:rsid w:val="00FB495F"/>
    <w:rsid w:val="00FE3591"/>
    <w:rsid w:val="00FE6CEF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10</cp:revision>
  <cp:lastPrinted>2025-01-08T01:21:00Z</cp:lastPrinted>
  <dcterms:created xsi:type="dcterms:W3CDTF">2025-01-21T02:39:00Z</dcterms:created>
  <dcterms:modified xsi:type="dcterms:W3CDTF">2025-01-22T00:04:00Z</dcterms:modified>
</cp:coreProperties>
</file>