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>Да будете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Итак, будьте совершенны, как совершен Отец ваш Небесный (</w:t>
      </w:r>
      <w:r>
        <w:rPr>
          <w:rFonts w:ascii="Times New Roman" w:hAnsi="Times New Roman" w:eastAsia="Times New Roman" w:cs="Times New Roman"/>
          <w:sz w:val="32"/>
          <w:szCs w:val="32"/>
          <w:u w:val="single"/>
          <w:rtl w:val="0"/>
        </w:rPr>
        <w:t>Мф.5:45,48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). </w:t>
      </w:r>
    </w:p>
    <w:p w14:paraId="00000002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03">
      <w:pPr>
        <w:keepNext w:val="0"/>
        <w:keepLines w:val="0"/>
        <w:pageBreakBefore w:val="0"/>
        <w:widowControl/>
        <w:spacing w:line="288" w:lineRule="auto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  <w:rtl w:val="0"/>
        </w:rPr>
        <w:t>ПРИЗВАННЫЕ К СОВЕРШЕНСТВУ</w:t>
      </w:r>
    </w:p>
    <w:p w14:paraId="00000004">
      <w:pPr>
        <w:keepNext w:val="0"/>
        <w:keepLines w:val="0"/>
        <w:pageBreakBefore w:val="0"/>
        <w:widowControl/>
        <w:spacing w:line="288" w:lineRule="auto"/>
        <w:jc w:val="center"/>
        <w:rPr>
          <w:b/>
          <w:i w:val="0"/>
          <w:sz w:val="32"/>
          <w:szCs w:val="32"/>
        </w:rPr>
      </w:pPr>
    </w:p>
    <w:p w14:paraId="00000005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00000006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07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>В связи, c 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00000008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09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>**Назначение праведности Божией в нашем сердце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0000000A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0B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>И, таким образом, получить утверждение своего спасения, в новых скрижалях завета, в формате закона Духа жизни, чтобы дать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14:paraId="0000000C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0D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i/>
          <w:sz w:val="32"/>
          <w:szCs w:val="32"/>
          <w:rtl w:val="0"/>
        </w:rPr>
        <w:t>Ибо не законом даровано Аврааму, или семени его, обетование – быть наследником мира, но праведностью веры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 (</w:t>
      </w:r>
      <w:r>
        <w:rPr>
          <w:rFonts w:ascii="Times New Roman" w:hAnsi="Times New Roman" w:eastAsia="Times New Roman" w:cs="Times New Roman"/>
          <w:sz w:val="32"/>
          <w:szCs w:val="32"/>
          <w:u w:val="single"/>
          <w:rtl w:val="0"/>
        </w:rPr>
        <w:t>Рим.4:13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>).</w:t>
      </w:r>
    </w:p>
    <w:p w14:paraId="0000000E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b/>
          <w:sz w:val="32"/>
          <w:szCs w:val="32"/>
          <w:rtl w:val="0"/>
        </w:rPr>
        <w:t>П</w:t>
      </w: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>раведность веры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0000000F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10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sz w:val="32"/>
          <w:szCs w:val="32"/>
          <w:rtl w:val="0"/>
        </w:rPr>
        <w:t>Завет мира в сердце человека - это результат послушания его веры, Вере Божией, в словах посланников Бога.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 </w:t>
      </w:r>
    </w:p>
    <w:p w14:paraId="00000011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12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>Признак,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00000013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14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i/>
          <w:sz w:val="32"/>
          <w:szCs w:val="32"/>
          <w:rtl w:val="0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>
        <w:rPr>
          <w:rFonts w:ascii="Times New Roman" w:hAnsi="Times New Roman" w:eastAsia="Times New Roman" w:cs="Times New Roman"/>
          <w:b/>
          <w:i/>
          <w:sz w:val="32"/>
          <w:szCs w:val="32"/>
          <w:rtl w:val="0"/>
        </w:rPr>
        <w:t>мир Божий</w:t>
      </w:r>
      <w:r>
        <w:rPr>
          <w:rFonts w:ascii="Times New Roman" w:hAnsi="Times New Roman" w:eastAsia="Times New Roman" w:cs="Times New Roman"/>
          <w:i/>
          <w:sz w:val="32"/>
          <w:szCs w:val="32"/>
          <w:rtl w:val="0"/>
        </w:rPr>
        <w:t xml:space="preserve">, к которому вы и призваны в одном теле, и будьте дружелюбны 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>(</w:t>
      </w:r>
      <w:r>
        <w:rPr>
          <w:rFonts w:ascii="Times New Roman" w:hAnsi="Times New Roman" w:eastAsia="Times New Roman" w:cs="Times New Roman"/>
          <w:sz w:val="32"/>
          <w:szCs w:val="32"/>
          <w:u w:val="single"/>
          <w:rtl w:val="0"/>
        </w:rPr>
        <w:t>Кол.3:14,15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). </w:t>
      </w:r>
    </w:p>
    <w:p w14:paraId="00000015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16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17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18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>Мы отметили, что:</w:t>
      </w:r>
    </w:p>
    <w:p w14:paraId="00000019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1A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0000001B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1C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0000001D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1E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Постижение избирательной любви Божией – призвано исполнить нас, всею полнотою мира Божия или же, соделать нас совершенными, как совершен Отец наш Небесный. </w:t>
      </w:r>
    </w:p>
    <w:p w14:paraId="0000001F">
      <w:pPr>
        <w:keepNext w:val="0"/>
        <w:keepLines w:val="0"/>
        <w:pageBreakBefore w:val="0"/>
        <w:widowControl/>
        <w:spacing w:line="288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14:paraId="00000020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>Исходя из Писания, избирательная любовь Бога, как истинная добродетель, которую представляет добродетельная жена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 – </w:t>
      </w:r>
      <w:r>
        <w:rPr>
          <w:sz w:val="32"/>
          <w:szCs w:val="32"/>
          <w:rtl w:val="0"/>
        </w:rPr>
        <w:t>это благо или добро, взращенное от познания Бога, через слушание благовествуемого слова о Царствии Небесном внутри человека. И такая добродетель, взращенная Богом, внутри человека, от семени благовествуемого Слова Божьего о Царствии Небесном определяется Писанием так:</w:t>
      </w:r>
    </w:p>
    <w:p w14:paraId="00000021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22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>Добродетель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 – </w:t>
      </w:r>
      <w:r>
        <w:rPr>
          <w:sz w:val="32"/>
          <w:szCs w:val="32"/>
          <w:rtl w:val="0"/>
        </w:rPr>
        <w:t>мудрость, сходящая свыше.</w:t>
      </w:r>
    </w:p>
    <w:p w14:paraId="00000023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>Нравственное совершенство.</w:t>
      </w:r>
    </w:p>
    <w:p w14:paraId="00000024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>Совокупность совершенства.</w:t>
      </w:r>
    </w:p>
    <w:p w14:paraId="00000025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>Благородство; величественность.</w:t>
      </w:r>
    </w:p>
    <w:p w14:paraId="00000026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>Великолепие, величие, слава.</w:t>
      </w:r>
    </w:p>
    <w:p w14:paraId="00000027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28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>Однако, чтобы прийти к более практической конкретике, в отношении избирательной любви Бога, мы рассматривали характер и свойство избирательной любви Божией, в свете истинной добродетели, представленной Духом Святым в Писании, через благовествуемое слово Апостолов и пророков.</w:t>
      </w:r>
    </w:p>
    <w:p w14:paraId="00000029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2A">
      <w:pPr>
        <w:keepNext w:val="0"/>
        <w:keepLines w:val="0"/>
        <w:pageBreakBefore w:val="0"/>
        <w:widowControl/>
        <w:spacing w:line="288" w:lineRule="auto"/>
        <w:ind w:firstLine="720"/>
        <w:jc w:val="both"/>
        <w:rPr>
          <w:i/>
          <w:sz w:val="32"/>
          <w:szCs w:val="32"/>
        </w:rPr>
      </w:pPr>
      <w:r>
        <w:rPr>
          <w:i/>
          <w:sz w:val="32"/>
          <w:szCs w:val="32"/>
          <w:rtl w:val="0"/>
        </w:rPr>
        <w:t xml:space="preserve">Благодать и мир вам да умножится в познании Бога и Христа Иисуса, Господа нашего. </w:t>
      </w:r>
    </w:p>
    <w:p w14:paraId="0000002B">
      <w:pPr>
        <w:keepNext w:val="0"/>
        <w:keepLines w:val="0"/>
        <w:pageBreakBefore w:val="0"/>
        <w:widowControl/>
        <w:spacing w:line="288" w:lineRule="auto"/>
        <w:ind w:firstLine="720"/>
        <w:jc w:val="both"/>
        <w:rPr>
          <w:i/>
          <w:sz w:val="32"/>
          <w:szCs w:val="32"/>
        </w:rPr>
      </w:pPr>
      <w:r>
        <w:rPr>
          <w:i/>
          <w:sz w:val="32"/>
          <w:szCs w:val="32"/>
          <w:rtl w:val="0"/>
        </w:rPr>
        <w:t xml:space="preserve">Как от Божественной силы Его даровано нам все потребное для жизни и благочестия, через познание Призвавшего нас славою и благостию, которыми дарованы нам великие и драгоценные обетования, дабы вы через них соделались причастниками Божеского естества, удалившись от господствующего в мире растления похотью, </w:t>
      </w:r>
      <w:r>
        <w:rPr>
          <w:i/>
          <w:sz w:val="32"/>
          <w:szCs w:val="32"/>
          <w:u w:val="none"/>
          <w:rtl w:val="0"/>
        </w:rPr>
        <w:t xml:space="preserve">– </w:t>
      </w:r>
      <w:r>
        <w:rPr>
          <w:i/>
          <w:sz w:val="32"/>
          <w:szCs w:val="32"/>
          <w:rtl w:val="0"/>
        </w:rPr>
        <w:t xml:space="preserve">то вы, прилагая к сему все старание, покажите в вере вашей добродетель, в добродетели рассудительность, в рассудительности воздержание, в воздержании терпение, в терпении благочестие,  в благочестии братолюбие, в братолюбии любовь. </w:t>
      </w:r>
    </w:p>
    <w:p w14:paraId="0000002C">
      <w:pPr>
        <w:keepNext w:val="0"/>
        <w:keepLines w:val="0"/>
        <w:pageBreakBefore w:val="0"/>
        <w:widowControl/>
        <w:spacing w:line="288" w:lineRule="auto"/>
        <w:ind w:firstLine="720"/>
        <w:jc w:val="both"/>
        <w:rPr>
          <w:i/>
          <w:sz w:val="32"/>
          <w:szCs w:val="32"/>
        </w:rPr>
      </w:pPr>
      <w:r>
        <w:rPr>
          <w:i/>
          <w:sz w:val="32"/>
          <w:szCs w:val="32"/>
          <w:rtl w:val="0"/>
        </w:rPr>
        <w:t xml:space="preserve">Если это в вас есть и умножается, то вы не останетесь без успеха и плода в познании Господа нашего Иисуса Христа. А в ком нет сего, тот слеп, закрыл глаза, забыл об очищении прежних грехов своих. </w:t>
      </w:r>
    </w:p>
    <w:p w14:paraId="0000002D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</w:rPr>
      </w:pPr>
      <w:r>
        <w:rPr>
          <w:i/>
          <w:sz w:val="32"/>
          <w:szCs w:val="32"/>
          <w:rtl w:val="0"/>
        </w:rPr>
        <w:t xml:space="preserve">Посему, братия, более и более старайтесь делать твёрдым ваше звание и избрание; так поступая, никогда не преткнётесь, ибо так откроется вам свободный вход в вечное Царство Господа нашего и Спасителя Иисуса Христа. </w:t>
      </w:r>
      <w:r>
        <w:rPr>
          <w:sz w:val="32"/>
          <w:szCs w:val="32"/>
          <w:u w:val="single"/>
          <w:rtl w:val="0"/>
        </w:rPr>
        <w:t>(2 Петра 1:2–11)</w:t>
      </w:r>
    </w:p>
    <w:p w14:paraId="0000002E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2F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b/>
          <w:sz w:val="32"/>
          <w:szCs w:val="32"/>
          <w:rtl w:val="0"/>
        </w:rPr>
        <w:t>Звание</w:t>
      </w: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u w:val="none"/>
          <w:rtl w:val="0"/>
        </w:rPr>
        <w:t>–</w:t>
      </w:r>
      <w:r>
        <w:rPr>
          <w:sz w:val="32"/>
          <w:szCs w:val="32"/>
          <w:rtl w:val="0"/>
        </w:rPr>
        <w:t xml:space="preserve"> это драгоценные обетования помещённые в сердце, которые делают нас причастниками Божеского естества.</w:t>
      </w:r>
    </w:p>
    <w:p w14:paraId="00000030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31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А </w:t>
      </w:r>
      <w:r>
        <w:rPr>
          <w:b/>
          <w:sz w:val="32"/>
          <w:szCs w:val="32"/>
          <w:rtl w:val="0"/>
        </w:rPr>
        <w:t>избрание</w:t>
      </w: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u w:val="none"/>
          <w:rtl w:val="0"/>
        </w:rPr>
        <w:t>–</w:t>
      </w:r>
      <w:r>
        <w:rPr>
          <w:sz w:val="32"/>
          <w:szCs w:val="32"/>
          <w:rtl w:val="0"/>
        </w:rPr>
        <w:t xml:space="preserve"> это плод нашего духа, в семи составляющих, которые Бог рассматривает добрыми делами.</w:t>
      </w:r>
    </w:p>
    <w:p w14:paraId="00000032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33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>Именно добрые дела делают твёрдым наше звание и избрание, которое призвано открыть нам свободный вход в вечное Царство Господа нашего и Спасителя Иисуса Христа.</w:t>
      </w:r>
    </w:p>
    <w:p w14:paraId="00000034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35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>Избранные, отличаются от званых тем, что они припали к стопам Бога, чтобы внимать словам Его.</w:t>
      </w:r>
    </w:p>
    <w:p w14:paraId="00000036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37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  <w:rtl w:val="0"/>
        </w:rPr>
        <w:t xml:space="preserve">Истинно Он любит народ Свой; все святые Его в руке Твоей, и они припали к стопам Твоим, чтобы внимать словам Твоим </w:t>
      </w:r>
      <w:r>
        <w:rPr>
          <w:i w:val="0"/>
          <w:sz w:val="32"/>
          <w:szCs w:val="32"/>
          <w:u w:val="single"/>
          <w:rtl w:val="0"/>
        </w:rPr>
        <w:t>(Вт.33:3).</w:t>
      </w:r>
    </w:p>
    <w:p w14:paraId="00000038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39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3A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>Приготовить сердце своё к слушанию благовествуемого слова – это припасть к стопам Бога, чтобы призвать Бога.</w:t>
      </w:r>
    </w:p>
    <w:p w14:paraId="0000003B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3C">
      <w:pPr>
        <w:keepNext w:val="0"/>
        <w:keepLines w:val="0"/>
        <w:pageBreakBefore w:val="0"/>
        <w:widowControl/>
        <w:spacing w:line="288" w:lineRule="auto"/>
        <w:ind w:firstLine="720"/>
        <w:jc w:val="both"/>
        <w:rPr>
          <w:i/>
          <w:sz w:val="32"/>
          <w:szCs w:val="32"/>
        </w:rPr>
      </w:pPr>
      <w:r>
        <w:rPr>
          <w:i/>
          <w:sz w:val="32"/>
          <w:szCs w:val="32"/>
          <w:rtl w:val="0"/>
        </w:rPr>
        <w:t>Ибо всякий, кто призовет имя Господне, спасется. Но как призывать Того, в Кого не уверовали? как веровать в Того, о Ком не слыхали? как слышать без проповедующего?</w:t>
      </w:r>
    </w:p>
    <w:p w14:paraId="0000003D">
      <w:pPr>
        <w:keepNext w:val="0"/>
        <w:keepLines w:val="0"/>
        <w:pageBreakBefore w:val="0"/>
        <w:widowControl/>
        <w:spacing w:line="288" w:lineRule="auto"/>
        <w:ind w:firstLine="720"/>
        <w:jc w:val="both"/>
        <w:rPr>
          <w:i/>
          <w:sz w:val="32"/>
          <w:szCs w:val="32"/>
        </w:rPr>
      </w:pPr>
      <w:r>
        <w:rPr>
          <w:i/>
          <w:sz w:val="32"/>
          <w:szCs w:val="32"/>
          <w:rtl w:val="0"/>
        </w:rPr>
        <w:t xml:space="preserve">И как проповедывать, если не будут посланы? как написано: как прекрасны ноги благовествующих мир, благовествующих благое! Но не все послушались благовествования. Ибо Исаия говорит: Господи! кто поверил слышанному от нас? Итак вера от слышания, а слышание от слова Божия </w:t>
      </w:r>
      <w:r>
        <w:rPr>
          <w:i w:val="0"/>
          <w:sz w:val="32"/>
          <w:szCs w:val="32"/>
          <w:u w:val="single"/>
          <w:rtl w:val="0"/>
        </w:rPr>
        <w:t>(Рим.10:13-17).</w:t>
      </w:r>
    </w:p>
    <w:p w14:paraId="0000003E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3F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>Исходя, из выше сказанного следует, если человек, не признаёт над собою власти человека, облечённого полномочиями отцовства Бога, то он уже припадает, не к стопам Бога, а к своим стопам или же, к стопам, подобных ему противников Бога.</w:t>
      </w:r>
    </w:p>
    <w:p w14:paraId="00000040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</w:p>
    <w:p w14:paraId="00000041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  <w:r>
        <w:rPr>
          <w:b/>
          <w:sz w:val="32"/>
          <w:szCs w:val="32"/>
          <w:rtl w:val="0"/>
        </w:rPr>
        <w:t>Определением добрых дел</w:t>
      </w: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u w:val="none"/>
          <w:rtl w:val="0"/>
        </w:rPr>
        <w:t>– являются дела Божии, которые соделаны в Боге, при сотрудничестве человека с начальствующим учением Христовым и с откровениями Святого Духа, открывающими суть начальствующего учения Христова.</w:t>
      </w:r>
    </w:p>
    <w:p w14:paraId="00000042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</w:p>
    <w:p w14:paraId="00000043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  <w:r>
        <w:rPr>
          <w:sz w:val="32"/>
          <w:szCs w:val="32"/>
          <w:u w:val="none"/>
          <w:rtl w:val="0"/>
        </w:rPr>
        <w:t xml:space="preserve">Другими словами говоря: </w:t>
      </w:r>
      <w:r>
        <w:rPr>
          <w:b/>
          <w:sz w:val="32"/>
          <w:szCs w:val="32"/>
          <w:u w:val="none"/>
          <w:rtl w:val="0"/>
        </w:rPr>
        <w:t>добрые дела</w:t>
      </w: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u w:val="none"/>
          <w:rtl w:val="0"/>
        </w:rPr>
        <w:t>– это дела Божии, инспирированные Святым Духом, которые следует определять по фактору повиновения словам тех людей, которых послал Бог.</w:t>
      </w:r>
    </w:p>
    <w:p w14:paraId="00000044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</w:p>
    <w:p w14:paraId="00000045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  <w:r>
        <w:rPr>
          <w:b/>
          <w:sz w:val="32"/>
          <w:szCs w:val="32"/>
          <w:u w:val="none"/>
          <w:rtl w:val="0"/>
        </w:rPr>
        <w:t>Определением же злых дел</w:t>
      </w: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u w:val="none"/>
          <w:rtl w:val="0"/>
        </w:rPr>
        <w:t>– являются дела человеческие, которые сделаны не в Боге, а при сотрудничестве человека с возможностями, как своего разума, так и разума тех учителей, которых они выбрали себе и поставили своими вождями.</w:t>
      </w:r>
    </w:p>
    <w:p w14:paraId="00000046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</w:p>
    <w:p w14:paraId="00000047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  <w:r>
        <w:rPr>
          <w:sz w:val="32"/>
          <w:szCs w:val="32"/>
          <w:u w:val="none"/>
          <w:rtl w:val="0"/>
        </w:rPr>
        <w:t xml:space="preserve">А поэтому, </w:t>
      </w:r>
      <w:r>
        <w:rPr>
          <w:b/>
          <w:sz w:val="32"/>
          <w:szCs w:val="32"/>
          <w:u w:val="none"/>
          <w:rtl w:val="0"/>
        </w:rPr>
        <w:t>злые дела</w:t>
      </w: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u w:val="none"/>
          <w:rtl w:val="0"/>
        </w:rPr>
        <w:t>– являются продуктом глупости человеческого ума, которым человек подменяет волю Божию.</w:t>
      </w:r>
    </w:p>
    <w:p w14:paraId="00000048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</w:rPr>
      </w:pPr>
    </w:p>
    <w:p w14:paraId="00000049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  <w:r>
        <w:rPr>
          <w:i/>
          <w:sz w:val="32"/>
          <w:szCs w:val="32"/>
          <w:u w:val="none"/>
          <w:rtl w:val="0"/>
        </w:rPr>
        <w:t xml:space="preserve">Итак сказали Ему: что нам делать, чтобы творить дела Божии? </w:t>
      </w:r>
    </w:p>
    <w:p w14:paraId="0000004A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  <w:r>
        <w:rPr>
          <w:i/>
          <w:sz w:val="32"/>
          <w:szCs w:val="32"/>
          <w:u w:val="none"/>
          <w:rtl w:val="0"/>
        </w:rPr>
        <w:t xml:space="preserve">Иисус сказал им в ответ: вот дело Божие, чтобы вы веровали в Того, Кого Он послал. </w:t>
      </w:r>
      <w:r>
        <w:rPr>
          <w:sz w:val="32"/>
          <w:szCs w:val="32"/>
          <w:u w:val="single"/>
          <w:rtl w:val="0"/>
        </w:rPr>
        <w:t>(Иоанна 6:28, 29 )</w:t>
      </w:r>
    </w:p>
    <w:p w14:paraId="0000004B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</w:p>
    <w:p w14:paraId="0000004C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  <w:r>
        <w:rPr>
          <w:b/>
          <w:sz w:val="32"/>
          <w:szCs w:val="32"/>
          <w:u w:val="none"/>
          <w:rtl w:val="0"/>
        </w:rPr>
        <w:t>Посланники Бога</w:t>
      </w: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u w:val="none"/>
          <w:rtl w:val="0"/>
        </w:rPr>
        <w:t>– это Апостолы Христовы, которые наделены полномочиями, которыми был наделен Христос</w:t>
      </w: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u w:val="none"/>
          <w:rtl w:val="0"/>
        </w:rPr>
        <w:t>– прощать грехи и оставлять грехи. Не видя и не признавая над собою власти Апостолов Христовых, мы не сможем получить прощение грехов и спастись.</w:t>
      </w:r>
    </w:p>
    <w:p w14:paraId="0000004D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</w:rPr>
      </w:pPr>
    </w:p>
    <w:p w14:paraId="0000004E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</w:rPr>
      </w:pPr>
      <w:r>
        <w:rPr>
          <w:i/>
          <w:sz w:val="32"/>
          <w:szCs w:val="32"/>
          <w:u w:val="none"/>
          <w:rtl w:val="0"/>
        </w:rPr>
        <w:t xml:space="preserve">Иисус же сказал им вторично: мир вам! как послал Меня Отец, так и Я посылаю вас. Сказав это, дунул, и говорит им: примите Духа Святого. Кому простите грехи, тому простятся; на ком оставите, на том останутся. </w:t>
      </w:r>
      <w:r>
        <w:rPr>
          <w:sz w:val="32"/>
          <w:szCs w:val="32"/>
          <w:u w:val="single"/>
          <w:rtl w:val="0"/>
        </w:rPr>
        <w:t>(Иоанна 20:21–23)</w:t>
      </w:r>
    </w:p>
    <w:p w14:paraId="0000004F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</w:p>
    <w:p w14:paraId="00000050">
      <w:pPr>
        <w:keepNext w:val="0"/>
        <w:keepLines w:val="0"/>
        <w:pageBreakBefore w:val="0"/>
        <w:widowControl/>
        <w:spacing w:line="288" w:lineRule="auto"/>
        <w:jc w:val="both"/>
        <w:rPr>
          <w:i w:val="0"/>
          <w:sz w:val="32"/>
          <w:szCs w:val="32"/>
          <w:u w:val="none"/>
        </w:rPr>
      </w:pPr>
      <w:r>
        <w:rPr>
          <w:i w:val="0"/>
          <w:sz w:val="32"/>
          <w:szCs w:val="32"/>
          <w:u w:val="none"/>
          <w:rtl w:val="0"/>
        </w:rPr>
        <w:t>И это не всё, не признавая в посланниках Бога Апостолов Христовых, мы не сможем наследовать никакого обетования положенного Богом на наш счёт во Христе Иисусе.</w:t>
      </w:r>
    </w:p>
    <w:p w14:paraId="00000051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</w:rPr>
      </w:pPr>
    </w:p>
    <w:p w14:paraId="00000052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</w:rPr>
      </w:pPr>
      <w:r>
        <w:rPr>
          <w:i/>
          <w:sz w:val="32"/>
          <w:szCs w:val="32"/>
          <w:u w:val="none"/>
          <w:rtl w:val="0"/>
        </w:rPr>
        <w:t>Ибо все обетования Божии в Нём «да», и в Нём «аминь»,</w:t>
      </w:r>
      <w:r>
        <w:rPr>
          <w:i/>
          <w:sz w:val="32"/>
          <w:szCs w:val="32"/>
          <w:rtl w:val="0"/>
        </w:rPr>
        <w:t xml:space="preserve"> </w:t>
      </w:r>
      <w:r>
        <w:rPr>
          <w:i/>
          <w:sz w:val="32"/>
          <w:szCs w:val="32"/>
          <w:u w:val="none"/>
          <w:rtl w:val="0"/>
        </w:rPr>
        <w:t xml:space="preserve">– в славу Божию, через нас. Утверждающий же нас с вами во Христе и помазавший нас есть Бог, Который и запечатлел нас и дал залог Духа в сердца наши. </w:t>
      </w:r>
      <w:r>
        <w:rPr>
          <w:sz w:val="32"/>
          <w:szCs w:val="32"/>
          <w:u w:val="single"/>
          <w:rtl w:val="0"/>
        </w:rPr>
        <w:t>(2 Коринфянам 1:20–22 )</w:t>
      </w:r>
    </w:p>
    <w:p w14:paraId="00000053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</w:p>
    <w:p w14:paraId="00000054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  <w:r>
        <w:rPr>
          <w:sz w:val="32"/>
          <w:szCs w:val="32"/>
          <w:u w:val="none"/>
          <w:rtl w:val="0"/>
        </w:rPr>
        <w:t>Нам следует уяснить, что повинуясь словам Апостолов Христовых, в лице человека, облечённого в наших собраниях полномочиями отцовства Бога – мы слушаем Бога и повинуемся Богу.</w:t>
      </w:r>
    </w:p>
    <w:p w14:paraId="00000055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</w:p>
    <w:p w14:paraId="00000056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  <w:r>
        <w:rPr>
          <w:sz w:val="32"/>
          <w:szCs w:val="32"/>
          <w:u w:val="none"/>
          <w:rtl w:val="0"/>
        </w:rPr>
        <w:t>И таким образом – творим добрые дела или дела Божии, и наоборот – отвергая власть человеков, облечённых в полномочия отцовства Бога – мы отвергаем Бога и творим дела злые.</w:t>
      </w:r>
    </w:p>
    <w:p w14:paraId="00000057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</w:rPr>
      </w:pPr>
    </w:p>
    <w:p w14:paraId="00000058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  <w:r>
        <w:rPr>
          <w:i/>
          <w:sz w:val="32"/>
          <w:szCs w:val="32"/>
          <w:u w:val="none"/>
          <w:rtl w:val="0"/>
        </w:rPr>
        <w:t xml:space="preserve">Слушающий вас Меня слушает, и отвергающийся вас Меня отвергается; а отвергающийся Меня отвергается Пославшего Меня. </w:t>
      </w:r>
      <w:r>
        <w:rPr>
          <w:sz w:val="32"/>
          <w:szCs w:val="32"/>
          <w:u w:val="single"/>
          <w:rtl w:val="0"/>
        </w:rPr>
        <w:t>(Луки 10:16 )</w:t>
      </w:r>
    </w:p>
    <w:p w14:paraId="00000059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</w:p>
    <w:p w14:paraId="0000005A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</w:rPr>
      </w:pPr>
      <w:r>
        <w:rPr>
          <w:i/>
          <w:sz w:val="32"/>
          <w:szCs w:val="32"/>
          <w:u w:val="none"/>
          <w:rtl w:val="0"/>
        </w:rPr>
        <w:t xml:space="preserve">Иисус же возгласил и сказал: верующий в Меня не в Меня верует, но в Пославшего Меня. </w:t>
      </w:r>
      <w:r>
        <w:rPr>
          <w:sz w:val="32"/>
          <w:szCs w:val="32"/>
          <w:u w:val="single"/>
          <w:rtl w:val="0"/>
        </w:rPr>
        <w:t>(Иоанна 12:44 )</w:t>
      </w:r>
    </w:p>
    <w:p w14:paraId="0000005B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</w:rPr>
      </w:pPr>
    </w:p>
    <w:p w14:paraId="0000005C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  <w:r>
        <w:rPr>
          <w:i/>
          <w:sz w:val="32"/>
          <w:szCs w:val="32"/>
          <w:u w:val="none"/>
          <w:rtl w:val="0"/>
        </w:rPr>
        <w:t xml:space="preserve">Ибо уста священника должны хранить ведение, и закона ищут от уст его, потому что он вестник Господа Саваофа. </w:t>
      </w:r>
      <w:r>
        <w:rPr>
          <w:i w:val="0"/>
          <w:sz w:val="32"/>
          <w:szCs w:val="32"/>
          <w:u w:val="single"/>
          <w:rtl w:val="0"/>
        </w:rPr>
        <w:t>(Малахия 2:7)</w:t>
      </w:r>
    </w:p>
    <w:p w14:paraId="0000005D">
      <w:pPr>
        <w:keepNext w:val="0"/>
        <w:keepLines w:val="0"/>
        <w:pageBreakBefore w:val="0"/>
        <w:widowControl/>
        <w:spacing w:line="288" w:lineRule="auto"/>
        <w:jc w:val="both"/>
        <w:rPr>
          <w:i w:val="0"/>
          <w:sz w:val="32"/>
          <w:szCs w:val="32"/>
          <w:u w:val="single"/>
        </w:rPr>
      </w:pPr>
    </w:p>
    <w:p w14:paraId="0000005E">
      <w:pPr>
        <w:keepNext w:val="0"/>
        <w:keepLines w:val="0"/>
        <w:pageBreakBefore w:val="0"/>
        <w:widowControl/>
        <w:spacing w:line="288" w:lineRule="auto"/>
        <w:jc w:val="both"/>
        <w:rPr>
          <w:i w:val="0"/>
          <w:sz w:val="32"/>
          <w:szCs w:val="32"/>
          <w:u w:val="single"/>
        </w:rPr>
      </w:pPr>
      <w:r>
        <w:rPr>
          <w:i/>
          <w:sz w:val="32"/>
          <w:szCs w:val="32"/>
          <w:u w:val="none"/>
          <w:rtl w:val="0"/>
        </w:rPr>
        <w:t xml:space="preserve">Они должны учить народ Мой отличать священное от несвященного и объяснять им, что нечисто и что чисто. </w:t>
      </w:r>
      <w:r>
        <w:rPr>
          <w:i w:val="0"/>
          <w:sz w:val="32"/>
          <w:szCs w:val="32"/>
          <w:u w:val="single"/>
          <w:rtl w:val="0"/>
        </w:rPr>
        <w:t>(Иезекииль 44:23 )</w:t>
      </w:r>
    </w:p>
    <w:p w14:paraId="0000005F">
      <w:pPr>
        <w:keepNext w:val="0"/>
        <w:keepLines w:val="0"/>
        <w:pageBreakBefore w:val="0"/>
        <w:widowControl/>
        <w:spacing w:line="288" w:lineRule="auto"/>
        <w:jc w:val="both"/>
        <w:rPr>
          <w:i w:val="0"/>
          <w:sz w:val="32"/>
          <w:szCs w:val="32"/>
          <w:u w:val="none"/>
        </w:rPr>
      </w:pPr>
    </w:p>
    <w:p w14:paraId="00000061">
      <w:pPr>
        <w:keepNext w:val="0"/>
        <w:keepLines w:val="0"/>
        <w:pageBreakBefore w:val="0"/>
        <w:widowControl/>
        <w:spacing w:line="288" w:lineRule="auto"/>
        <w:jc w:val="both"/>
        <w:rPr>
          <w:i w:val="0"/>
          <w:sz w:val="32"/>
          <w:szCs w:val="32"/>
          <w:u w:val="single"/>
        </w:rPr>
      </w:pPr>
      <w:r>
        <w:rPr>
          <w:i/>
          <w:sz w:val="32"/>
          <w:szCs w:val="32"/>
          <w:u w:val="none"/>
          <w:rtl w:val="0"/>
        </w:rPr>
        <w:t xml:space="preserve">И встали они рано утром, и выступили к пустыне Фекойской; и когда они выступили, стал Иосафат и сказал: послушайте меня, Иудеи и жители Иерусалима! Верьте Господу, Богу вашему, и будьте тверды; верьте пророкам Его, и будет успех вам. </w:t>
      </w:r>
      <w:r>
        <w:rPr>
          <w:i w:val="0"/>
          <w:sz w:val="32"/>
          <w:szCs w:val="32"/>
          <w:u w:val="single"/>
          <w:rtl w:val="0"/>
        </w:rPr>
        <w:t>(2 Паралипоменон 20:20)</w:t>
      </w:r>
    </w:p>
    <w:p w14:paraId="00000062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</w:p>
    <w:p w14:paraId="00000063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</w:p>
    <w:p w14:paraId="00000064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  <w:r>
        <w:rPr>
          <w:i/>
          <w:sz w:val="32"/>
          <w:szCs w:val="32"/>
          <w:u w:val="none"/>
          <w:rtl w:val="0"/>
        </w:rPr>
        <w:t>Жаждущие! идите все к водам; даже и вы, у которых нет серебра, идите, покупайте и ешьте; идите, покупайте без серебра и без платы вино и молоко.</w:t>
      </w:r>
    </w:p>
    <w:p w14:paraId="00000065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  <w:r>
        <w:rPr>
          <w:i/>
          <w:sz w:val="32"/>
          <w:szCs w:val="32"/>
          <w:u w:val="none"/>
          <w:rtl w:val="0"/>
        </w:rPr>
        <w:t>Для чего вам отвешивать серебро за то, что не хлеб, и трудовое своё за то, что не насыщает? Послушайте Меня внимательно и вкушайте благо, и душа ваша да насладится туком.</w:t>
      </w:r>
    </w:p>
    <w:p w14:paraId="00000066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  <w:r>
        <w:rPr>
          <w:i/>
          <w:sz w:val="32"/>
          <w:szCs w:val="32"/>
          <w:u w:val="none"/>
          <w:rtl w:val="0"/>
        </w:rPr>
        <w:t>Приклоните ухо ваше и придите ко Мне: послушайте, и жива будет душа ваша, и дам вам завет вечный, неизменные милости, обещанные Давиду.</w:t>
      </w:r>
    </w:p>
    <w:p w14:paraId="00000067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</w:p>
    <w:p w14:paraId="00000068">
      <w:pPr>
        <w:keepNext w:val="0"/>
        <w:keepLines w:val="0"/>
        <w:pageBreakBefore w:val="0"/>
        <w:widowControl/>
        <w:spacing w:line="288" w:lineRule="auto"/>
        <w:jc w:val="both"/>
        <w:rPr>
          <w:i w:val="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  <w:rtl w:val="0"/>
        </w:rPr>
        <w:t xml:space="preserve">Расширенный перевод: </w:t>
      </w:r>
    </w:p>
    <w:p w14:paraId="00000069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  <w:r>
        <w:rPr>
          <w:i/>
          <w:sz w:val="32"/>
          <w:szCs w:val="32"/>
          <w:u w:val="none"/>
          <w:rtl w:val="0"/>
        </w:rPr>
        <w:t>«Жаждущие спасения в Боге! идите все к источникам живых вод; даже и вы, у которых не имеется залога спасения, идите, принимайте на Моих условиях Того, кого я послал и ешьте то, что они предложат вам; идите, покупайте без серебра и без платы вино, ими растворённое, и молоко ими произведённое.</w:t>
      </w:r>
    </w:p>
    <w:p w14:paraId="0000006A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  <w:r>
        <w:rPr>
          <w:i/>
          <w:sz w:val="32"/>
          <w:szCs w:val="32"/>
          <w:u w:val="none"/>
          <w:rtl w:val="0"/>
        </w:rPr>
        <w:t>Для чего вам пускать спасение своё в оборот за то, что не хлеб, и трудовое своё за то, что не насыщает? Послушайте Меня внимательно и вкушайте благо, и душа ваша да насладится силою Моего помазующего Слова.</w:t>
      </w:r>
    </w:p>
    <w:p w14:paraId="0000006B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  <w:r>
        <w:rPr>
          <w:i/>
          <w:sz w:val="32"/>
          <w:szCs w:val="32"/>
          <w:u w:val="none"/>
          <w:rtl w:val="0"/>
        </w:rPr>
        <w:t>Приклоните ухо ваше и придите ко Мне: послушайте, и жива будет душа ваша, и дам вам завет вечный, неизменные милости, обещанные Давиду.»</w:t>
      </w:r>
      <w:r>
        <w:rPr>
          <w:i w:val="0"/>
          <w:sz w:val="32"/>
          <w:szCs w:val="32"/>
          <w:u w:val="none"/>
          <w:rtl w:val="0"/>
        </w:rPr>
        <w:t xml:space="preserve"> (</w:t>
      </w:r>
      <w:r>
        <w:rPr>
          <w:i w:val="0"/>
          <w:sz w:val="32"/>
          <w:szCs w:val="32"/>
          <w:u w:val="single"/>
          <w:rtl w:val="0"/>
        </w:rPr>
        <w:t>Исаия 55:1-3)</w:t>
      </w:r>
    </w:p>
    <w:p w14:paraId="0000006C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32"/>
          <w:szCs w:val="32"/>
          <w:u w:val="none"/>
        </w:rPr>
      </w:pPr>
    </w:p>
    <w:p w14:paraId="0000006D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</w:rPr>
      </w:pPr>
      <w:r>
        <w:rPr>
          <w:i/>
          <w:sz w:val="32"/>
          <w:szCs w:val="32"/>
          <w:u w:val="none"/>
          <w:rtl w:val="0"/>
        </w:rPr>
        <w:t xml:space="preserve">Тогда сказал Иисус к уверовавшим в Него Иудеям: если пребудете в слове Моем, то вы истинно Мои ученики, 32 и позна́ете истину, и истина сделает вас свободными. </w:t>
      </w:r>
      <w:r>
        <w:rPr>
          <w:sz w:val="32"/>
          <w:szCs w:val="32"/>
          <w:u w:val="single"/>
          <w:rtl w:val="0"/>
        </w:rPr>
        <w:t>(Иоанна 8:31, 32 )</w:t>
      </w:r>
    </w:p>
    <w:p w14:paraId="0000006E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</w:p>
    <w:p w14:paraId="0000006F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  <w:rtl w:val="0"/>
        </w:rPr>
        <w:t>Он не имел в виду, абстрактную истину, а личностную или же, персонифицированную, в Лице Самого Себя. Это хорошо видно из следующего содержания Его речи.</w:t>
      </w:r>
    </w:p>
    <w:p w14:paraId="00000070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i/>
          <w:sz w:val="32"/>
          <w:szCs w:val="32"/>
          <w:u w:val="none"/>
          <w:rtl w:val="0"/>
        </w:rPr>
        <w:t>Итак, если Сын освободит вас, то истинно свободны будете</w:t>
      </w:r>
      <w:r>
        <w:rPr>
          <w:b w:val="0"/>
          <w:sz w:val="32"/>
          <w:szCs w:val="32"/>
          <w:u w:val="none"/>
          <w:rtl w:val="0"/>
        </w:rPr>
        <w:t> </w:t>
      </w:r>
      <w:r>
        <w:rPr>
          <w:b w:val="0"/>
          <w:sz w:val="32"/>
          <w:szCs w:val="32"/>
          <w:u w:val="single"/>
          <w:rtl w:val="0"/>
        </w:rPr>
        <w:t>(Ин.8:36).</w:t>
      </w:r>
    </w:p>
    <w:p w14:paraId="00000071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</w:p>
    <w:p w14:paraId="00000072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  <w:rtl w:val="0"/>
        </w:rPr>
        <w:t>Исходя из этого смысла, чтобы воспользоваться свободой, в предмете покрова Всевышнего, человек должен – добровольно восхотеть этой свободы, и  принять её на условиях Бога, через послушание словам человека, представляющего для нас отцовство Бога. Как написано:</w:t>
      </w:r>
    </w:p>
    <w:p w14:paraId="00000073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</w:p>
    <w:p w14:paraId="00000074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i/>
          <w:sz w:val="32"/>
          <w:szCs w:val="32"/>
          <w:u w:val="none"/>
          <w:rtl w:val="0"/>
        </w:rPr>
        <w:t>Живущий под кровом Всевышнего под сенью Всемогущего покоится</w:t>
      </w:r>
      <w:r>
        <w:rPr>
          <w:b w:val="0"/>
          <w:sz w:val="32"/>
          <w:szCs w:val="32"/>
          <w:u w:val="none"/>
          <w:rtl w:val="0"/>
        </w:rPr>
        <w:t> </w:t>
      </w:r>
      <w:r>
        <w:rPr>
          <w:b w:val="0"/>
          <w:sz w:val="32"/>
          <w:szCs w:val="32"/>
          <w:u w:val="single"/>
          <w:rtl w:val="0"/>
        </w:rPr>
        <w:t>(Пс.90:1).</w:t>
      </w:r>
    </w:p>
    <w:p w14:paraId="00000075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</w:p>
    <w:p w14:paraId="00000076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  <w:rtl w:val="0"/>
        </w:rPr>
        <w:t>1.  </w:t>
      </w:r>
      <w:r>
        <w:rPr>
          <w:b/>
          <w:sz w:val="32"/>
          <w:szCs w:val="32"/>
          <w:u w:val="none"/>
          <w:rtl w:val="0"/>
        </w:rPr>
        <w:t>Живущий под кровом</w:t>
      </w:r>
      <w:r>
        <w:rPr>
          <w:b w:val="0"/>
          <w:sz w:val="32"/>
          <w:szCs w:val="32"/>
          <w:u w:val="none"/>
          <w:rtl w:val="0"/>
        </w:rPr>
        <w:t> – избирающий место в Боге.</w:t>
      </w:r>
    </w:p>
    <w:p w14:paraId="00000077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  <w:rtl w:val="0"/>
        </w:rPr>
        <w:t>2.  Скрывающийся в Боге.</w:t>
      </w:r>
    </w:p>
    <w:p w14:paraId="00000078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  <w:rtl w:val="0"/>
        </w:rPr>
        <w:t>3.  Пребывающий в Богу.</w:t>
      </w:r>
    </w:p>
    <w:p w14:paraId="00000079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  <w:rtl w:val="0"/>
        </w:rPr>
        <w:t>4.  Укореняющийся в Боге.</w:t>
      </w:r>
    </w:p>
    <w:p w14:paraId="0000007A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  <w:rtl w:val="0"/>
        </w:rPr>
        <w:t>5.  Созидающий себя в Боге.</w:t>
      </w:r>
    </w:p>
    <w:p w14:paraId="0000007B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  <w:rtl w:val="0"/>
        </w:rPr>
        <w:t>6.  Распространяющийся в Боге.</w:t>
      </w:r>
    </w:p>
    <w:p w14:paraId="0000007C">
      <w:pPr>
        <w:keepNext w:val="0"/>
        <w:keepLines w:val="0"/>
        <w:pageBreakBefore w:val="0"/>
        <w:widowControl/>
        <w:spacing w:line="288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  <w:rtl w:val="0"/>
        </w:rPr>
        <w:t>7.  Угождающий Богу.</w:t>
      </w:r>
    </w:p>
    <w:p w14:paraId="0000007D">
      <w:pPr>
        <w:keepNext w:val="0"/>
        <w:keepLines w:val="0"/>
        <w:pageBreakBefore w:val="0"/>
        <w:widowControl/>
        <w:spacing w:line="288" w:lineRule="auto"/>
        <w:jc w:val="both"/>
        <w:rPr>
          <w:b/>
          <w:sz w:val="32"/>
          <w:szCs w:val="32"/>
          <w:u w:val="none"/>
        </w:rPr>
      </w:pPr>
    </w:p>
    <w:p w14:paraId="0000007E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  <w:r>
        <w:rPr>
          <w:b/>
          <w:sz w:val="32"/>
          <w:szCs w:val="32"/>
          <w:u w:val="none"/>
          <w:rtl w:val="0"/>
        </w:rPr>
        <w:t>Познанная истина</w:t>
      </w:r>
      <w:r>
        <w:rPr>
          <w:sz w:val="32"/>
          <w:szCs w:val="32"/>
          <w:u w:val="none"/>
          <w:rtl w:val="0"/>
        </w:rPr>
        <w:t xml:space="preserve"> – это истина помещённая в сердце, путём утверждения того, что человек благовествующий данную истину, является устами Бога, и затем исповеданная нашими устами. </w:t>
      </w:r>
    </w:p>
    <w:p w14:paraId="0000007F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</w:p>
    <w:p w14:paraId="00000080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  <w:r>
        <w:rPr>
          <w:sz w:val="32"/>
          <w:szCs w:val="32"/>
          <w:u w:val="none"/>
          <w:rtl w:val="0"/>
        </w:rPr>
        <w:t>С которой мы сочетались узами брака, которая с одной стороны – делает нас учениками Господа, а с другой  стороны – делает нас свободными от власти греха, и рабами праведности.</w:t>
      </w:r>
    </w:p>
    <w:p w14:paraId="00000081">
      <w:pPr>
        <w:keepNext w:val="0"/>
        <w:keepLines w:val="0"/>
        <w:pageBreakBefore w:val="0"/>
        <w:widowControl/>
        <w:spacing w:line="288" w:lineRule="auto"/>
        <w:jc w:val="both"/>
        <w:rPr>
          <w:sz w:val="28"/>
          <w:szCs w:val="28"/>
          <w:u w:val="none"/>
        </w:rPr>
      </w:pPr>
    </w:p>
    <w:p w14:paraId="00000082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  <w:r>
        <w:rPr>
          <w:b/>
          <w:sz w:val="32"/>
          <w:szCs w:val="32"/>
          <w:u w:val="none"/>
          <w:rtl w:val="0"/>
        </w:rPr>
        <w:t>Ученик</w:t>
      </w:r>
      <w:r>
        <w:rPr>
          <w:sz w:val="32"/>
          <w:szCs w:val="32"/>
          <w:u w:val="none"/>
          <w:rtl w:val="0"/>
        </w:rPr>
        <w:t xml:space="preserve"> – это позиция активного смирения, выраженная в отвержении своей воли в пользу воли Божией.</w:t>
      </w:r>
    </w:p>
    <w:p w14:paraId="00000083">
      <w:pPr>
        <w:keepNext w:val="0"/>
        <w:keepLines w:val="0"/>
        <w:pageBreakBefore w:val="0"/>
        <w:widowControl/>
        <w:spacing w:line="288" w:lineRule="auto"/>
        <w:jc w:val="both"/>
        <w:rPr>
          <w:sz w:val="28"/>
          <w:szCs w:val="28"/>
          <w:u w:val="none"/>
        </w:rPr>
      </w:pPr>
    </w:p>
    <w:p w14:paraId="00000084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none"/>
        </w:rPr>
      </w:pPr>
      <w:r>
        <w:rPr>
          <w:sz w:val="32"/>
          <w:szCs w:val="32"/>
          <w:u w:val="none"/>
          <w:rtl w:val="0"/>
        </w:rPr>
        <w:t>Если мы не поместили истину в сердце, в предписании и порядке Божьем, то все, что мы будем брать и исповедовать – будет праздными словами.</w:t>
      </w:r>
    </w:p>
    <w:p w14:paraId="00000085">
      <w:pPr>
        <w:keepNext w:val="0"/>
        <w:keepLines w:val="0"/>
        <w:pageBreakBefore w:val="0"/>
        <w:widowControl/>
        <w:spacing w:line="288" w:lineRule="auto"/>
        <w:jc w:val="both"/>
        <w:rPr>
          <w:i/>
          <w:sz w:val="28"/>
          <w:szCs w:val="28"/>
          <w:u w:val="none"/>
        </w:rPr>
      </w:pPr>
    </w:p>
    <w:p w14:paraId="00000086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  <w:rtl w:val="0"/>
        </w:rPr>
      </w:pPr>
      <w:r>
        <w:rPr>
          <w:i/>
          <w:sz w:val="32"/>
          <w:szCs w:val="32"/>
          <w:u w:val="none"/>
          <w:rtl w:val="0"/>
        </w:rPr>
        <w:t xml:space="preserve">Говорю же вам, что за всякое праздное слово, какое скажут люди, дадут они ответ в день суда: ибо от слов своих оправдаешься, и от слов своих осудишься. </w:t>
      </w:r>
      <w:r>
        <w:rPr>
          <w:sz w:val="32"/>
          <w:szCs w:val="32"/>
          <w:u w:val="single"/>
          <w:rtl w:val="0"/>
        </w:rPr>
        <w:t>(Матфея 12:36, 37)</w:t>
      </w:r>
    </w:p>
    <w:p w14:paraId="04073185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  <w:u w:val="single"/>
          <w:rtl w:val="0"/>
        </w:rPr>
      </w:pPr>
    </w:p>
    <w:p w14:paraId="000000F9">
      <w:pPr>
        <w:keepNext w:val="0"/>
        <w:keepLines w:val="0"/>
        <w:pageBreakBefore w:val="0"/>
        <w:widowControl/>
        <w:spacing w:line="288" w:lineRule="auto"/>
        <w:jc w:val="both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  <w:u w:val="none"/>
          <w:rtl w:val="0"/>
        </w:rPr>
        <w:t xml:space="preserve">Я напомню, что </w:t>
      </w:r>
      <w:r>
        <w:rPr>
          <w:b/>
          <w:sz w:val="32"/>
          <w:szCs w:val="32"/>
          <w:u w:val="none"/>
          <w:rtl w:val="0"/>
        </w:rPr>
        <w:t>праздные слова</w:t>
      </w:r>
      <w:r>
        <w:rPr>
          <w:sz w:val="32"/>
          <w:szCs w:val="32"/>
          <w:u w:val="none"/>
          <w:rtl w:val="0"/>
        </w:rPr>
        <w:t xml:space="preserve"> – это слова, произносимые в формате лозунгов, которых нет в сердце, потому что – отказались платить соответствующую цену за познание сути, содержащейся в данных словах.</w:t>
      </w:r>
      <w:bookmarkStart w:id="2" w:name="_GoBack"/>
      <w:bookmarkEnd w:id="2"/>
      <w:bookmarkStart w:id="1" w:name="_heading=h.3digujq0yzi9" w:colFirst="0" w:colLast="0"/>
      <w:bookmarkEnd w:id="1"/>
    </w:p>
    <w:sectPr>
      <w:footerReference r:id="rId3" w:type="default"/>
      <w:footerReference r:id="rId4" w:type="even"/>
      <w:pgSz w:w="11906" w:h="16838"/>
      <w:pgMar w:top="720" w:right="720" w:bottom="817" w:left="720" w:header="454" w:footer="45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  <w:p w14:paraId="000000F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36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440B6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page number"/>
    <w:basedOn w:val="8"/>
    <w:semiHidden/>
    <w:unhideWhenUsed/>
    <w:qFormat/>
    <w:uiPriority w:val="99"/>
  </w:style>
  <w:style w:type="character" w:styleId="12">
    <w:name w:val="Strong"/>
    <w:basedOn w:val="8"/>
    <w:qFormat/>
    <w:uiPriority w:val="22"/>
    <w:rPr>
      <w:b/>
      <w:bCs/>
    </w:rPr>
  </w:style>
  <w:style w:type="paragraph" w:styleId="1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5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7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8">
    <w:name w:val="Table Normal"/>
    <w:qFormat/>
    <w:uiPriority w:val="0"/>
  </w:style>
  <w:style w:type="character" w:customStyle="1" w:styleId="19">
    <w:name w:val="Footer Char"/>
    <w:basedOn w:val="8"/>
    <w:link w:val="15"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rSDtLqHtcEKv+kSlwkX4bUbXg==">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1</TotalTime>
  <ScaleCrop>false</ScaleCrop>
  <LinksUpToDate>false</LinksUpToDate>
  <Application>WPS Office_12.2.0.18199_F1E327BC-269C-435d-A152-05C5408002CA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2020-01-05T08:58:00Z</dcterms:created>
  <dc:creator>Ruvim Khemchan</dc:creator>
  <cp:lastModifiedBy>Anna Shevchenko</cp:lastModifiedBy>
  <dcterms:modified xsi:type="dcterms:W3CDTF">2024-10-22T19:02:29Z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A16EAC1E709C4772A0BCF426405E12C6_13</vt:lpwstr>
  </property>
</Properties>
</file>