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83185" w14:textId="77777777" w:rsidR="0068170A" w:rsidRDefault="0068170A"/>
    <w:p w14:paraId="07E55086" w14:textId="76DB4FD4" w:rsidR="0068170A" w:rsidRPr="0068170A" w:rsidRDefault="0068170A" w:rsidP="0068170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68170A">
        <w:rPr>
          <w:rFonts w:ascii="Arial" w:hAnsi="Arial" w:cs="Arial"/>
          <w:b/>
          <w:bCs/>
          <w:i/>
          <w:iCs/>
          <w:color w:val="193C66"/>
          <w:kern w:val="0"/>
          <w:sz w:val="44"/>
          <w:szCs w:val="44"/>
          <w:lang w:val="ru-RU"/>
        </w:rPr>
        <w:t>9/24/</w:t>
      </w:r>
      <w:r>
        <w:rPr>
          <w:rFonts w:ascii="Arial" w:hAnsi="Arial" w:cs="Arial"/>
          <w:b/>
          <w:bCs/>
          <w:i/>
          <w:iCs/>
          <w:color w:val="193C66"/>
          <w:kern w:val="0"/>
          <w:sz w:val="44"/>
          <w:szCs w:val="44"/>
        </w:rPr>
        <w:t>24</w:t>
      </w:r>
    </w:p>
    <w:p w14:paraId="034EE74C" w14:textId="77777777" w:rsidR="0068170A" w:rsidRPr="0068170A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50BEE15" w14:textId="77777777" w:rsidR="0068170A" w:rsidRPr="0068170A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kern w:val="0"/>
          <w:sz w:val="16"/>
          <w:szCs w:val="16"/>
          <w:lang w:val="ru-RU"/>
        </w:rPr>
      </w:pPr>
    </w:p>
    <w:p w14:paraId="35B95A33" w14:textId="77777777" w:rsidR="0068170A" w:rsidRPr="0068170A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68170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Отложить</w:t>
      </w:r>
      <w:r w:rsidRPr="0068170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68170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обновиться</w:t>
      </w:r>
      <w:r w:rsidRPr="0068170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духом ума вашего и </w:t>
      </w:r>
      <w:r w:rsidRPr="0068170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облечься</w:t>
      </w:r>
      <w:r w:rsidRPr="0068170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68170A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Еф.4:22-24</w:t>
      </w:r>
      <w:r w:rsidRPr="0068170A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22C61457" w14:textId="77777777" w:rsidR="0068170A" w:rsidRPr="0068170A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24071A2F" w14:textId="77777777" w:rsidR="0068170A" w:rsidRPr="0068170A" w:rsidRDefault="0068170A" w:rsidP="006817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F8448FA" w14:textId="77777777" w:rsidR="0068170A" w:rsidRPr="0068170A" w:rsidRDefault="0068170A" w:rsidP="0068170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</w:pPr>
      <w:r w:rsidRPr="0068170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Право</w:t>
      </w:r>
      <w:r w:rsidRPr="0068170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68170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на</w:t>
      </w:r>
      <w:r w:rsidRPr="0068170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68170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власть</w:t>
      </w:r>
      <w:r w:rsidRPr="0068170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, </w:t>
      </w:r>
      <w:r w:rsidRPr="0068170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отложить</w:t>
      </w:r>
      <w:r w:rsidRPr="0068170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68170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прежний</w:t>
      </w:r>
      <w:r w:rsidRPr="0068170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68170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образ</w:t>
      </w:r>
      <w:r w:rsidRPr="0068170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68170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жизни</w:t>
      </w:r>
      <w:r w:rsidRPr="0068170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, </w:t>
      </w:r>
    </w:p>
    <w:p w14:paraId="50F078BC" w14:textId="77777777" w:rsidR="0068170A" w:rsidRPr="0068170A" w:rsidRDefault="0068170A" w:rsidP="0068170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</w:pPr>
      <w:r w:rsidRPr="0068170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чтобы</w:t>
      </w:r>
      <w:r w:rsidRPr="0068170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68170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облечься</w:t>
      </w:r>
      <w:r w:rsidRPr="0068170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68170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в</w:t>
      </w:r>
      <w:r w:rsidRPr="0068170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68170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новый</w:t>
      </w:r>
      <w:r w:rsidRPr="0068170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68170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образ</w:t>
      </w:r>
      <w:r w:rsidRPr="0068170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68170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жизни</w:t>
      </w:r>
      <w:r w:rsidRPr="0068170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. </w:t>
      </w:r>
    </w:p>
    <w:p w14:paraId="34549CF0" w14:textId="77777777" w:rsidR="0068170A" w:rsidRPr="0068170A" w:rsidRDefault="0068170A" w:rsidP="0068170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</w:pPr>
    </w:p>
    <w:p w14:paraId="2D157875" w14:textId="77777777" w:rsidR="0068170A" w:rsidRPr="0068170A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BBAEF1B" w14:textId="77777777" w:rsidR="0068170A" w:rsidRPr="0068170A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68170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Для выполнения этой повелевающей заповеди, записанной апостолом Павлом и объяснённой нам, в формате благовествуемого слова, нашим пастором, апостолом Аркадием – задействованы три судьбоносных, повелевающих и основополагающих глагола или же </w:t>
      </w:r>
      <w:proofErr w:type="gramStart"/>
      <w:r w:rsidRPr="0068170A">
        <w:rPr>
          <w:rFonts w:ascii="Arial" w:hAnsi="Arial" w:cs="Arial"/>
          <w:color w:val="000000"/>
          <w:kern w:val="0"/>
          <w:sz w:val="28"/>
          <w:szCs w:val="28"/>
          <w:lang w:val="ru-RU"/>
        </w:rPr>
        <w:t>действия :</w:t>
      </w:r>
      <w:proofErr w:type="gramEnd"/>
    </w:p>
    <w:p w14:paraId="3D73A70A" w14:textId="77777777" w:rsidR="0068170A" w:rsidRPr="0068170A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 w14:paraId="18DC085F" w14:textId="77777777" w:rsidR="0068170A" w:rsidRPr="0068170A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C39E0E7" w14:textId="77777777" w:rsidR="0068170A" w:rsidRPr="0068170A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68170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1.</w:t>
      </w:r>
      <w:r w:rsidRPr="0068170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 Отложить.</w:t>
      </w:r>
    </w:p>
    <w:p w14:paraId="6375E731" w14:textId="77777777" w:rsidR="0068170A" w:rsidRPr="0068170A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68170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2.</w:t>
      </w:r>
      <w:r w:rsidRPr="0068170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 Обновиться.</w:t>
      </w:r>
    </w:p>
    <w:p w14:paraId="3D332482" w14:textId="77777777" w:rsidR="0068170A" w:rsidRPr="0068170A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68170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3.</w:t>
      </w:r>
      <w:r w:rsidRPr="0068170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 Облечься.</w:t>
      </w:r>
    </w:p>
    <w:p w14:paraId="6E0C63AB" w14:textId="77777777" w:rsidR="0068170A" w:rsidRPr="0068170A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6C588C28" w14:textId="77777777" w:rsidR="0068170A" w:rsidRPr="0068170A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  <w:r w:rsidRPr="0068170A">
        <w:rPr>
          <w:rFonts w:ascii="Arial" w:hAnsi="Arial" w:cs="Arial"/>
          <w:color w:val="000000"/>
          <w:kern w:val="0"/>
          <w:sz w:val="28"/>
          <w:szCs w:val="28"/>
          <w:lang w:val="ru-RU"/>
        </w:rPr>
        <w:t>Именно,</w:t>
      </w:r>
      <w:r w:rsidRPr="0068170A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68170A">
        <w:rPr>
          <w:rFonts w:ascii="Arial" w:hAnsi="Arial" w:cs="Arial"/>
          <w:color w:val="000000"/>
          <w:kern w:val="0"/>
          <w:sz w:val="28"/>
          <w:szCs w:val="28"/>
          <w:lang w:val="ru-RU"/>
        </w:rPr>
        <w:t>от решения этих трёх судьбоносных вопросов – и будет зависеть, обратим мы себя в сосуды милосердия или, в сосуды гнева, а вернее – состоится совершение нашего спасения, которое дано нам</w:t>
      </w:r>
      <w:r w:rsidRPr="0068170A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68170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в формате залога,  или же, мы утратим его навсегда. </w:t>
      </w:r>
    </w:p>
    <w:p w14:paraId="1C05D019" w14:textId="77777777" w:rsidR="0068170A" w:rsidRPr="0068170A" w:rsidRDefault="0068170A" w:rsidP="00681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91C1F"/>
          <w:kern w:val="0"/>
          <w:sz w:val="28"/>
          <w:szCs w:val="28"/>
          <w:lang w:val="ru-RU"/>
        </w:rPr>
      </w:pPr>
    </w:p>
    <w:p w14:paraId="260D0269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Вот поэтому необходимо соработать с этими тремя судьбоносными и повелевающими глаголами  и быть сосудами милосердия а не сосудами гнева. </w:t>
      </w:r>
    </w:p>
    <w:p w14:paraId="5C2239E1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 если утверждение не состоится то и принесения плода также не произойдёт. </w:t>
      </w:r>
    </w:p>
    <w:p w14:paraId="28134E5F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07B25FFE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В силу чего, наши имена навсегда будут изглажены из Книги Жизни, </w:t>
      </w:r>
      <w:r w:rsidRPr="00B729BB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хотя в своё время и были вписаны туда. </w:t>
      </w:r>
    </w:p>
    <w:p w14:paraId="61193FB4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</w:p>
    <w:p w14:paraId="20ADD195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474DF7E7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152C2A4B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</w:p>
    <w:p w14:paraId="5A5F3CC3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В определённом формате, мы уже рассмотрели первые два вопроса и, остановились на исследовании   вопроса: </w:t>
      </w:r>
    </w:p>
    <w:p w14:paraId="12AAE38D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40E8627A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своего нового человека, созданного по Богу во Христе Иисусе, в праведности и святости истины? </w:t>
      </w:r>
    </w:p>
    <w:p w14:paraId="2E16BC63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945E22E" w14:textId="77777777" w:rsidR="0068170A" w:rsidRPr="00B729BB" w:rsidRDefault="0068170A" w:rsidP="0068170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Чтобы облечь самого себя в нового человека – нам необходима помощь Бога, в предмете Его милости.</w:t>
      </w:r>
    </w:p>
    <w:p w14:paraId="4902CBBD" w14:textId="77777777" w:rsidR="0068170A" w:rsidRPr="00B729BB" w:rsidRDefault="0068170A" w:rsidP="0068170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lang w:val="ru-RU"/>
        </w:rPr>
      </w:pPr>
      <w:r w:rsidRPr="00B729BB">
        <w:rPr>
          <w:rFonts w:ascii="Arial" w:hAnsi="Arial" w:cs="Arial"/>
          <w:color w:val="FC7039"/>
          <w:kern w:val="0"/>
          <w:lang w:val="ru-RU"/>
        </w:rPr>
        <w:t xml:space="preserve"> </w:t>
      </w:r>
    </w:p>
    <w:p w14:paraId="0B4EE103" w14:textId="77777777" w:rsidR="0068170A" w:rsidRPr="00B729BB" w:rsidRDefault="0068170A" w:rsidP="0068170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Средством, для принятия всякой помощи, выраженной в наследии милостей Божиих – является молитва или поклонение. </w:t>
      </w:r>
    </w:p>
    <w:p w14:paraId="6C1AF146" w14:textId="77777777" w:rsidR="0068170A" w:rsidRPr="00B729BB" w:rsidRDefault="0068170A" w:rsidP="0068170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60A70BAE" w14:textId="77777777" w:rsidR="0068170A" w:rsidRPr="00B729BB" w:rsidRDefault="0068170A" w:rsidP="0068170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Молитва – это, не что иное, как 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14:paraId="0377F8CB" w14:textId="77777777" w:rsidR="0068170A" w:rsidRPr="00B729BB" w:rsidRDefault="0068170A" w:rsidP="0068170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2C902A69" w14:textId="77777777" w:rsidR="0068170A" w:rsidRPr="00B729BB" w:rsidRDefault="0068170A" w:rsidP="0068170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И одна из таких молитв Давида записанная </w:t>
      </w:r>
      <w:proofErr w:type="gramStart"/>
      <w:r w:rsidRPr="00B729BB">
        <w:rPr>
          <w:rFonts w:ascii="Arial" w:hAnsi="Arial" w:cs="Arial"/>
          <w:color w:val="0E002D"/>
          <w:kern w:val="0"/>
          <w:sz w:val="28"/>
          <w:szCs w:val="28"/>
          <w:lang w:val="ru-RU"/>
        </w:rPr>
        <w:t>им</w:t>
      </w:r>
      <w:proofErr w:type="gramEnd"/>
      <w:r w:rsidRPr="00B729BB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 и мы с ней встретились в 142 песне, и раскрывает условия на основании которых человек призван давать Богу право на вмешательства в свою жизнь милости Божией. </w:t>
      </w:r>
    </w:p>
    <w:p w14:paraId="31B7CD7F" w14:textId="77777777" w:rsidR="0068170A" w:rsidRPr="00B729BB" w:rsidRDefault="0068170A" w:rsidP="0068170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</w:p>
    <w:p w14:paraId="73534252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5C24450A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76797735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14:paraId="2CDF1FA5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06CDCC4B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</w:t>
      </w:r>
      <w:proofErr w:type="gramStart"/>
      <w:r w:rsidRPr="00B729BB">
        <w:rPr>
          <w:rFonts w:ascii="Arial" w:hAnsi="Arial" w:cs="Arial"/>
          <w:color w:val="0E002D"/>
          <w:kern w:val="0"/>
          <w:sz w:val="28"/>
          <w:szCs w:val="28"/>
          <w:lang w:val="ru-RU"/>
        </w:rPr>
        <w:t>о всех</w:t>
      </w:r>
      <w:proofErr w:type="gramEnd"/>
      <w:r w:rsidRPr="00B729BB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 делах Твоих, рассуждаю о делах рук Твоих. Простираю к Тебе руки мои; </w:t>
      </w:r>
    </w:p>
    <w:p w14:paraId="20231A70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7DB9EF35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611AD11E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5CD55851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14:paraId="7FAA1541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3AFE6C27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14:paraId="4D87F2A7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7374CC61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(</w:t>
      </w:r>
      <w:r w:rsidRPr="00B729BB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Пс.142:1-12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).  </w:t>
      </w:r>
    </w:p>
    <w:p w14:paraId="62D18BAA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BE7DE4A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истины.</w:t>
      </w:r>
    </w:p>
    <w:p w14:paraId="29477515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56362F2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Доказательствами, для вмешательства </w:t>
      </w:r>
      <w:proofErr w:type="gramStart"/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Бога, </w:t>
      </w:r>
      <w:r w:rsidRPr="00B729BB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в</w:t>
      </w:r>
      <w:proofErr w:type="gramEnd"/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данной молитве, послужили десять аргументов, которые Давид приводил Богу, говоря, - услышь меня:</w:t>
      </w:r>
    </w:p>
    <w:p w14:paraId="40D7C038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</w:p>
    <w:p w14:paraId="2FF60A2C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1. 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Твоей истины и правды.</w:t>
      </w:r>
    </w:p>
    <w:p w14:paraId="0CF10E0F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2. 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воспоминания дней древних и всех дел Твоих.</w:t>
      </w:r>
    </w:p>
    <w:p w14:paraId="16B50149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3. 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Потому, что я простираю к Тебе мои руки.</w:t>
      </w:r>
    </w:p>
    <w:p w14:paraId="38FF0AF6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4. 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Потому, что я на Тебя уповаю.</w:t>
      </w:r>
    </w:p>
    <w:p w14:paraId="2B54571C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5. 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возношения души моей к Тебе.</w:t>
      </w:r>
    </w:p>
    <w:p w14:paraId="5D9E9B8C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6. 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того, что я к Тебе прибегаю.</w:t>
      </w:r>
    </w:p>
    <w:p w14:paraId="28C2238D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7.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 Потому, что Ты мой Бог.</w:t>
      </w:r>
    </w:p>
    <w:p w14:paraId="3ADA9BF5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8. 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Твоего имени.</w:t>
      </w:r>
    </w:p>
    <w:p w14:paraId="6F9DE7A2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9. 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Твоей милости.</w:t>
      </w:r>
    </w:p>
    <w:p w14:paraId="17CC25B2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10. 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Потому, что я раб Твой.</w:t>
      </w:r>
    </w:p>
    <w:p w14:paraId="0DCECA1A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12BEFE8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Чтобы быть услышанным Богом,</w:t>
      </w:r>
      <w:r w:rsidRPr="00B729BB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в откровениях Его Урима</w:t>
      </w:r>
      <w:r w:rsidRPr="00B729BB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proofErr w:type="gramStart"/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– </w:t>
      </w:r>
      <w:r w:rsidRPr="00B729BB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необходимо</w:t>
      </w:r>
      <w:proofErr w:type="gramEnd"/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сохранять</w:t>
      </w:r>
      <w:r w:rsidRPr="00B729BB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в своей памяти дела Божии, в предмете Туммима, которые Бог совершил в древних днях.</w:t>
      </w:r>
    </w:p>
    <w:p w14:paraId="1D9F746B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0941FE3F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*Рассматривая вопрос первый</w:t>
      </w:r>
      <w:proofErr w:type="gramStart"/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: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Чем</w:t>
      </w:r>
      <w:proofErr w:type="gramEnd"/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, сама по себе, является память, как по своей сущности, так и по своему определению? </w:t>
      </w:r>
    </w:p>
    <w:p w14:paraId="43C37467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3C557221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Память, содержащаяся в человеке – определяет как суть самого человека, так и его суверенные границы.</w:t>
      </w:r>
    </w:p>
    <w:p w14:paraId="3508263E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4AFF297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Каковы мысли в душе человека, таков и он (</w:t>
      </w:r>
      <w:r w:rsidRPr="00B729BB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Прит.23:7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3CFA4B12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691EBE90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lastRenderedPageBreak/>
        <w:t>4.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Составляющей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назначение памяти дел Божиих, в нашем сердце – призван являться  наперсник судный, на груди первосвященника.</w:t>
      </w:r>
    </w:p>
    <w:p w14:paraId="5B819006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47F1DBC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Мы отметили, что судный наперсник, лежащий у сердца, на груди первосвященника, коренным образом, отличался от других предметов, служащих памятью пред Богом как, по своему статусу, и по своей чрезвычайности, так и, по своему призванию и своему назначению – так, как в отличии от других предметов,</w:t>
      </w:r>
      <w:r w:rsidRPr="00B729BB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служащих памятью пред </w:t>
      </w:r>
      <w:proofErr w:type="gramStart"/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Богом  но</w:t>
      </w:r>
      <w:proofErr w:type="gramEnd"/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 являлся постоянной памятью пред Богом.</w:t>
      </w:r>
    </w:p>
    <w:p w14:paraId="6BA469D2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D7C83CB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CD8C8CE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Судный наперсник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, как предмет постоянной памяти пред Богом – это образ формата постоянной молитвы. </w:t>
      </w:r>
    </w:p>
    <w:p w14:paraId="339C5A4F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0414984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ind w:right="-645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262626"/>
          <w:kern w:val="0"/>
          <w:sz w:val="28"/>
          <w:szCs w:val="28"/>
          <w:lang w:val="ru-RU"/>
        </w:rPr>
        <w:t>Судный наперсник</w:t>
      </w:r>
      <w:r w:rsidRPr="00B729BB">
        <w:rPr>
          <w:rFonts w:ascii="Arial" w:hAnsi="Arial" w:cs="Arial"/>
          <w:color w:val="262626"/>
          <w:kern w:val="0"/>
          <w:sz w:val="28"/>
          <w:szCs w:val="28"/>
          <w:lang w:val="ru-RU"/>
        </w:rPr>
        <w:t xml:space="preserve"> – называется «знамением правосудия».</w:t>
      </w:r>
    </w:p>
    <w:p w14:paraId="33AE0500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ind w:left="75" w:right="-645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602A5BF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ind w:right="-645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Образ судного наперсника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находит своё выражение, в совести человека, очищенной от мёртвых дел, на скрижалях которой, как на печати, запечатлено учение Иисуса Христа, пришедшего во плоти.</w:t>
      </w:r>
    </w:p>
    <w:p w14:paraId="1E9D5493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ind w:right="-645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14C24A1F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Таким образом, именно – совесть, очищенная от мёртвых дел, с запечатлённой на её скрижалях истины и правды – будет обуславливать природу истинных поклонников, которые будут давать Богу право действовать, как в них, так и, через них, на «планете земля» и, именно – таких поклонников Отец Небесный, ищет Себе.</w:t>
      </w:r>
    </w:p>
    <w:p w14:paraId="7CA23C02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6E51421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i/>
          <w:iCs/>
          <w:color w:val="262626"/>
          <w:kern w:val="0"/>
          <w:sz w:val="28"/>
          <w:szCs w:val="28"/>
          <w:lang w:val="ru-RU"/>
        </w:rPr>
        <w:t xml:space="preserve">В определённом формате, уже рассмотрели размеры и </w:t>
      </w:r>
      <w:proofErr w:type="gramStart"/>
      <w:r w:rsidRPr="00B729BB">
        <w:rPr>
          <w:rFonts w:ascii="Arial" w:hAnsi="Arial" w:cs="Arial"/>
          <w:i/>
          <w:iCs/>
          <w:color w:val="262626"/>
          <w:kern w:val="0"/>
          <w:sz w:val="28"/>
          <w:szCs w:val="28"/>
          <w:lang w:val="ru-RU"/>
        </w:rPr>
        <w:t>материал</w:t>
      </w:r>
      <w:proofErr w:type="gramEnd"/>
      <w:r w:rsidRPr="00B729BB">
        <w:rPr>
          <w:rFonts w:ascii="Arial" w:hAnsi="Arial" w:cs="Arial"/>
          <w:i/>
          <w:iCs/>
          <w:color w:val="262626"/>
          <w:kern w:val="0"/>
          <w:sz w:val="28"/>
          <w:szCs w:val="28"/>
          <w:lang w:val="ru-RU"/>
        </w:rPr>
        <w:t xml:space="preserve"> из которого должен был устрояться судный наперсник. И</w:t>
      </w:r>
      <w:r w:rsidRPr="00B729BB">
        <w:rPr>
          <w:rFonts w:ascii="Arial" w:hAnsi="Arial" w:cs="Arial"/>
          <w:b/>
          <w:bCs/>
          <w:i/>
          <w:iCs/>
          <w:color w:val="262626"/>
          <w:kern w:val="0"/>
          <w:sz w:val="28"/>
          <w:szCs w:val="28"/>
          <w:lang w:val="ru-RU"/>
        </w:rPr>
        <w:t>,</w:t>
      </w:r>
      <w:r w:rsidRPr="00B729BB">
        <w:rPr>
          <w:rFonts w:ascii="Arial" w:hAnsi="Arial" w:cs="Arial"/>
          <w:i/>
          <w:iCs/>
          <w:color w:val="262626"/>
          <w:kern w:val="0"/>
          <w:sz w:val="28"/>
          <w:szCs w:val="28"/>
          <w:lang w:val="ru-RU"/>
        </w:rPr>
        <w:t xml:space="preserve"> остановились на рассматривании следующего требования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которое гласит:</w:t>
      </w:r>
    </w:p>
    <w:p w14:paraId="4D423C7C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И вставь в него оправленные камни 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01173CB0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37FE508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Сих камней должно быть двенадцать, по числу сынов Израилевых, по </w:t>
      </w:r>
    </w:p>
    <w:p w14:paraId="0C824D7C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DE34A5C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именам их; на каждом, как на печати, должно быть вырезано по одному имени из числа двенадцати колен (</w:t>
      </w:r>
      <w:r w:rsidRPr="00B729BB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Исх.28:17-21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13A8B418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A11BC2F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256D2B25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lastRenderedPageBreak/>
        <w:t>Двенадцать золотых гнёзд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судного наперсника –</w:t>
      </w:r>
      <w:r w:rsidRPr="00B729BB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это образ, суда Божьего, в учении Иисуса Христа, пришедшего во плоти, написанный на скрижалях нашего сердца.</w:t>
      </w:r>
    </w:p>
    <w:p w14:paraId="681CFCA3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B14DD05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Двенадцать драгоценных камней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2A6FE08F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1069C54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5A7F5D8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6. Свойство поклонника,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на судном наперснике нашего сердца, через которое Бог может постоянно проявлять Себя на планете земля, выражено в достоинстве – </w:t>
      </w: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драгоценного камня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алмаза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. </w:t>
      </w:r>
    </w:p>
    <w:p w14:paraId="678F2334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9466385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А шестым именем, на драгоценном камне судного наперсника, на скрижалях нашего сердца, являлось имя шестого сына Иакова – Неффалима, означающее – </w:t>
      </w: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борец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. </w:t>
      </w:r>
    </w:p>
    <w:p w14:paraId="1C64D928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3EBA653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 (</w:t>
      </w:r>
      <w:r w:rsidRPr="00B729BB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Быт.30:7,8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6258B357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FE4EDBD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Имя Бога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 w:rsidRPr="00B729BB">
        <w:rPr>
          <w:rFonts w:ascii="Arial" w:hAnsi="Arial" w:cs="Arial"/>
          <w:color w:val="262626"/>
          <w:kern w:val="0"/>
          <w:sz w:val="28"/>
          <w:szCs w:val="28"/>
          <w:lang w:val="ru-RU"/>
        </w:rPr>
        <w:t xml:space="preserve">Эль-Хай»,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что в переводе на русский язык означает</w:t>
      </w:r>
      <w:r w:rsidRPr="00B729BB">
        <w:rPr>
          <w:rFonts w:ascii="Arial" w:hAnsi="Arial" w:cs="Arial"/>
          <w:color w:val="262626"/>
          <w:kern w:val="0"/>
          <w:sz w:val="28"/>
          <w:szCs w:val="28"/>
          <w:lang w:val="ru-RU"/>
        </w:rPr>
        <w:t xml:space="preserve"> – Бог живой.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</w:p>
    <w:p w14:paraId="0C816366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ACEFD92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Функции </w:t>
      </w: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шестого принципа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, с которым нам следует являться постоянной памятью пред Богом – это наша способность,</w:t>
      </w:r>
      <w:r w:rsidRPr="00B729BB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позволять Святому Духу, пребывать с нами в молитвенной борьбе, против сил преисподней, противящихся нам, в исполнении воли Божией, именем Бога живого.</w:t>
      </w:r>
    </w:p>
    <w:p w14:paraId="51E2A8BF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F709800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Всякою молитвою и прошением молитесь во всякое время духом, и старайтесь о сем самом со всяким постоянством и молением </w:t>
      </w:r>
      <w:proofErr w:type="gramStart"/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о всех</w:t>
      </w:r>
      <w:proofErr w:type="gramEnd"/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святых (</w:t>
      </w:r>
      <w:r w:rsidRPr="00B729BB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Еф.6:18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1D84386E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475942C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DC24F5F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Следующий элемент,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который мы отметили, в системе молитвы, предусматривал, что в храме, в котором происходит молитва, не человек, а Бог должен являться инициатором действия. Он даёт начало молитве, и Он же её заканчивает.</w:t>
      </w:r>
    </w:p>
    <w:p w14:paraId="026BE53A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045A343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Кто не со Мною, тот против Меня; и кто не собирает со Мною, тот расточает (</w:t>
      </w:r>
      <w:r w:rsidRPr="00B729BB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Мф.12:30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0A94F5DF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FA91CCA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 xml:space="preserve">Наблюдай за ногою твоею, когда идешь в дом Божий, и будь готов более к слушанию, нежели к жертвоприношению; ибо они не думают, что худо </w:t>
      </w:r>
      <w:proofErr w:type="gramStart"/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делают  (</w:t>
      </w:r>
      <w:proofErr w:type="gramEnd"/>
      <w:r w:rsidRPr="00B729BB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Екк.4:17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).}</w:t>
      </w:r>
    </w:p>
    <w:p w14:paraId="65C21E1F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Следующий элемент,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который мы отметили, в системе молитвы, предусматривает, что в храме, в котором происходит молитва, не может находиться, а также и, проноситься какая-либо вещь, не принадлежащая храму, даже если, эта вещь и не греховная.</w:t>
      </w:r>
    </w:p>
    <w:p w14:paraId="630A8539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FC7039"/>
          <w:kern w:val="0"/>
          <w:sz w:val="28"/>
          <w:szCs w:val="28"/>
          <w:lang w:val="ru-RU"/>
        </w:rPr>
        <w:t>*</w:t>
      </w:r>
    </w:p>
    <w:p w14:paraId="25A5D8B0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16"/>
          <w:szCs w:val="16"/>
          <w:lang w:val="ru-RU"/>
        </w:rPr>
      </w:pPr>
    </w:p>
    <w:p w14:paraId="6676B0E0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Иисус, войдя в храм, начал выгонять продающих и покупающих в храме; и столы меновщиков и скамьи продающих голубей опрокинул; и не позволял, чтобы кто пронес через храм какую-либо вещь. И учил их, говоря: не написано ли: </w:t>
      </w:r>
    </w:p>
    <w:p w14:paraId="726C7284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572166F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Дом Мой домом молитвы наречется для всех народов? а вы сделали его вертепом разбойников (</w:t>
      </w:r>
      <w:r w:rsidRPr="00B729BB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Мк.11:15-17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). </w:t>
      </w:r>
    </w:p>
    <w:p w14:paraId="44D36A21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D9B4A9A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989F540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Следующий элемент,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который мы </w:t>
      </w:r>
      <w:proofErr w:type="gramStart"/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отметили,  в</w:t>
      </w:r>
      <w:proofErr w:type="gramEnd"/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системе молитвы, предусматривает, что в храме, в котором происходит молитва, состояние воина должно быть подобным состоянию младенцев. </w:t>
      </w:r>
    </w:p>
    <w:p w14:paraId="4C92631A" w14:textId="77777777" w:rsidR="0068170A" w:rsidRPr="00B729BB" w:rsidRDefault="0068170A" w:rsidP="0068170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26F0C7E5" w14:textId="77777777" w:rsidR="0068170A" w:rsidRPr="00B729BB" w:rsidRDefault="0068170A" w:rsidP="0068170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Истинно говорю вам, если не обратитесь и не будете как дети, не войдете в Царство Небесное  (</w:t>
      </w:r>
      <w:r w:rsidRPr="00B729BB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Мф.18:3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7E3161CC" w14:textId="77777777" w:rsidR="0068170A" w:rsidRPr="00B729BB" w:rsidRDefault="0068170A" w:rsidP="0068170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781C57F" w14:textId="77777777" w:rsidR="0068170A" w:rsidRPr="00B729BB" w:rsidRDefault="0068170A" w:rsidP="0068170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Истинно говорю вам: кто не примет Царствия Божия, как дитя, тот не войдет в него  (</w:t>
      </w:r>
      <w:r w:rsidRPr="00B729BB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Лк.18:17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588272AD" w14:textId="77777777" w:rsidR="0068170A" w:rsidRPr="00B729BB" w:rsidRDefault="0068170A" w:rsidP="0068170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16"/>
          <w:szCs w:val="16"/>
          <w:lang w:val="ru-RU"/>
        </w:rPr>
      </w:pPr>
    </w:p>
    <w:p w14:paraId="1F763303" w14:textId="77777777" w:rsidR="0068170A" w:rsidRPr="00B729BB" w:rsidRDefault="0068170A" w:rsidP="0068170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Из уст младенцев и грудных детей Ты устроил хвалу, ради врагов Твоих, дабы сделать безмолвным врага и мстителя  (</w:t>
      </w:r>
      <w:r w:rsidRPr="00B729BB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Пс.8:3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148FBD9A" w14:textId="77777777" w:rsidR="0068170A" w:rsidRDefault="0068170A" w:rsidP="0068170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28"/>
          <w:szCs w:val="28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Следующий элемент,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в системе воина молитвы, на котором призваны зиждиться имеющиеся десять элементов, определяющих природу молитвы. 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</w:rPr>
        <w:t>Это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</w:rPr>
        <w:t>:</w:t>
      </w:r>
      <w:r>
        <w:rPr>
          <w:rFonts w:ascii="Arial" w:hAnsi="Arial" w:cs="Arial"/>
          <w:color w:val="FC7039"/>
          <w:kern w:val="0"/>
          <w:sz w:val="28"/>
          <w:szCs w:val="28"/>
        </w:rPr>
        <w:t xml:space="preserve"> </w:t>
      </w:r>
    </w:p>
    <w:p w14:paraId="696989AB" w14:textId="77777777" w:rsidR="0068170A" w:rsidRDefault="0068170A" w:rsidP="0068170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</w:p>
    <w:p w14:paraId="10D36554" w14:textId="77777777" w:rsidR="0068170A" w:rsidRDefault="0068170A" w:rsidP="0068170A">
      <w:pPr>
        <w:numPr>
          <w:ilvl w:val="0"/>
          <w:numId w:val="1"/>
        </w:numPr>
        <w:tabs>
          <w:tab w:val="left" w:pos="20"/>
          <w:tab w:val="left" w:pos="294"/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ind w:left="294" w:hanging="295"/>
        <w:jc w:val="both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</w:rPr>
        <w:t>Бытие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</w:rPr>
        <w:t>молитвы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C7039"/>
          <w:kern w:val="0"/>
          <w:sz w:val="28"/>
          <w:szCs w:val="28"/>
        </w:rPr>
        <w:t xml:space="preserve"> </w:t>
      </w:r>
    </w:p>
    <w:p w14:paraId="18E2F2D4" w14:textId="77777777" w:rsidR="0068170A" w:rsidRPr="00B729BB" w:rsidRDefault="0068170A" w:rsidP="0068170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2.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Путь к пониманию, неотвеченной молитвы.</w:t>
      </w:r>
    </w:p>
    <w:p w14:paraId="558A620A" w14:textId="77777777" w:rsidR="0068170A" w:rsidRPr="00B729BB" w:rsidRDefault="0068170A" w:rsidP="0068170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E002D"/>
          <w:kern w:val="0"/>
          <w:sz w:val="28"/>
          <w:szCs w:val="28"/>
          <w:lang w:val="ru-RU"/>
        </w:rPr>
        <w:t>3</w:t>
      </w:r>
      <w:r w:rsidRPr="00B729BB">
        <w:rPr>
          <w:rFonts w:ascii="Arial" w:hAnsi="Arial" w:cs="Arial"/>
          <w:color w:val="FC7039"/>
          <w:kern w:val="0"/>
          <w:sz w:val="28"/>
          <w:szCs w:val="28"/>
          <w:lang w:val="ru-RU"/>
        </w:rPr>
        <w:t>.</w:t>
      </w: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Путь к познанию воли Божией в молитве.</w:t>
      </w:r>
    </w:p>
    <w:p w14:paraId="38E00E39" w14:textId="77777777" w:rsidR="0068170A" w:rsidRPr="00B729BB" w:rsidRDefault="0068170A" w:rsidP="0068170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</w:p>
    <w:p w14:paraId="068E6C77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Бытие молитвы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это объективная реальность, существующая независимо от нашего сознания и нашей воли. </w:t>
      </w:r>
    </w:p>
    <w:p w14:paraId="20E3B6D9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16"/>
          <w:szCs w:val="16"/>
          <w:lang w:val="ru-RU"/>
        </w:rPr>
      </w:pPr>
    </w:p>
    <w:p w14:paraId="5AEA5D5A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lastRenderedPageBreak/>
        <w:t>Молитва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это способ, выражающий законные отношения Сына Божьего и Святого Духа со Своим Небесным Отцом, как с Богом.</w:t>
      </w:r>
    </w:p>
    <w:p w14:paraId="6C0C1A36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</w:p>
    <w:p w14:paraId="275685A0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D511647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Истинная молитва – обладает той же природой, которой обладает Бог. Она не имела начала и, </w:t>
      </w:r>
      <w:r w:rsidRPr="00B729BB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не будет иметь конца. И она будет пребывать всегда там, где пребывает Бог.</w:t>
      </w:r>
    </w:p>
    <w:p w14:paraId="6AD082BF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C34DB3C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Первый Ходатай, Поклонник и Воин Молитвы, Которого мы встречаем на страницах Писания – это Святой Дух.</w:t>
      </w:r>
    </w:p>
    <w:p w14:paraId="72CB84C1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04B0D8E7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F7DC1E7" w14:textId="77777777" w:rsidR="0068170A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Земля же была безвидна и пуста, и тьма над бездною, и Дух Божий носился над водою </w:t>
      </w:r>
      <w:r>
        <w:rPr>
          <w:rFonts w:ascii="Arial" w:hAnsi="Arial" w:cs="Arial"/>
          <w:color w:val="000000"/>
          <w:kern w:val="0"/>
          <w:sz w:val="28"/>
          <w:szCs w:val="28"/>
        </w:rPr>
        <w:t>(</w:t>
      </w:r>
      <w:r>
        <w:rPr>
          <w:rFonts w:ascii="Arial" w:hAnsi="Arial" w:cs="Arial"/>
          <w:color w:val="000000"/>
          <w:kern w:val="0"/>
          <w:sz w:val="28"/>
          <w:szCs w:val="28"/>
          <w:u w:val="single"/>
        </w:rPr>
        <w:t>Быт.1:2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). </w:t>
      </w:r>
    </w:p>
    <w:p w14:paraId="6684864B" w14:textId="77777777" w:rsidR="0068170A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28"/>
          <w:szCs w:val="28"/>
        </w:rPr>
      </w:pPr>
    </w:p>
    <w:p w14:paraId="0520E11D" w14:textId="77777777" w:rsidR="0068170A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</w:rPr>
      </w:pPr>
    </w:p>
    <w:p w14:paraId="5968BE4C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При более тщательном изучении бытия молитвы мы узнаём, что, не нарушая первенства в ходатайстве Святого Духа, второе Лицо Божества – Сын Божий, Иисус Христос, во Святом Духе, так же является первым эталоном ходатайства.</w:t>
      </w:r>
    </w:p>
    <w:p w14:paraId="22593C42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46970DD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Сын Божий, будучи по Своей сущности Словом Божиим, как до Своего воплощения, так и после Своего воплощения, несёт ответственность перед Богом за реализацию воли Божией, как в видимых, так и в невидимых сферах:</w:t>
      </w:r>
    </w:p>
    <w:p w14:paraId="6C1BB3A9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DC85161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Который есть образ Бога невидимого, рожденный прежде всякой твари; ибо Им создано все, что на небесах и что на земле, видимое и невидимое: престолы ли, господства ли, начальства ли, власти ли, - все Им и для Него создано; и Он есть прежде всего, и все Им стоит (</w:t>
      </w:r>
      <w:r w:rsidRPr="00B729BB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Кол.1:15-17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). </w:t>
      </w:r>
    </w:p>
    <w:p w14:paraId="08E6E12A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C58C387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Роль Святого Духа, как Ходатая и как Воина молитвы заключается в том, что то, что Он слышит от Сына Божия, то и является предметом Его ходатайства. </w:t>
      </w:r>
    </w:p>
    <w:p w14:paraId="1451DF86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3F8C41D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Когда же приидет Он, Дух истины, то наставит вас на всякую истину: ибо не от Себя говорить будет, но будет говорить, что услышит, и будущее возвестит вам. Он прославит Меня, </w:t>
      </w:r>
    </w:p>
    <w:p w14:paraId="19885B5D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F25B58F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 что от Моего возьмет и возвестит вам. Все, что имеет Отец, есть Мое; потому Я сказал, что от Моего возьмет и возвестит вам (</w:t>
      </w:r>
      <w:r w:rsidRPr="00B729BB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Ин.16:13-15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). </w:t>
      </w:r>
    </w:p>
    <w:p w14:paraId="04B30053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</w:p>
    <w:p w14:paraId="62202DAB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Бог ничего и никогда, не делает без причины; и все Его действия, не случайны, они всегда преследуют вечные и неизменные цели. </w:t>
      </w:r>
    </w:p>
    <w:p w14:paraId="0784D7D6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E58D0A3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Совет же Господень стоит вовек; помышления сердца Его – в род и </w:t>
      </w:r>
      <w:proofErr w:type="gramStart"/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род  (</w:t>
      </w:r>
      <w:proofErr w:type="gramEnd"/>
      <w:r w:rsidRPr="00B729BB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Пс. 32:11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0048B0EB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FB7E795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D3C3285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Наш Бог – это Бог цели. Его цели вечные, чистые и неизменные. </w:t>
      </w:r>
    </w:p>
    <w:p w14:paraId="196AF60E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76E337B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Для достижения Своих целей, у Бога всегда есть абсолютный, совершенный и неизменный план. </w:t>
      </w:r>
    </w:p>
    <w:p w14:paraId="19B9B899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16"/>
          <w:szCs w:val="16"/>
          <w:lang w:val="ru-RU"/>
        </w:rPr>
      </w:pPr>
    </w:p>
    <w:p w14:paraId="04EB80EE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Для выполнения же, Своего вечного и неизменного плана – у Бога всегда есть могущественная, вечная и неубывающая сила, выраженная в Его изречённом Слове </w:t>
      </w:r>
      <w:proofErr w:type="gramStart"/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и  Святом</w:t>
      </w:r>
      <w:proofErr w:type="gramEnd"/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Духе. </w:t>
      </w:r>
    </w:p>
    <w:p w14:paraId="59BDD88A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3291B2B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А, для активизации и претворения Своего Слова в дело – у Бога есть один неизменный способ, который называется – молитвой.</w:t>
      </w:r>
    </w:p>
    <w:p w14:paraId="3B04362F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</w:p>
    <w:p w14:paraId="2B9F82B1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1657D12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Всё что Бог создал на этой земле, включая мужчин и женщин, было направлено на осуществление Его совершенных планов.</w:t>
      </w:r>
    </w:p>
    <w:p w14:paraId="4D7BDAEE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38AA990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И сказал Бог: сотворим человека по образу Нашему по подобию Нашему  (</w:t>
      </w:r>
      <w:r w:rsidRPr="00B729BB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Быт. 1:26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1997CFA2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</w:p>
    <w:p w14:paraId="700536EA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318B0A3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Феномен молитвы – это единственный способ, с помощью которого человек, призван управлять землёй и, давать Богу право, изменять ход событий на земле, в соответствии Его совершенной воле.</w:t>
      </w:r>
    </w:p>
    <w:p w14:paraId="353D19D5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414D833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Есть только одна причина, по которой человек может общаться с Богом – он обладает Его сущностью. </w:t>
      </w:r>
    </w:p>
    <w:p w14:paraId="2EB6CB82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5AA0FCC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Человек – существо духовное, потому что его Создатель – есть Дух. И это общение может осуществляться, только через искусство молитвы, раскрытой и установленной Богом в Писании.</w:t>
      </w:r>
    </w:p>
    <w:p w14:paraId="582CC938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9304774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Бог есть Дух, и поклоняющиеся Ему должны поклоняться в духе и </w:t>
      </w:r>
      <w:proofErr w:type="gramStart"/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истине,  ибо</w:t>
      </w:r>
      <w:proofErr w:type="gramEnd"/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таких поклонников Отец ищет Себе  (</w:t>
      </w:r>
      <w:r w:rsidRPr="00B729BB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Ин. 4:25-24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5C320C60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</w:p>
    <w:p w14:paraId="0711938C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8561F13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 xml:space="preserve">Общение с Богом – может протекать только через искусство молитвы, которая выражает себя в поклонении Богу, которое определяется – поиском воли Божией. </w:t>
      </w:r>
    </w:p>
    <w:p w14:paraId="2AF3051A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16"/>
          <w:szCs w:val="16"/>
          <w:lang w:val="ru-RU"/>
        </w:rPr>
      </w:pPr>
    </w:p>
    <w:p w14:paraId="4817912F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Земля же была безвидна и пуста, и тьма над бездною, и Дух Божий носился над водою (</w:t>
      </w:r>
      <w:r w:rsidRPr="00B729BB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Быт.1:2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). </w:t>
      </w:r>
    </w:p>
    <w:p w14:paraId="4B2990A4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49EB1E2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Это поклонение или же, эта молитва отражена в слове «носился», которое указывает на отношение Святого Духа к целям и замыслам Бога, покрытым тьмою.</w:t>
      </w:r>
    </w:p>
    <w:p w14:paraId="271AD776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BC891B9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1.  Носился –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ожидал откровения замыслов Бога с трепетом. </w:t>
      </w:r>
    </w:p>
    <w:p w14:paraId="688B4776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52"/>
          <w:szCs w:val="52"/>
          <w:lang w:val="ru-RU"/>
        </w:rPr>
        <w:t xml:space="preserve"> </w:t>
      </w: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2.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Благоговел перед замыслами Бога.</w:t>
      </w:r>
    </w:p>
    <w:p w14:paraId="4241713A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52"/>
          <w:szCs w:val="52"/>
          <w:lang w:val="ru-RU"/>
        </w:rPr>
        <w:t xml:space="preserve"> </w:t>
      </w: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3.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Искал благорасположения Бога.</w:t>
      </w:r>
    </w:p>
    <w:p w14:paraId="63A1A578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52"/>
          <w:szCs w:val="52"/>
          <w:lang w:val="ru-RU"/>
        </w:rPr>
        <w:t xml:space="preserve"> </w:t>
      </w: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4.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Располагал к Себе Бога.</w:t>
      </w:r>
    </w:p>
    <w:p w14:paraId="4B55DFE8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52"/>
          <w:szCs w:val="52"/>
          <w:lang w:val="ru-RU"/>
        </w:rPr>
        <w:t xml:space="preserve"> </w:t>
      </w: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5.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Не уклонялся от цели, в предмете замыслов Бога.</w:t>
      </w:r>
    </w:p>
    <w:p w14:paraId="387BB607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52"/>
          <w:szCs w:val="52"/>
          <w:lang w:val="ru-RU"/>
        </w:rPr>
        <w:t xml:space="preserve"> </w:t>
      </w: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6.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Сосредотачивался на замыслах Бога.</w:t>
      </w:r>
    </w:p>
    <w:p w14:paraId="7D02EFD9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52"/>
          <w:szCs w:val="52"/>
          <w:lang w:val="ru-RU"/>
        </w:rPr>
        <w:t xml:space="preserve"> </w:t>
      </w: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7.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Господствовал над замыслами Бога.</w:t>
      </w:r>
    </w:p>
    <w:p w14:paraId="74B858B5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52"/>
          <w:szCs w:val="52"/>
          <w:lang w:val="ru-RU"/>
        </w:rPr>
        <w:t xml:space="preserve"> </w:t>
      </w: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8.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Парил над замыслами Бога.</w:t>
      </w:r>
    </w:p>
    <w:p w14:paraId="5F3001C7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52"/>
          <w:szCs w:val="52"/>
          <w:lang w:val="ru-RU"/>
        </w:rPr>
        <w:t xml:space="preserve"> </w:t>
      </w: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9.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Перемещался над замыслами Бога со скоростью молнии.</w:t>
      </w:r>
    </w:p>
    <w:p w14:paraId="4FC10A08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10.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Согревал замыслы Бога.</w:t>
      </w:r>
    </w:p>
    <w:p w14:paraId="3BAAAD79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11.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Был готовым выполнять замыслы Бога.</w:t>
      </w:r>
    </w:p>
    <w:p w14:paraId="1DCDC942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12.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Активизировал Бога к откровению Своих замыслов.</w:t>
      </w:r>
    </w:p>
    <w:p w14:paraId="7AAEBBB2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</w:p>
    <w:p w14:paraId="1C6389E3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1AD846F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</w:pPr>
      <w:r w:rsidRPr="00B729BB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Путь</w:t>
      </w:r>
      <w:r w:rsidRPr="00B729BB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B729BB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к</w:t>
      </w:r>
      <w:r w:rsidRPr="00B729BB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B729BB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пониманию</w:t>
      </w:r>
      <w:r w:rsidRPr="00B729BB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B729BB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неотвеченной</w:t>
      </w:r>
      <w:r w:rsidRPr="00B729BB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B729BB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молитвы</w:t>
      </w:r>
      <w:r w:rsidRPr="00B729BB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>:</w:t>
      </w:r>
    </w:p>
    <w:p w14:paraId="68BE6E4A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</w:pPr>
    </w:p>
    <w:p w14:paraId="6C99F029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89F4895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Ибо мы не знаем, о чем молиться, и как должно молиться (</w:t>
      </w:r>
      <w:r w:rsidRPr="00B729BB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Рим.8:26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). </w:t>
      </w:r>
    </w:p>
    <w:p w14:paraId="41B0675A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16"/>
          <w:szCs w:val="16"/>
          <w:lang w:val="ru-RU"/>
        </w:rPr>
      </w:pPr>
    </w:p>
    <w:p w14:paraId="2779BEC4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Ибо мы не принимаем во внимание и не заботимся, каким образом нам необходимо молиться.</w:t>
      </w:r>
    </w:p>
    <w:p w14:paraId="04981B3B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5A59587C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Когда Бог</w:t>
      </w:r>
      <w:r w:rsidRPr="00B729BB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B729BB">
        <w:rPr>
          <w:rFonts w:ascii="Arial" w:hAnsi="Arial" w:cs="Arial"/>
          <w:color w:val="0E002D"/>
          <w:kern w:val="0"/>
          <w:sz w:val="28"/>
          <w:szCs w:val="28"/>
          <w:lang w:val="ru-RU"/>
        </w:rPr>
        <w:t>расследует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наше сердце, в котором живёт Святой Дух, Он знает какая мысль у Духа. Потому, что ходатайство Святого Духа происходит исключительно по воле Божией.</w:t>
      </w:r>
    </w:p>
    <w:p w14:paraId="30A473C6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2FFA4DE5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08B114D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Испытующий же сердца знает, какая мысль у Духа, потому что Он </w:t>
      </w:r>
    </w:p>
    <w:p w14:paraId="622378E8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ходатайствует за святых по воле Божией (</w:t>
      </w:r>
      <w:r w:rsidRPr="00B729BB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Рим.8:27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). </w:t>
      </w:r>
    </w:p>
    <w:p w14:paraId="05E2567E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71CDD10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*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Если мы избираем предмет молитвы, который не совпадает с волей Божией или же, с Его временем – Он не отвечает нам. </w:t>
      </w:r>
    </w:p>
    <w:p w14:paraId="09599EFC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E34D9CD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*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Если мы совпадаем с волей Бога, но не знаем, каким образом, творить молитву – наши молитвы, также остаются без ответа. </w:t>
      </w:r>
    </w:p>
    <w:p w14:paraId="5C946669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429BB49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*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Из-за неотвеченной молитвы – в нас происходят разрушительные последствия. </w:t>
      </w:r>
    </w:p>
    <w:p w14:paraId="1002C400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5525FDBA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</w:p>
    <w:p w14:paraId="2D83BE95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FC7039"/>
          <w:kern w:val="0"/>
          <w:sz w:val="16"/>
          <w:szCs w:val="16"/>
          <w:lang w:val="ru-RU"/>
        </w:rPr>
      </w:pPr>
    </w:p>
    <w:p w14:paraId="32333731" w14:textId="77777777" w:rsidR="0068170A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</w:rPr>
        <w:t>Последствия</w:t>
      </w:r>
      <w:proofErr w:type="spellEnd"/>
      <w:r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</w:rPr>
        <w:t>неотвеченной</w:t>
      </w:r>
      <w:proofErr w:type="spellEnd"/>
      <w:r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</w:rPr>
        <w:t>молитвы</w:t>
      </w:r>
      <w:proofErr w:type="spellEnd"/>
      <w:r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</w:rPr>
        <w:t xml:space="preserve">: </w:t>
      </w:r>
    </w:p>
    <w:p w14:paraId="71D91D34" w14:textId="77777777" w:rsidR="0068170A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</w:rPr>
      </w:pPr>
    </w:p>
    <w:p w14:paraId="31423BE4" w14:textId="77777777" w:rsidR="0068170A" w:rsidRPr="00B729BB" w:rsidRDefault="0068170A" w:rsidP="0068170A">
      <w:pPr>
        <w:numPr>
          <w:ilvl w:val="0"/>
          <w:numId w:val="2"/>
        </w:numPr>
        <w:tabs>
          <w:tab w:val="left" w:pos="20"/>
          <w:tab w:val="left" w:pos="221"/>
        </w:tabs>
        <w:autoSpaceDE w:val="0"/>
        <w:autoSpaceDN w:val="0"/>
        <w:adjustRightInd w:val="0"/>
        <w:spacing w:after="0" w:line="240" w:lineRule="auto"/>
        <w:ind w:left="221" w:hanging="222"/>
        <w:jc w:val="both"/>
        <w:rPr>
          <w:rFonts w:ascii="Arial" w:hAnsi="Arial" w:cs="Arial"/>
          <w:color w:val="000000"/>
          <w:kern w:val="0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Чувства одиночества и отвержения Богом, подталкивают нас к мысли, что Он не заботится о нас, и поэтому мы начинаем сомневаться в Его любви к нам. </w:t>
      </w:r>
    </w:p>
    <w:p w14:paraId="55007829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* Мы начинаем сомневаться в характере Бога и Его чести...</w:t>
      </w:r>
    </w:p>
    <w:p w14:paraId="0E0EB109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4AA6E93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* Нестабильность нашей жизни подталкивает нас к вопросу: «можно ли доверять Богу, или же, что молитва – это нечто непостоянное и непредсказуемое? На что я могу расчитывать, когда молюсь?»</w:t>
      </w:r>
    </w:p>
    <w:p w14:paraId="7960E21A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4CF0472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* Преждевременные выводы о самих себе и своих молитвах.</w:t>
      </w:r>
    </w:p>
    <w:p w14:paraId="64EA4CC6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B902D16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* Сомнения в том, что Бог призвал нас молиться, о призвании Божиих ходатаев.</w:t>
      </w:r>
    </w:p>
    <w:p w14:paraId="351E60B6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970F70A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2DC21B11" w14:textId="77777777" w:rsidR="0068170A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Что Вседержитель, чтобы нам служить Ему? и что пользы прибегать к Нему?  </w:t>
      </w:r>
      <w:r>
        <w:rPr>
          <w:rFonts w:ascii="Arial" w:hAnsi="Arial" w:cs="Arial"/>
          <w:color w:val="000000"/>
          <w:kern w:val="0"/>
          <w:sz w:val="28"/>
          <w:szCs w:val="28"/>
        </w:rPr>
        <w:t>(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  <w:u w:val="single"/>
        </w:rPr>
        <w:t>Иов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  <w:u w:val="single"/>
        </w:rPr>
        <w:t>. 21:15</w:t>
      </w:r>
      <w:r>
        <w:rPr>
          <w:rFonts w:ascii="Arial" w:hAnsi="Arial" w:cs="Arial"/>
          <w:color w:val="000000"/>
          <w:kern w:val="0"/>
          <w:sz w:val="28"/>
          <w:szCs w:val="28"/>
        </w:rPr>
        <w:t>).</w:t>
      </w:r>
    </w:p>
    <w:p w14:paraId="0A952C40" w14:textId="77777777" w:rsidR="0068170A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</w:p>
    <w:p w14:paraId="17CF5B42" w14:textId="77777777" w:rsidR="0068170A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16"/>
          <w:szCs w:val="16"/>
        </w:rPr>
      </w:pPr>
    </w:p>
    <w:p w14:paraId="08ECBBD0" w14:textId="77777777" w:rsidR="0068170A" w:rsidRPr="00B729BB" w:rsidRDefault="0068170A" w:rsidP="0068170A">
      <w:pPr>
        <w:numPr>
          <w:ilvl w:val="0"/>
          <w:numId w:val="3"/>
        </w:numPr>
        <w:tabs>
          <w:tab w:val="left" w:pos="20"/>
          <w:tab w:val="left" w:pos="252"/>
        </w:tabs>
        <w:autoSpaceDE w:val="0"/>
        <w:autoSpaceDN w:val="0"/>
        <w:adjustRightInd w:val="0"/>
        <w:spacing w:after="0" w:line="240" w:lineRule="auto"/>
        <w:ind w:left="252" w:hanging="253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lang w:val="ru-RU"/>
        </w:rPr>
        <w:t xml:space="preserve">1. 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Если молитва остаётся без ответа, значит в нас что-то не так. А посему – нам следует обратиться к Слову Божьему. Оно объяснит: на какие молитвы Бог отвечает и, что может препятствовать получению просимого в молитве.</w:t>
      </w:r>
    </w:p>
    <w:p w14:paraId="7CEDBCF4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776C4CA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Бог отвечает сразу, когда мы просим Его о чём-то, но Свой ответ открывает в то время, которое выберает Сам.</w:t>
      </w:r>
    </w:p>
    <w:p w14:paraId="326865A8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A10A390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2.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Бог верен Своему обещанию, отвечать на наши молитвы. </w:t>
      </w:r>
    </w:p>
    <w:p w14:paraId="1B5FBABC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428B7598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 говорю вам: все, чего ни будете просить в молитве, верьте, что получите, - и будет вам.  (</w:t>
      </w:r>
      <w:r w:rsidRPr="00B729BB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Мк.11:24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7B2B2401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411127C2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lastRenderedPageBreak/>
        <w:t>3.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Воля Бога и Его Слово исполняются только при условии, что они правильно поняты и применимы на практике. </w:t>
      </w:r>
    </w:p>
    <w:p w14:paraId="4A2F1ECF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CBDC32B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4.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Мы должны научиться молиться согласно тем принципам, которые Бог дал нам в Своём Слове. И тогда истинная молитва поможет нам: </w:t>
      </w:r>
    </w:p>
    <w:p w14:paraId="66F50589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0E24C75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* иметь более тесные взаимоотношения с Богом.</w:t>
      </w:r>
    </w:p>
    <w:p w14:paraId="649C0FB9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* почитать Его природу и характер.</w:t>
      </w:r>
    </w:p>
    <w:p w14:paraId="521429A3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* уважать Его честность и целостность.</w:t>
      </w:r>
    </w:p>
    <w:p w14:paraId="6A8E2E99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* верить в Его Слово.</w:t>
      </w:r>
    </w:p>
    <w:p w14:paraId="6B9EA25C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* доверять Его любви.</w:t>
      </w:r>
    </w:p>
    <w:p w14:paraId="3FC78A26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* утверждать Его цели и волю.</w:t>
      </w:r>
    </w:p>
    <w:p w14:paraId="650BAED7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* приближать осуществление Его обещаний.</w:t>
      </w:r>
    </w:p>
    <w:p w14:paraId="0C3F628C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6B452AC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Бог желает, чтобы вера наша возрастала, и поэтому, молиться, не понимая Божьих принципов, просто бесполезно. </w:t>
      </w:r>
    </w:p>
    <w:p w14:paraId="7ED48B10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AE7EB4F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Бог не заинтересован в том, чтобы мы напрасно тратили своё усилие и время. Он слишком практичен, чтобы допустить такое. Богу нужны результаты, поэтому Он учит нас: «а молясь, не говорите лишнего» (</w:t>
      </w:r>
      <w:r w:rsidRPr="00B729BB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Мф 6:7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6E3B1156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B14EFB3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Нам нужно приближаться к Богу и возносить такие молитвы, на которые Бог обязательно ответит. Мы должны молиться, так как это делал Иисус.</w:t>
      </w:r>
    </w:p>
    <w:p w14:paraId="1D3C8F9B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75DDE3D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Отче! благодарю Тебя, что Ты услышал Меня. Я и знал, что Ты всегда услышишь Меня  (</w:t>
      </w:r>
      <w:r w:rsidRPr="00B729BB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Ин. 11:41-42</w:t>
      </w:r>
      <w:r w:rsidRPr="00B729BB">
        <w:rPr>
          <w:rFonts w:ascii="Arial" w:hAnsi="Arial" w:cs="Arial"/>
          <w:color w:val="000000"/>
          <w:kern w:val="0"/>
          <w:sz w:val="28"/>
          <w:szCs w:val="28"/>
          <w:lang w:val="ru-RU"/>
        </w:rPr>
        <w:t>)</w:t>
      </w:r>
    </w:p>
    <w:p w14:paraId="27239517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B1B5F69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042800A3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0DAD1741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</w:pPr>
      <w:r w:rsidRPr="00B729BB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           Проповедь Апостола Аркадия 31 марта 2017 года, пятница. </w:t>
      </w:r>
    </w:p>
    <w:p w14:paraId="4461C845" w14:textId="77777777" w:rsidR="0068170A" w:rsidRPr="00B729BB" w:rsidRDefault="0068170A" w:rsidP="00681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02AF9F8" w14:textId="42DEDADF" w:rsidR="0068170A" w:rsidRPr="00B729BB" w:rsidRDefault="0068170A" w:rsidP="0068170A">
      <w:pPr>
        <w:rPr>
          <w:lang w:val="ru-RU"/>
        </w:rPr>
      </w:pPr>
    </w:p>
    <w:sectPr w:rsidR="0068170A" w:rsidRPr="00B72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22628521">
    <w:abstractNumId w:val="0"/>
  </w:num>
  <w:num w:numId="2" w16cid:durableId="393894151">
    <w:abstractNumId w:val="1"/>
  </w:num>
  <w:num w:numId="3" w16cid:durableId="896361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0A"/>
    <w:rsid w:val="00085172"/>
    <w:rsid w:val="0068170A"/>
    <w:rsid w:val="00B7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81142C"/>
  <w15:chartTrackingRefBased/>
  <w15:docId w15:val="{6BA3632E-ED35-C048-84A9-93272DA4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7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7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7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7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7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7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7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7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If Church</cp:lastModifiedBy>
  <cp:revision>1</cp:revision>
  <cp:lastPrinted>2024-09-23T02:06:00Z</cp:lastPrinted>
  <dcterms:created xsi:type="dcterms:W3CDTF">2024-09-23T02:06:00Z</dcterms:created>
  <dcterms:modified xsi:type="dcterms:W3CDTF">2024-09-23T02:35:00Z</dcterms:modified>
</cp:coreProperties>
</file>