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6CC2" w14:textId="441D743E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kern w:val="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kern w:val="0"/>
          <w:sz w:val="28"/>
          <w:szCs w:val="28"/>
        </w:rPr>
        <w:t>0</w:t>
      </w:r>
      <w:r w:rsidRPr="007A7425">
        <w:rPr>
          <w:rFonts w:ascii="Arial" w:hAnsi="Arial" w:cs="Arial"/>
          <w:b/>
          <w:bCs/>
          <w:i/>
          <w:iCs/>
          <w:color w:val="000000"/>
          <w:kern w:val="0"/>
          <w:sz w:val="28"/>
          <w:szCs w:val="28"/>
          <w:lang w:val="ru-RU"/>
        </w:rPr>
        <w:t>8</w:t>
      </w:r>
      <w:r>
        <w:rPr>
          <w:rFonts w:ascii="Arial" w:hAnsi="Arial" w:cs="Arial"/>
          <w:b/>
          <w:bCs/>
          <w:i/>
          <w:iCs/>
          <w:color w:val="000000"/>
          <w:kern w:val="0"/>
          <w:sz w:val="28"/>
          <w:szCs w:val="28"/>
        </w:rPr>
        <w:t>-22-2023</w:t>
      </w:r>
    </w:p>
    <w:p w14:paraId="1CB627B8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131E7E23" w14:textId="77777777" w:rsidR="007A7425" w:rsidRPr="007A7425" w:rsidRDefault="007A7425" w:rsidP="007A74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13D9B259" w14:textId="77777777" w:rsidR="007A7425" w:rsidRPr="007A7425" w:rsidRDefault="007A7425" w:rsidP="007A7425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</w:pPr>
      <w:r w:rsidRPr="007A7425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Право</w:t>
      </w:r>
      <w:r w:rsidRPr="007A7425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7A7425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на</w:t>
      </w:r>
      <w:r w:rsidRPr="007A7425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7A7425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власть</w:t>
      </w:r>
      <w:r w:rsidRPr="007A7425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, </w:t>
      </w:r>
      <w:r w:rsidRPr="007A7425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отложить</w:t>
      </w:r>
      <w:r w:rsidRPr="007A7425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7A7425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прежний</w:t>
      </w:r>
      <w:r w:rsidRPr="007A7425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7A7425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образ</w:t>
      </w:r>
      <w:r w:rsidRPr="007A7425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7A7425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жизни</w:t>
      </w:r>
      <w:r w:rsidRPr="007A7425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, </w:t>
      </w:r>
    </w:p>
    <w:p w14:paraId="219BCB90" w14:textId="77777777" w:rsidR="007A7425" w:rsidRPr="007A7425" w:rsidRDefault="007A7425" w:rsidP="007A7425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</w:pPr>
      <w:r w:rsidRPr="007A7425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чтобы</w:t>
      </w:r>
      <w:r w:rsidRPr="007A7425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7A7425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облечься</w:t>
      </w:r>
      <w:r w:rsidRPr="007A7425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7A7425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в</w:t>
      </w:r>
      <w:r w:rsidRPr="007A7425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7A7425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новый</w:t>
      </w:r>
      <w:r w:rsidRPr="007A7425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7A7425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образ</w:t>
      </w:r>
      <w:r w:rsidRPr="007A7425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7A7425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жизни</w:t>
      </w:r>
      <w:r w:rsidRPr="007A7425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. </w:t>
      </w:r>
    </w:p>
    <w:p w14:paraId="70DD14D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</w:pPr>
    </w:p>
    <w:p w14:paraId="6C76ACBD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</w:pPr>
    </w:p>
    <w:p w14:paraId="1FCDC6E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Отложить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обновиться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духом ума вашего и </w:t>
      </w: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облечься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7A7425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Еф.4:22-24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345513BE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</w:pPr>
    </w:p>
    <w:p w14:paraId="3EE328DB" w14:textId="77777777" w:rsidR="007A7425" w:rsidRPr="007A7425" w:rsidRDefault="007A7425" w:rsidP="007A7425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</w:pPr>
    </w:p>
    <w:p w14:paraId="2BA32251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C683F37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64DE6E4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1.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 Отложить.</w:t>
      </w:r>
    </w:p>
    <w:p w14:paraId="659F7E5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2.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 Обновиться.</w:t>
      </w:r>
    </w:p>
    <w:p w14:paraId="32BF7ED7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3.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 Облечься.</w:t>
      </w:r>
    </w:p>
    <w:p w14:paraId="7771DBC3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608C9FD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7A39DC61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</w:t>
      </w:r>
      <w:proofErr w:type="gramStart"/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В силу чего,</w:t>
      </w:r>
      <w:proofErr w:type="gramEnd"/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наши имена навсегда будут изглажены из Книги Жизни. </w:t>
      </w:r>
    </w:p>
    <w:p w14:paraId="18C85D8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9B94AFA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347E3C7A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69E2DE1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Какие условия необходимо выполнить, чтобы посредством уже нашего обновлённого мышления, начать процесс облечения самого себя, в полномочия </w:t>
      </w:r>
      <w:r w:rsidRPr="007A7425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своего нового человека, созданного по Богу во Христе Иисусе, в праведности и святости истины? </w:t>
      </w:r>
    </w:p>
    <w:p w14:paraId="3F70483E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51904B76" w14:textId="77777777" w:rsidR="007A7425" w:rsidRPr="007A7425" w:rsidRDefault="007A7425" w:rsidP="007A7425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7ABDF03" w14:textId="77777777" w:rsidR="007A7425" w:rsidRPr="007A7425" w:rsidRDefault="007A7425" w:rsidP="007A7425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И, в связи, с облечением самого себя в нового человека, мы пришли к выводу, что нам необходима помощь Бога, в предмете Его милости.</w:t>
      </w:r>
    </w:p>
    <w:p w14:paraId="07973436" w14:textId="77777777" w:rsidR="007A7425" w:rsidRPr="007A7425" w:rsidRDefault="007A7425" w:rsidP="007A7425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4EBA9EFC" w14:textId="77777777" w:rsidR="007A7425" w:rsidRPr="007A7425" w:rsidRDefault="007A7425" w:rsidP="007A7425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</w:p>
    <w:p w14:paraId="6871F932" w14:textId="77777777" w:rsidR="007A7425" w:rsidRPr="007A7425" w:rsidRDefault="007A7425" w:rsidP="007A7425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Средством же, для принятия всякой помощи, выраженной в наследии милостей Божиих – является молитва или поклонение.</w:t>
      </w:r>
    </w:p>
    <w:p w14:paraId="7771D039" w14:textId="77777777" w:rsidR="007A7425" w:rsidRPr="007A7425" w:rsidRDefault="007A7425" w:rsidP="007A7425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lastRenderedPageBreak/>
        <w:t xml:space="preserve">Так, как молитва – это, не что иное, как 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644E0B79" w14:textId="77777777" w:rsidR="007A7425" w:rsidRPr="007A7425" w:rsidRDefault="007A7425" w:rsidP="007A7425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211B0909" w14:textId="77777777" w:rsidR="007A7425" w:rsidRPr="007A7425" w:rsidRDefault="007A7425" w:rsidP="007A7425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5365D36" w14:textId="77777777" w:rsidR="007A7425" w:rsidRPr="007A7425" w:rsidRDefault="007A7425" w:rsidP="007A7425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Одна из таких молитв Давида, записанная в 142 песне, в которой он даёт Богу право на вмешательство в свою жизнь, Его милости, пребывающей в его сердце, в границах правового поля истины, как раз и явилась, предметом нашего последующего исследования.</w:t>
      </w:r>
    </w:p>
    <w:p w14:paraId="31A2AA46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86B081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D22FB5A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</w:t>
      </w:r>
      <w:proofErr w:type="gramStart"/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меня по правде</w:t>
      </w:r>
      <w:proofErr w:type="gramEnd"/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Твоей и не входи в суд с рабом Твоим, потому что не оправдается пред Тобой ни один из живущих. </w:t>
      </w:r>
    </w:p>
    <w:p w14:paraId="52119C16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89DE385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2C2E0B88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Враг преследует душу мою, втоптал в землю жизнь мою, принудил меня жить во тьме, как давно умерших, - </w:t>
      </w:r>
    </w:p>
    <w:p w14:paraId="7D7D2C4E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619AC9D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61FFDBA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И уныл во мне дух мой, онемело во мне сердце мое. Вспоминаю дни древние, размышляю </w:t>
      </w:r>
      <w:proofErr w:type="gramStart"/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о всех</w:t>
      </w:r>
      <w:proofErr w:type="gramEnd"/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делах Твоих, рассуждаю о делах рук Твоих. Простираю к Тебе руки мои; </w:t>
      </w:r>
    </w:p>
    <w:p w14:paraId="2F9B511E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483BA7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7C9688BA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Душа моя –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36084BA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74BC1F3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305C7785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Даруй мне рано услышать милость Твою, ибо я на Тебя уповаю. Укажи мне путь, по которому мне идти, ибо к Тебе возношу я душу мою. Избавь меня, Господи, от врагов моих; </w:t>
      </w:r>
    </w:p>
    <w:p w14:paraId="666206E6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9AFA0B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41B63DD0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К Тебе прибегаю. Научи меня исполнять волю Твою, потому что Ты Бог мой; Дух Твой благий да ведет меня в землю правды. </w:t>
      </w:r>
    </w:p>
    <w:p w14:paraId="076E3586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A080ACE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1193525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 (</w:t>
      </w:r>
      <w:r w:rsidRPr="007A7425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Пс.142:1-12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).  </w:t>
      </w:r>
    </w:p>
    <w:p w14:paraId="5BCB5EE0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4038DD8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37656279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lastRenderedPageBreak/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477F8EFA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39CF08E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6C521F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1.  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Твоей истины и правды.</w:t>
      </w:r>
    </w:p>
    <w:p w14:paraId="43B60622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E002D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b/>
          <w:bCs/>
          <w:color w:val="0E002D"/>
          <w:kern w:val="0"/>
          <w:sz w:val="28"/>
          <w:szCs w:val="28"/>
          <w:lang w:val="ru-RU"/>
        </w:rPr>
        <w:t xml:space="preserve"> 2.  </w:t>
      </w:r>
      <w:r w:rsidRPr="007A7425">
        <w:rPr>
          <w:rFonts w:ascii="Arial" w:hAnsi="Arial" w:cs="Arial"/>
          <w:color w:val="0E002D"/>
          <w:kern w:val="0"/>
          <w:sz w:val="28"/>
          <w:szCs w:val="28"/>
          <w:lang w:val="ru-RU"/>
        </w:rPr>
        <w:t>Ради воспоминания дней древних и всех дел Твоих.</w:t>
      </w:r>
    </w:p>
    <w:p w14:paraId="39161FA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3.  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Потому, что я простираю к Тебе мои руки.  </w:t>
      </w:r>
    </w:p>
    <w:p w14:paraId="20C9AA61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4.  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Потому, что я на Тебя уповаю. </w:t>
      </w: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</w:t>
      </w:r>
    </w:p>
    <w:p w14:paraId="739A1B1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5.  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возношения души моей к Тебе.</w:t>
      </w:r>
    </w:p>
    <w:p w14:paraId="7A0EF322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6.  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того, что я к Тебе прибегаю.</w:t>
      </w:r>
    </w:p>
    <w:p w14:paraId="2A926A32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</w:t>
      </w: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7.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 Потому, что Ты мой Бог. </w:t>
      </w:r>
    </w:p>
    <w:p w14:paraId="4E00C9F8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</w:t>
      </w: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8.  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Твоего имени.</w:t>
      </w:r>
    </w:p>
    <w:p w14:paraId="0F5105B7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</w:t>
      </w: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9.  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Твоей милости.</w:t>
      </w:r>
    </w:p>
    <w:p w14:paraId="3254F00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10.  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Потому, что я раб Твой.</w:t>
      </w:r>
    </w:p>
    <w:p w14:paraId="7F8A3A39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4E8A78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C709608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Это весьма важная составляющая истины и правды, в которой Давид пребывал и, которую он приводил Богу в молитве, как некий аргумент, говоря: «услышь меня ради воспоминания дней древних и всех дел Твоих, совершённых Тобою в этих днях.</w:t>
      </w:r>
    </w:p>
    <w:p w14:paraId="2638613D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BF71AB4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31C8586A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А посему, хранить в своём сердце воспоминания дней древних и всех дел Божиих, совершённых Им в этих днях – это, по сути дела, хранить в своём сердце истину и правду, которые свидетельствуют пред Богом, о результатах великого дела Искупления,  дающего Богу возможность, являть в нашем сердце множество Своих милостей.</w:t>
      </w:r>
    </w:p>
    <w:p w14:paraId="6DF498F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5B9E5B35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651DE1B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Другими словами говоря, чтобы быть услышанным Богом – необходимо сохранять в своей памяти дела Божии, которые Он совершил в древних днях. В силу чего, мы пришли к необходимости рассмотреть ряд таких вопросов:</w:t>
      </w:r>
    </w:p>
    <w:p w14:paraId="4669CF33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43EB290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545532C0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Во-первых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Кем или чем по своей сущности является память дел Божиих, запечатлённых в древних днях?</w:t>
      </w:r>
    </w:p>
    <w:p w14:paraId="6388D3ED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33725A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45AD6458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Во-вторых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Какое назначение призвана выполнять, память дел Божиих, запечатлённых в древних днях?</w:t>
      </w:r>
    </w:p>
    <w:p w14:paraId="27EF5F88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530BCE6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lastRenderedPageBreak/>
        <w:t>В-третьих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Какую цену необходимо заплатить, чтобы обладать памятью дел Божиих, запечатлённых в древних днях?</w:t>
      </w:r>
    </w:p>
    <w:p w14:paraId="59CB8AE3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09BFD4E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2B51872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И, в-четвёртых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Какие результаты последуют от наличия в самом себе, памяти дел Божиих, запечатлённых в древних днях?</w:t>
      </w:r>
    </w:p>
    <w:p w14:paraId="71BBD47D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DD3A503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4B6E499E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*Рассматривая вопрос первый: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Чем, сама по себе, является память, как по своей сущности, так и по своему определению? </w:t>
      </w:r>
    </w:p>
    <w:p w14:paraId="610B10F5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09669B0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256140E2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Мы пришли к выводу, что память – это запас мыслей или кладезь образной информации и впечатлений полученных,</w:t>
      </w:r>
      <w:r w:rsidRPr="007A7425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из измерений физического мира; из измерений духовного мира,  из измерения генетической линии, воспринятой нами от суетной жизни отцов. </w:t>
      </w:r>
    </w:p>
    <w:p w14:paraId="1F02DD92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BFAE33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2ECC8B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И, будем помнить что, в силу наших возможностей, которые Бог заложил в нас, в момент сотворения, мы не можем сохранять в своём сердце память дел Божиих, совершённых Им в древних днях и, одновременно взирать на дела человеческие. </w:t>
      </w:r>
    </w:p>
    <w:p w14:paraId="00DD9231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F3E16A0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1BF6D424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А посему, сохраняя, в своём сердце память дел Божиих, совершённых Им в древних днях – мы изглаживаем, как память дел человеческих,  так и информацию, переданную нам, от суетной жизни наших отцов. </w:t>
      </w:r>
    </w:p>
    <w:p w14:paraId="67352A1D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D9D8DD9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2057AC94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И напротив,</w:t>
      </w: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сосредоточивая свой взор и свои мысли, на делах человеческих, мы </w:t>
      </w: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изглаживаем память дел Божиих,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в своём сердце. И, таким образом, сами лишаем себя права, на вечную жизнь и, сами обрекаем самого себя на погибель в озере огненном. </w:t>
      </w:r>
    </w:p>
    <w:p w14:paraId="5E846F13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9A6066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1150FA89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Сохранять в своём сердце, память дел Божиих, совершённых Им, в древних днях – это выбор, роль и ответственность человека. </w:t>
      </w:r>
    </w:p>
    <w:p w14:paraId="6AA80E11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4C309A23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F960322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9032810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При рассматривании вопроса второго: 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Какое назначение, в отношениях между Богом и искупленным Им человеком, призвана выполнять память дел Божиих, произведённых Им в древних днях, запечатлённая на скрижалях нашего сердца? </w:t>
      </w:r>
    </w:p>
    <w:p w14:paraId="4924B944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0E43C2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lastRenderedPageBreak/>
        <w:t>Мы, в определённом формате, уже рассмотрели три составляющих, которые служат памятью пред Богом и, остановились на исследовании четвёртой составляющей – это судный наперсник.</w:t>
      </w:r>
    </w:p>
    <w:p w14:paraId="6EE52EF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</w:t>
      </w:r>
    </w:p>
    <w:p w14:paraId="694872EE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4.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</w:t>
      </w: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Составляющей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назначение памяти дел Божиих, в нашем сердце –призван являться  наперсник судный, на груди первосвященника. </w:t>
      </w:r>
      <w:r w:rsidRPr="007A7425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</w:p>
    <w:p w14:paraId="1B6DF831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4D74092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Этот предмет, лежащий у сердца, на груди первосвященника, отличался от других предметов, служащих памятью пред Богом как, по своему статусу, и по своей чрезвычайности, так и, по своему назначению – так, как являлся постоянной памятью пред Богом.</w:t>
      </w:r>
    </w:p>
    <w:p w14:paraId="30D519E6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A4F65DE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5303E345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Практически, когда место поклонения в нашем сердце, соответствует нормам или требованиям истины, выраженной в порядке Божественной теократии, на которой Бог положил память Своего имени – то, для вхождения в присутствие Господне, нам необходим будет элемент постоянной памяти пред Господом.</w:t>
      </w:r>
    </w:p>
    <w:p w14:paraId="57329E04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BE4D206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А посему, судный наперсник, как предмет постоянной памяти пред Богом – это образ формата постоянной молитвы.</w:t>
      </w:r>
    </w:p>
    <w:p w14:paraId="245A1077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2E36685E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84EAE65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7D854722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D06D983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Только формат постоянной молитвы, даёт нам право, входить во Святилище, как царям и священникам Богу,</w:t>
      </w:r>
      <w:r w:rsidRPr="007A7425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которые призваны представлять интересы суда Божьего, в соответствии тех заповедей и уставов, которые обуславливают свод учения Иисуса Христа, пришедшего во плоти, в двенадцати драгоценных камнях и, двенадцати именах сынов Иакова, написанных на этих камнях.</w:t>
      </w:r>
    </w:p>
    <w:p w14:paraId="0AD361AA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A567FF6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Будьте постоянны в молитве, бодрствуя в ней с благодарением (</w:t>
      </w:r>
      <w:r w:rsidRPr="007A7425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Кол.4:2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1377EBF8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AA43646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Постоянство в молитве, связано с бодрствованием, которое представлено в статусе судьбоносной заповеди, определяющей состояние и атмосферу нашего горящего светильника.</w:t>
      </w:r>
    </w:p>
    <w:p w14:paraId="08C30994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D5326B1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Итак, бодрствуйте на всякое время и молитесь, да сподобитесь избежать всех сих будущих бедствий и предстать пред Сына Человеческого (</w:t>
      </w:r>
      <w:r w:rsidRPr="007A7425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Лк.21:36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3A00296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341D4E6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lastRenderedPageBreak/>
        <w:t xml:space="preserve">Порядок устройства судного наперсника, имеет последовательность: что, когда и как, следует делать, чтобы отвечать требованиям поклонников, которых ищет Себе Бог. </w:t>
      </w:r>
    </w:p>
    <w:p w14:paraId="7F914C06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41E8588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21F575E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0B98519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 (</w:t>
      </w:r>
      <w:r w:rsidRPr="007A7425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Ин.4:23,24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4833E9E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0AA1D469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D5E732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Чтобы поклоняться Отцу в духе и истине – необходимо быть истинным </w:t>
      </w:r>
      <w:proofErr w:type="gramStart"/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поклонником, </w:t>
      </w:r>
      <w:r w:rsidRPr="007A7425">
        <w:rPr>
          <w:rFonts w:ascii="Arial" w:hAnsi="Arial" w:cs="Arial"/>
          <w:color w:val="FC7039"/>
          <w:kern w:val="0"/>
          <w:sz w:val="28"/>
          <w:szCs w:val="28"/>
          <w:lang w:val="ru-RU"/>
        </w:rPr>
        <w:t xml:space="preserve"> 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как</w:t>
      </w:r>
      <w:proofErr w:type="gramEnd"/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по состоянию своего сердца, </w:t>
      </w:r>
      <w:r w:rsidRPr="007A7425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выраженного в его мотивах,</w:t>
      </w:r>
      <w:r w:rsidRPr="007A7425">
        <w:rPr>
          <w:rFonts w:ascii="Arial" w:hAnsi="Arial" w:cs="Arial"/>
          <w:color w:val="FC7039"/>
          <w:kern w:val="0"/>
          <w:sz w:val="28"/>
          <w:szCs w:val="28"/>
          <w:lang w:val="ru-RU"/>
        </w:rPr>
        <w:t xml:space="preserve"> </w:t>
      </w:r>
      <w:r w:rsidRPr="007A7425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в которых человек, говорит истину в сердце своём,  </w:t>
      </w:r>
      <w:r w:rsidRPr="007A7425">
        <w:rPr>
          <w:rFonts w:ascii="Arial" w:hAnsi="Arial" w:cs="Arial"/>
          <w:color w:val="FC7039"/>
          <w:kern w:val="0"/>
          <w:sz w:val="28"/>
          <w:szCs w:val="28"/>
          <w:lang w:val="ru-RU"/>
        </w:rPr>
        <w:t xml:space="preserve"> 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так и по исповеданию </w:t>
      </w:r>
      <w:r w:rsidRPr="007A7425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этого состояния, которое обуславливает </w:t>
      </w:r>
      <w:r w:rsidRPr="007A7425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веру сердца.</w:t>
      </w:r>
    </w:p>
    <w:p w14:paraId="2B752D36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9543C5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Что на практике означает – не повреждать истины, в преследовании целей, установленных Богом в Писании,</w:t>
      </w:r>
      <w:r w:rsidRPr="007A7425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как это делали во все времена и, делают сегодня многие, либо в силу своего невежества, либо в силу своего лицемерия и корысти, либо в силу своей зависти. </w:t>
      </w:r>
      <w:r w:rsidRPr="007A7425">
        <w:rPr>
          <w:rFonts w:ascii="Arial" w:hAnsi="Arial" w:cs="Arial"/>
          <w:color w:val="FC7039"/>
          <w:kern w:val="0"/>
          <w:sz w:val="28"/>
          <w:szCs w:val="28"/>
          <w:lang w:val="ru-RU"/>
        </w:rPr>
        <w:t>:</w:t>
      </w:r>
    </w:p>
    <w:p w14:paraId="3F9CD47D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Итак, чтобы бодрствовать в молитве и, таким образом, отвечать требованиям состояния истинного поклонника, мы стали исследовать порядок устройства судного наперсника, в той последовательности, в которой он представлен в Писании. </w:t>
      </w:r>
    </w:p>
    <w:p w14:paraId="7E90A04A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D6231C5" w14:textId="77777777" w:rsid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Сделай наперсник судный искусною работою; сделай его такою же работою, как ефод: из золота, из голубой, пурпуровой и червленой шерсти и из крученого виссона сделай его; он должен быть четыреугольный, двойной, в пядень длиною и в пядень шириною </w:t>
      </w:r>
      <w:r>
        <w:rPr>
          <w:rFonts w:ascii="Arial" w:hAnsi="Arial" w:cs="Arial"/>
          <w:color w:val="000000"/>
          <w:kern w:val="0"/>
          <w:sz w:val="28"/>
          <w:szCs w:val="28"/>
        </w:rPr>
        <w:t>(</w:t>
      </w:r>
      <w:r>
        <w:rPr>
          <w:rFonts w:ascii="Arial" w:hAnsi="Arial" w:cs="Arial"/>
          <w:color w:val="000000"/>
          <w:kern w:val="0"/>
          <w:sz w:val="28"/>
          <w:szCs w:val="28"/>
          <w:u w:val="single"/>
        </w:rPr>
        <w:t>Исх.28:15,16</w:t>
      </w:r>
      <w:r>
        <w:rPr>
          <w:rFonts w:ascii="Arial" w:hAnsi="Arial" w:cs="Arial"/>
          <w:color w:val="000000"/>
          <w:kern w:val="0"/>
          <w:sz w:val="28"/>
          <w:szCs w:val="28"/>
        </w:rPr>
        <w:t>).</w:t>
      </w:r>
    </w:p>
    <w:p w14:paraId="0B1C01DA" w14:textId="77777777" w:rsid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4C7FACE9" w14:textId="77777777" w:rsidR="007A7425" w:rsidRPr="007A7425" w:rsidRDefault="007A7425" w:rsidP="007A7425">
      <w:pPr>
        <w:autoSpaceDE w:val="0"/>
        <w:autoSpaceDN w:val="0"/>
        <w:adjustRightInd w:val="0"/>
        <w:ind w:left="75" w:right="-645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  <w:r w:rsidRPr="007A7425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>Мы отметили, что в</w:t>
      </w:r>
      <w:r w:rsidRPr="007A7425">
        <w:rPr>
          <w:rFonts w:ascii="Arial" w:hAnsi="Arial" w:cs="Arial"/>
          <w:color w:val="262626"/>
          <w:kern w:val="0"/>
          <w:sz w:val="28"/>
          <w:szCs w:val="28"/>
          <w:lang w:val="ru-RU"/>
        </w:rPr>
        <w:t xml:space="preserve"> </w:t>
      </w:r>
      <w:proofErr w:type="gramStart"/>
      <w:r w:rsidRPr="007A7425">
        <w:rPr>
          <w:rFonts w:ascii="Arial" w:hAnsi="Arial" w:cs="Arial"/>
          <w:color w:val="262626"/>
          <w:kern w:val="0"/>
          <w:sz w:val="28"/>
          <w:szCs w:val="28"/>
          <w:lang w:val="ru-RU"/>
        </w:rPr>
        <w:t xml:space="preserve">Септуагинте, </w:t>
      </w:r>
      <w:r w:rsidRPr="007A7425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7A7425">
        <w:rPr>
          <w:rFonts w:ascii="Arial" w:hAnsi="Arial" w:cs="Arial"/>
          <w:color w:val="262626"/>
          <w:kern w:val="0"/>
          <w:sz w:val="28"/>
          <w:szCs w:val="28"/>
          <w:lang w:val="ru-RU"/>
        </w:rPr>
        <w:t>судный</w:t>
      </w:r>
      <w:proofErr w:type="gramEnd"/>
      <w:r w:rsidRPr="007A7425">
        <w:rPr>
          <w:rFonts w:ascii="Arial" w:hAnsi="Arial" w:cs="Arial"/>
          <w:color w:val="262626"/>
          <w:kern w:val="0"/>
          <w:sz w:val="28"/>
          <w:szCs w:val="28"/>
          <w:lang w:val="ru-RU"/>
        </w:rPr>
        <w:t xml:space="preserve"> наперсник называется - «знамением правосудия».</w:t>
      </w:r>
    </w:p>
    <w:p w14:paraId="591940A2" w14:textId="77777777" w:rsidR="007A7425" w:rsidRPr="007A7425" w:rsidRDefault="007A7425" w:rsidP="007A7425">
      <w:pPr>
        <w:autoSpaceDE w:val="0"/>
        <w:autoSpaceDN w:val="0"/>
        <w:adjustRightInd w:val="0"/>
        <w:ind w:left="75" w:right="-645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</w:p>
    <w:p w14:paraId="38D16676" w14:textId="77777777" w:rsidR="007A7425" w:rsidRPr="007A7425" w:rsidRDefault="007A7425" w:rsidP="007A7425">
      <w:pPr>
        <w:autoSpaceDE w:val="0"/>
        <w:autoSpaceDN w:val="0"/>
        <w:adjustRightInd w:val="0"/>
        <w:ind w:left="75" w:right="-645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4548E03" w14:textId="77777777" w:rsidR="007A7425" w:rsidRPr="007A7425" w:rsidRDefault="007A7425" w:rsidP="007A7425">
      <w:pPr>
        <w:autoSpaceDE w:val="0"/>
        <w:autoSpaceDN w:val="0"/>
        <w:adjustRightInd w:val="0"/>
        <w:ind w:left="75" w:right="-645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Образ судного наперсника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находит своё выражение, в совести человека, очищенной от мёртвых дел, на скрижалях которой, как на печати, запечатлено учение Иисуса Христа, пришедшего во плоти.</w:t>
      </w:r>
    </w:p>
    <w:p w14:paraId="4AD8FE6D" w14:textId="77777777" w:rsidR="007A7425" w:rsidRPr="007A7425" w:rsidRDefault="007A7425" w:rsidP="007A7425">
      <w:pPr>
        <w:autoSpaceDE w:val="0"/>
        <w:autoSpaceDN w:val="0"/>
        <w:adjustRightInd w:val="0"/>
        <w:ind w:left="75" w:right="-645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01A586AD" w14:textId="77777777" w:rsidR="007A7425" w:rsidRPr="007A7425" w:rsidRDefault="007A7425" w:rsidP="007A7425">
      <w:pPr>
        <w:autoSpaceDE w:val="0"/>
        <w:autoSpaceDN w:val="0"/>
        <w:adjustRightInd w:val="0"/>
        <w:ind w:left="75" w:right="-645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62C3D9D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Таким образом, именно – совесть, очищенная от мёртвых дел, с запечатлённой на её скрижалях истины и правды – будет 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lastRenderedPageBreak/>
        <w:t>обуславливать природу истинных поклонников, которые будут давать Богу право действовать, как в них, так и, через них, на «планете земля» и, именно – таких поклонников Отец Небесный, ищет Себе.</w:t>
      </w:r>
    </w:p>
    <w:p w14:paraId="2A4494A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40820E4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Бог есть дух, и поклоняющиеся Ему должны поклоняться в духе и истине, ибо таких поклонников Отец ищет Себе (</w:t>
      </w:r>
      <w:r w:rsidRPr="007A7425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Ин.4:24,23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66E28A37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1BDD5373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14D712B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Невежество в познании истины, выраженной в учении Иисуса Христа, пришедшего во плоти, не позволит человеку – поклоняться в духе своей совести, не очищенной от мёртвых дел. </w:t>
      </w:r>
    </w:p>
    <w:p w14:paraId="19F6735E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EB4920D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Потому, что в его совести, </w:t>
      </w:r>
      <w:r w:rsidRPr="007A7425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отсутствует истина, в предмете судного наперсника, определяющая его право – входить в присутствие Божие, чтобы представлять совершенную волю Небесного Отца.</w:t>
      </w:r>
    </w:p>
    <w:p w14:paraId="1053B958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76FA166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>Насколько это позволил нам Бог и мера нашей веры, мы в определённом формате, уже рассмотрели размеры и материал из которого должен был устрояться судный наперсник.</w:t>
      </w:r>
    </w:p>
    <w:p w14:paraId="733B0293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0"/>
          <w:sz w:val="16"/>
          <w:szCs w:val="16"/>
          <w:lang w:val="ru-RU"/>
        </w:rPr>
      </w:pPr>
    </w:p>
    <w:p w14:paraId="39DEBD69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0"/>
          <w:lang w:val="ru-RU"/>
        </w:rPr>
      </w:pPr>
    </w:p>
    <w:p w14:paraId="3115304D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b/>
          <w:bCs/>
          <w:i/>
          <w:iCs/>
          <w:color w:val="262626"/>
          <w:kern w:val="0"/>
          <w:sz w:val="28"/>
          <w:szCs w:val="28"/>
          <w:lang w:val="ru-RU"/>
        </w:rPr>
        <w:t>И,</w:t>
      </w:r>
      <w:r w:rsidRPr="007A7425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 xml:space="preserve"> остановились на рассматривании следующего требования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в устройстве судного наперсника, которое гласит:</w:t>
      </w:r>
    </w:p>
    <w:p w14:paraId="14EAB492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B1DFA2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И вставь в него оправленные камни в четыре ряда; рядом: рубин, топаз, изумруд, </w:t>
      </w:r>
      <w:proofErr w:type="gramStart"/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- это</w:t>
      </w:r>
      <w:proofErr w:type="gramEnd"/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1812EEC8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95F3A1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 (</w:t>
      </w:r>
      <w:r w:rsidRPr="007A7425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Исх.28:17-21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45451AA4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Драгоценные камни, должны были вставляться в золотые гнёзда. А посему – необходимо было прежде, как и в случае с раменами, приготовить и воткать в судный наперсник, двенадцать золотых гнёзд, в четыре ряда, по три на каждый ряд. Таким образом:</w:t>
      </w:r>
    </w:p>
    <w:p w14:paraId="071BD096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16"/>
          <w:szCs w:val="16"/>
          <w:lang w:val="ru-RU"/>
        </w:rPr>
      </w:pPr>
    </w:p>
    <w:p w14:paraId="511DB726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Двенадцать золотых гнёзд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, вотканные в судный наперсник, приготовленные для вставления в них двенадцати драгоценных камней, соответствующими размеру золотых гнёзд – это образ, суда Божьего, в учении Иисуса Христа, пришедшего во плоти, написанный 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lastRenderedPageBreak/>
        <w:t>на скрижалях нашего сердца, который мы, как поклонники Бога, призваны представлять в своей постоянной молитве.</w:t>
      </w:r>
    </w:p>
    <w:p w14:paraId="7C081088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C6F288A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А, двенадцать драгоценных камней</w:t>
      </w: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2F732EFE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0DE9F96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На практике, постоянная молитва, представляющая совершенные суды Бога – призвана происходить через исповедание веры сердца. </w:t>
      </w:r>
    </w:p>
    <w:p w14:paraId="279D2B1D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38BC77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Расположение драгоценных камней, на судном наперснике, в четыре ряда, по три, хорошо просматриваются, как в двенадцати основаниях стены Нового Иерусалима, так и в расположении двенадцати ворот, по три, на каждой из четырёх сторон Нового Иерусалима.</w:t>
      </w:r>
    </w:p>
    <w:p w14:paraId="3470B29E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28137AE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Но, с одной разницей: на судном наперснике, на двенадцати драгоценных камнях, имена двенадцати сынов Иакова, вырезаны несколько в ином порядке, нежели в двенадцати основаниях стены Нового Иерусалима и, на двенадцати воротах нового Иерусалима.</w:t>
      </w:r>
    </w:p>
    <w:p w14:paraId="1241F7B7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7C8D15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3E14CB3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EC5663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Поклонником Бога, мог быть только тот человек, который обладал совестью, очищенной от мёртвых дел или же, мудрым сердцем, на скрижалях которого, запечатлена истина, в предмете Туммима.</w:t>
      </w:r>
    </w:p>
    <w:p w14:paraId="35EFD06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C1BF47C" w14:textId="77777777" w:rsidR="007A7425" w:rsidRPr="007A7425" w:rsidRDefault="007A7425" w:rsidP="007A7425">
      <w:pPr>
        <w:autoSpaceDE w:val="0"/>
        <w:autoSpaceDN w:val="0"/>
        <w:adjustRightInd w:val="0"/>
        <w:spacing w:after="45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lang w:val="ru-RU"/>
        </w:rPr>
        <w:t>В силу чего, откровение Божие, в предмете Урима, могло почивать – только в границах истины, которую представлял Туммим, в учении Иисуса Христа, пришедшего во плоти, как написано:</w:t>
      </w:r>
    </w:p>
    <w:p w14:paraId="677F21CB" w14:textId="77777777" w:rsidR="007A7425" w:rsidRPr="007A7425" w:rsidRDefault="007A7425" w:rsidP="007A7425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3406667" w14:textId="77777777" w:rsidR="007A7425" w:rsidRPr="007A7425" w:rsidRDefault="007A7425" w:rsidP="007A7425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262626"/>
          <w:kern w:val="0"/>
          <w:sz w:val="28"/>
          <w:szCs w:val="28"/>
          <w:lang w:val="ru-RU"/>
        </w:rPr>
        <w:t>И вот, Я в сердце всякого мудрого вложу мудрость, дабы они сделали все, что Я повелел тебе (</w:t>
      </w:r>
      <w:r w:rsidRPr="007A7425">
        <w:rPr>
          <w:rFonts w:ascii="Arial" w:hAnsi="Arial" w:cs="Arial"/>
          <w:color w:val="262626"/>
          <w:kern w:val="0"/>
          <w:sz w:val="28"/>
          <w:szCs w:val="28"/>
          <w:u w:val="single" w:color="262626"/>
          <w:lang w:val="ru-RU"/>
        </w:rPr>
        <w:t>Исх.31:6</w:t>
      </w:r>
      <w:r w:rsidRPr="007A7425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).</w:t>
      </w:r>
    </w:p>
    <w:p w14:paraId="28A54859" w14:textId="77777777" w:rsidR="007A7425" w:rsidRPr="007A7425" w:rsidRDefault="007A7425" w:rsidP="007A7425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b/>
          <w:bCs/>
          <w:color w:val="262626"/>
          <w:kern w:val="0"/>
          <w:sz w:val="16"/>
          <w:szCs w:val="16"/>
          <w:u w:color="262626"/>
          <w:lang w:val="ru-RU"/>
        </w:rPr>
      </w:pPr>
    </w:p>
    <w:p w14:paraId="67D54A62" w14:textId="77777777" w:rsidR="007A7425" w:rsidRPr="007A7425" w:rsidRDefault="007A7425" w:rsidP="007A7425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7C937973" w14:textId="77777777" w:rsidR="007A7425" w:rsidRPr="007A7425" w:rsidRDefault="007A7425" w:rsidP="007A7425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</w:pPr>
    </w:p>
    <w:p w14:paraId="40A7278A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2. Свойство поклонника,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на судном наперснике нашего сердца, через которое Бог может постоянно проявлять Себя на планете земля, выражено в достоинстве </w:t>
      </w: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драгоценного камня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</w:t>
      </w: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топаза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.  </w:t>
      </w:r>
    </w:p>
    <w:p w14:paraId="67A4AF39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3E31299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А, именем,</w:t>
      </w: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вырезанным на втором драгоценном камне судного наперсника, в нижнем ряду, на скрижалях нашего сердца – является имя Симеона, второго сына Иакова, имя которого означает – слышать.</w:t>
      </w:r>
    </w:p>
    <w:p w14:paraId="294D38D9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28A9854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>И зачала Лия опять</w:t>
      </w:r>
      <w:r w:rsidRPr="007A7425">
        <w:rPr>
          <w:rFonts w:ascii="Arial" w:hAnsi="Arial" w:cs="Arial"/>
          <w:color w:val="FC7039"/>
          <w:kern w:val="0"/>
          <w:sz w:val="28"/>
          <w:szCs w:val="28"/>
          <w:u w:color="262626"/>
          <w:lang w:val="ru-RU"/>
        </w:rPr>
        <w:t xml:space="preserve">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 родила сына, и сказала: Господь услышал. И нарекла ему имя: Симеон</w:t>
      </w:r>
      <w:r w:rsidRPr="007A7425"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  <w:t xml:space="preserve"> 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(</w:t>
      </w:r>
      <w:r w:rsidRPr="007A7425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Быт.29:33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6A028A88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7E897033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Натуральный, голубой топаз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– один из самых изысканных минералов. По какому бы стечению обстоятельств он </w:t>
      </w:r>
      <w:proofErr w:type="gramStart"/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</w:t>
      </w:r>
      <w:proofErr w:type="gramEnd"/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появился в природе, его призвание – украшать. Холодный блеск камня делает их изящными и величавыми одновременно. Сияние, которое источают голубые топазы под лучами света, царственно.</w:t>
      </w:r>
    </w:p>
    <w:p w14:paraId="79A24AD6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21DECC0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Древние ценители драгоценных камней, считали топаз – символом благоразумия. А, в древних медицинских трактатах, у целителей того времени, топаз пользовался необыкновенной популярностью. </w:t>
      </w:r>
    </w:p>
    <w:p w14:paraId="31106914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D9BEA3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Имя Бога, представленное в драгоценном топазе, по предположениям Иудейского раввината на иврите означает «Гамаль», что в переводе на русский язык означает – Распорядитель вознаграждения и кары.</w:t>
      </w:r>
    </w:p>
    <w:p w14:paraId="417665C1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62A620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Что указывает на тот фактор, что функции поклонника Бога, заключённые в данном драгоценном камне топазе – призваны состоять, в полномочиях, высвобождать вознаграждение за верность Богу, и карать, за нарушение верности Богу.</w:t>
      </w:r>
    </w:p>
    <w:p w14:paraId="53004465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C4CAF08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Исходя из значения имени Симеона, </w:t>
      </w: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второй принцип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, определяющий природу поклонника и, свойство его постоянной молитвы, в которой он призван высвобождать награду за верность Богу, и кару за неверность Богу – это, через функции выраженные, в способности, слышать голос Божий в своём сердце и, быть услышанным Богом.</w:t>
      </w:r>
    </w:p>
    <w:p w14:paraId="34E3A5AA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C5749D8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Се, стою у двери и стучу: если кто услышит голос Мой и отворит дверь, войду к нему, и буду вечерять с ним, и он со Мною (</w:t>
      </w:r>
      <w:r w:rsidRPr="007A7425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Отк.3:20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5BB8AA33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6665259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Фраза «если кто услышит голос Мой и отворит дверь, войду к нему, и буду вечерять с ним, и он со Мною», говорит о том, что, во-первых – не все могут слышать голос, стучащийся в двери их сердца. </w:t>
      </w:r>
    </w:p>
    <w:p w14:paraId="2E7208C9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7C7C270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</w:p>
    <w:p w14:paraId="757B1E19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 во-вторых – из услышавших стук этого голоса – не все примут решение, открыть двери своего сердца. По той простой причине, что не все, согласятся представлять себя Богу, в достоинстве замочной скважины в своём сердце.</w:t>
      </w:r>
    </w:p>
    <w:p w14:paraId="0F3E9601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F0D4DA5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 xml:space="preserve">Которая обуславливает свойство поклонника и, природу его поклонения, когда он представляет себя Богу, в жертву живую, святую, благоугодную Богу, для разумного служения. </w:t>
      </w:r>
    </w:p>
    <w:p w14:paraId="6C68B65D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Как написано:</w:t>
      </w:r>
    </w:p>
    <w:p w14:paraId="0828FE8E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7BA4F4D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Возлюбленный мой протянул руку свою сквозь скважину, и внутренность моя взволновалась от него (</w:t>
      </w:r>
      <w:r w:rsidRPr="007A7425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Песн.5:4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). </w:t>
      </w:r>
    </w:p>
    <w:p w14:paraId="3180FBEA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C4D09AA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«Возлюбленный мой протянул руку свою, чрез представленную мною жертву, и внутренность моя взволновалась от него».</w:t>
      </w:r>
    </w:p>
    <w:p w14:paraId="7278876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4F0B4D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Представление самого себя в образ такой живой жертвы – даёт нам возможность, облекаться в достоинство учеников Христовых, способных слышать голос Божий и, быть услышанными Богом. </w:t>
      </w:r>
    </w:p>
    <w:p w14:paraId="7157991D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899E006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И, происходит такое поклонение, через сотрудничество, в несении нашего креста, с крестом Христовым. </w:t>
      </w:r>
    </w:p>
    <w:p w14:paraId="523434F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7E20D47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И, кто не несет креста своего и идет за Мною, не может быть Моим учеником (</w:t>
      </w:r>
      <w:r w:rsidRPr="007A7425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Лк.14:27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7624332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5CC7C78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Отсюда следует, что человек, не представивший себя Богу в жертву живую, святую, благоугодную Бога, для разумного служения  может слышать голос Божий и, быть услышанным Богом. </w:t>
      </w:r>
    </w:p>
    <w:p w14:paraId="70D00519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760736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При этом следует учитывать, что можно, в буквальном смысле слова, отдать Богу тело своё на сожжение и, быть отвергнутым Богом, по той причине, что такая жертва является не благоугодной Богу, то есть, приносится, не в соответствии требований, установленных Богом.</w:t>
      </w:r>
    </w:p>
    <w:p w14:paraId="4A3963F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</w:p>
    <w:p w14:paraId="16BD7B5D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 если я раздам все имение мое и отдам тело мое на сожжение, а любви не имею, нет мне в том никакой пользы (</w:t>
      </w:r>
      <w:r w:rsidRPr="007A7425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1.Кор.13:3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7E3256D4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</w:pPr>
    </w:p>
    <w:p w14:paraId="6C39FE1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7D6D5E3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proofErr w:type="gramStart"/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 данном случае,</w:t>
      </w:r>
      <w:proofErr w:type="gramEnd"/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имеется любовь к Богу, которая определяется исполнением Его заповеди, повелевающей – умереть для своего народ, для своего дома; и, для своей жизни.</w:t>
      </w:r>
    </w:p>
    <w:p w14:paraId="57D82B39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AFF07A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Таким образом, наличие замочной скважины в дверях нашего сердца, делающей нас живой жертвой на алтаре Господа, обретается в сотрудничестве несения  креста, с крестом Христовым.</w:t>
      </w:r>
    </w:p>
    <w:p w14:paraId="44D5FC6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04171C8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Подводя итог определению свойства поклонника, в способности, слышать голос Божий в своём сердце и, быть услышанным Богом, 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>следует, что ключом к овладению этим свойством – является постоянная молитва, протекающая и творящаяся, в духе и истине.</w:t>
      </w:r>
    </w:p>
    <w:p w14:paraId="49B6E87D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901CD4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Под духом, имеется в виду – молитва, исходящая из сердца. А, под истиной, имеется в виду </w:t>
      </w:r>
      <w:proofErr w:type="gramStart"/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– </w:t>
      </w:r>
      <w:r w:rsidRPr="007A7425"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  <w:t xml:space="preserve">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порядок</w:t>
      </w:r>
      <w:proofErr w:type="gramEnd"/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в котором происходит </w:t>
      </w:r>
      <w:r w:rsidRPr="007A7425"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  <w:t xml:space="preserve">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поклонение.</w:t>
      </w:r>
    </w:p>
    <w:p w14:paraId="252D6D78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ACD6969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А, сам порядок – определяется наличием истин, отвечающих требованиям двенадцати учений Иисуса Христа, пришедшего во плоти, записанных на скрижалях нашего сердца.</w:t>
      </w:r>
    </w:p>
    <w:p w14:paraId="1551D2AA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F0B7E59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А посему, если человек, не осведомлен, через наставление в вере, в отношении сути двенадцати учений Иисуса Христа, пришедшего во плоти, которые обуславливают порядок Царства Небесного и, не принял его в сердце своё, как неизменную заповедь Бога – его молитва, никогда не сможет отвечать требованиям истины.</w:t>
      </w:r>
    </w:p>
    <w:p w14:paraId="76FB1E2E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AC1C2A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А, следовательно, такой человек, только в своих очах будут видеть себя поклонником Бога, но в очах Бога, такой человек – никогда не сможет, не только рассматриваться поклонником Бога, но и претендовать на статус Его поклонника.</w:t>
      </w:r>
    </w:p>
    <w:p w14:paraId="165612F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F23007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3. Свойство поклонника,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на судном наперснике нашего сердца, через которое, мы можем слышать Бога, а Бог, может слушать нас и, получает возможность, постоянно проявлять Себя на планете земля, выражено в достоинстве </w:t>
      </w: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драгоценного камня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</w:t>
      </w: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изумруда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. </w:t>
      </w:r>
    </w:p>
    <w:p w14:paraId="7CD6F5C1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D9EE36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А, именем, на третьем драгоценном камне судного наперсника, в нижнем ряду, на скрижалях нашего сердца – являлось имя Левия, третьего сына Иакова, имя которого означает – привязанность.</w:t>
      </w:r>
    </w:p>
    <w:p w14:paraId="33879F3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4F4F4C6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 зачала Лия еще и родила сына, и сказала: теперь-то прилепится ко мне муж мой, ибо я родила ему трех сынов. От сего наречено ему имя: Левий (</w:t>
      </w:r>
      <w:r w:rsidRPr="007A7425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Быт.29:34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745F354E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38CE867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Изумруд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— последний минерал среди высшего класса драгоценных камней. В старославянском изумруды назывались «смарагд», что означало «зелёный». Подчёркивая аристократичность камня, его «неприступность» и прозрачность, люди прозвали его зелёным льдом.</w:t>
      </w:r>
    </w:p>
    <w:p w14:paraId="4FBC5CA8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83B7D70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Имя Бога, представленное в драгоценном изумруде, по предположениям Иудейского раввината на иврите означает «Адар», что в переводе на русский язык означает – Огонь Сияющий.</w:t>
      </w:r>
    </w:p>
    <w:p w14:paraId="6D47F472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C79B38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 xml:space="preserve">Исходя из значения имени Левия, </w:t>
      </w: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третий принцип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, положенный в основание, постоянной молитвы, с которым нам, как поклонникам Бога, следует являться постоянной памятью пред Богом – являются функции, выраженные в нашем юридическом праве и, нашей способности, прилепляться к Богу или, познавать Бога.</w:t>
      </w:r>
    </w:p>
    <w:p w14:paraId="63E9DE8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FC2713"/>
          <w:kern w:val="0"/>
          <w:sz w:val="16"/>
          <w:szCs w:val="16"/>
          <w:u w:color="262626"/>
          <w:lang w:val="ru-RU"/>
        </w:rPr>
      </w:pPr>
    </w:p>
    <w:p w14:paraId="1E0B6EDD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Итак, Израиль, слушай постановления и законы, которые я научаю вас исполнять, дабы вы были живы, и пошли и наследовали ту землю, которую </w:t>
      </w:r>
      <w:proofErr w:type="spellStart"/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Господь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, </w:t>
      </w:r>
      <w:proofErr w:type="spellStart"/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Бог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отцов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ваших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, </w:t>
      </w:r>
      <w:proofErr w:type="spellStart"/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дает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вам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.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Не прибавляйте к тому, что я заповедую вам, и не убавляйте от того; </w:t>
      </w:r>
    </w:p>
    <w:p w14:paraId="37A8CB22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185AFB1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Соблюдайте заповеди Господа, Бога вашего, которые я вам заповедую. Глаза ваши видели все, что сделал Господь с Ваал-Фегором: всякого человека, последовавшего Ваал-Фегору, истребил Господь, Бог твой, из среды тебя; а вы, прилепившиеся к Господу, Богу вашему, живы все доныне (</w:t>
      </w:r>
      <w:r w:rsidRPr="007A7425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Вт.4:1-4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60B1F90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92F9D"/>
          <w:kern w:val="0"/>
          <w:sz w:val="32"/>
          <w:szCs w:val="32"/>
          <w:u w:color="262626"/>
          <w:lang w:val="ru-RU"/>
        </w:rPr>
      </w:pPr>
    </w:p>
    <w:p w14:paraId="26AC9389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FC2713"/>
          <w:kern w:val="0"/>
          <w:sz w:val="30"/>
          <w:szCs w:val="30"/>
          <w:u w:color="262626"/>
          <w:lang w:val="ru-RU"/>
        </w:rPr>
      </w:pPr>
    </w:p>
    <w:p w14:paraId="45A4B580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AD3DB52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Исходя из заключительных слов имеющегося изречения святые, которые посредством познания Бога, прилепятся к Богу или, привяжут себя к Богу, сохранят своё право, на жизнь вечную. </w:t>
      </w:r>
    </w:p>
    <w:p w14:paraId="0C91C13E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EAF22F1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А те святые, которые пренебрегут данным постановлением – будут исторгнуты из уст Божиих, как претенденты, на достоинство поклонника и, последуют в погибель вечную.</w:t>
      </w:r>
    </w:p>
    <w:p w14:paraId="2FDC52F7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2679849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30"/>
          <w:szCs w:val="30"/>
          <w:u w:color="262626"/>
          <w:lang w:val="ru-RU"/>
        </w:rPr>
      </w:pPr>
      <w:r w:rsidRPr="007A7425">
        <w:rPr>
          <w:rFonts w:ascii="Arial" w:hAnsi="Arial" w:cs="Arial"/>
          <w:color w:val="0E002D"/>
          <w:kern w:val="0"/>
          <w:sz w:val="30"/>
          <w:szCs w:val="30"/>
          <w:u w:color="262626"/>
          <w:lang w:val="ru-RU"/>
        </w:rPr>
        <w:t>Глагол</w:t>
      </w:r>
      <w:r w:rsidRPr="007A7425">
        <w:rPr>
          <w:rFonts w:ascii="Arial" w:hAnsi="Arial" w:cs="Arial"/>
          <w:color w:val="000000"/>
          <w:kern w:val="0"/>
          <w:sz w:val="30"/>
          <w:szCs w:val="30"/>
          <w:u w:color="262626"/>
          <w:lang w:val="ru-RU"/>
        </w:rPr>
        <w:t xml:space="preserve"> «прилепляться» на иврите обуславливает и сочетает в себе, в первую очередь, условия уникальных в своём роде взаимоотношений между Богом и человеком, и только затем уже, как эталон этих возвышенных отношений, этот глагол переносится на взаимоотношения между брачными партнёрами.</w:t>
      </w:r>
    </w:p>
    <w:p w14:paraId="4B49F818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FBF86C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 состоит этот глагол из двенадцати различных оттенков, связанных друг с другом, дополняющих друг друга, поддерживающих друг друга и, служащих подтверждением истинности друг для друга. </w:t>
      </w:r>
    </w:p>
    <w:p w14:paraId="21A3A817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E743B9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1.   Прилепляться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– искать благорасположения. </w:t>
      </w:r>
    </w:p>
    <w:p w14:paraId="6C1FFE41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2.  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Располагать  к себе. </w:t>
      </w:r>
    </w:p>
    <w:p w14:paraId="2269E5F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3.  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Изучать желания.</w:t>
      </w:r>
    </w:p>
    <w:p w14:paraId="53A92E25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4.  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Наблюдать за движением сердца и ума.</w:t>
      </w:r>
    </w:p>
    <w:p w14:paraId="1C5C185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5.  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Ожидать с трепетом.</w:t>
      </w:r>
    </w:p>
    <w:p w14:paraId="141F4FE0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lastRenderedPageBreak/>
        <w:t xml:space="preserve"> 6.  </w:t>
      </w:r>
      <w:r w:rsidRPr="007A7425">
        <w:rPr>
          <w:rFonts w:ascii="Arial" w:hAnsi="Arial" w:cs="Arial"/>
          <w:b/>
          <w:bCs/>
          <w:color w:val="000000"/>
          <w:kern w:val="0"/>
          <w:sz w:val="16"/>
          <w:szCs w:val="16"/>
          <w:u w:color="262626"/>
          <w:lang w:val="ru-RU"/>
        </w:rPr>
        <w:t xml:space="preserve"> 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Быть готовым выполнять волю. </w:t>
      </w:r>
    </w:p>
    <w:p w14:paraId="1047FEA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7.  </w:t>
      </w:r>
      <w:r w:rsidRPr="007A7425">
        <w:rPr>
          <w:rFonts w:ascii="Arial" w:hAnsi="Arial" w:cs="Arial"/>
          <w:b/>
          <w:bCs/>
          <w:color w:val="000000"/>
          <w:kern w:val="0"/>
          <w:sz w:val="16"/>
          <w:szCs w:val="16"/>
          <w:u w:color="262626"/>
          <w:lang w:val="ru-RU"/>
        </w:rPr>
        <w:t xml:space="preserve"> 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Усердно преследовать. </w:t>
      </w:r>
    </w:p>
    <w:p w14:paraId="3501CC19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32"/>
          <w:szCs w:val="32"/>
          <w:u w:color="262626"/>
          <w:lang w:val="ru-RU"/>
        </w:rPr>
        <w:t xml:space="preserve"> </w:t>
      </w: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8.  </w:t>
      </w:r>
      <w:r w:rsidRPr="007A7425">
        <w:rPr>
          <w:rFonts w:ascii="Arial" w:hAnsi="Arial" w:cs="Arial"/>
          <w:b/>
          <w:bCs/>
          <w:color w:val="000000"/>
          <w:kern w:val="0"/>
          <w:sz w:val="16"/>
          <w:szCs w:val="16"/>
          <w:u w:color="262626"/>
          <w:lang w:val="ru-RU"/>
        </w:rPr>
        <w:t xml:space="preserve"> 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Достигать в погоне.</w:t>
      </w:r>
      <w:r w:rsidRPr="007A7425"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  <w:t xml:space="preserve"> </w:t>
      </w:r>
    </w:p>
    <w:p w14:paraId="20FFBD17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32"/>
          <w:szCs w:val="32"/>
          <w:u w:color="262626"/>
          <w:lang w:val="ru-RU"/>
        </w:rPr>
        <w:t xml:space="preserve"> </w:t>
      </w: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9.  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Не уклоняться от поставленной Богом цели. </w:t>
      </w:r>
    </w:p>
    <w:p w14:paraId="0E05E550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10. 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Придерживаться взятых на себя обязательств.  </w:t>
      </w:r>
    </w:p>
    <w:p w14:paraId="133AEC42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11. 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Пребывать в постоянном общении.</w:t>
      </w:r>
    </w:p>
    <w:p w14:paraId="56864A4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12. 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Твёрдо хранить верность и чистоту отношений.</w:t>
      </w:r>
    </w:p>
    <w:p w14:paraId="78DDAA96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AE6404A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Исходя из многих постановлений Писания, именно эти условия, за право поклоняться Богу в духе и истине, и положены были в правовые основания для контракта, или для выстраивания отношений между Богом и человеком, чтобы дать Богу юридическую платформу или, правовую возможность сокрыть и поместить нас во Христе, а Христу, в свою очередь, вселиться в нас.</w:t>
      </w:r>
    </w:p>
    <w:p w14:paraId="1E3D4435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F6E5955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Быть поклонником Бога, поклоняющимся Ему в духе и истине означает – прилепляться к Богу, через познание и соблюдение заповедей Господних, что позволит Богу, изгнать восстающие на нас народы, которые больше нас и сильнее нас. </w:t>
      </w:r>
    </w:p>
    <w:p w14:paraId="3765CE92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57B295D2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Ибо если вы будете соблюдать все заповеди сии, которые заповедую вам исполнять, будете любить Господа, Бога вашего, ходить всеми путями Его и прилепляться к Нему, то изгонит Господь все народы сии от лица вашего, и вы овладеете народами, которые больше и сильнее вас (</w:t>
      </w:r>
      <w:r w:rsidRPr="007A7425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Вт.11:22-23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). </w:t>
      </w:r>
    </w:p>
    <w:p w14:paraId="792A90DF" w14:textId="77777777" w:rsidR="007A7425" w:rsidRPr="007A7425" w:rsidRDefault="007A7425" w:rsidP="007A7425">
      <w:pPr>
        <w:autoSpaceDE w:val="0"/>
        <w:autoSpaceDN w:val="0"/>
        <w:adjustRightInd w:val="0"/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</w:pPr>
    </w:p>
    <w:p w14:paraId="7104B751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</w:pPr>
    </w:p>
    <w:p w14:paraId="5CF98573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B8183B0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Прилепляться к Богу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– это познавать Бога, в соработе несения своего креста, с крестом Христовым, что на практике означает – обмениваться с Ним судьбами. </w:t>
      </w:r>
    </w:p>
    <w:p w14:paraId="62A5DAE4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FCB4282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А, для этой цели – необходимо умереть, для своего народа; для своего дома; и, для своих растлевающих желаний. В противном случае, обмен судьбами со Христом, будет невозможен.</w:t>
      </w:r>
    </w:p>
    <w:p w14:paraId="03C33B5D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3C912D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Ибо слово о кресте для погибающих юродство есть, а для нас, спасаемых, - сила Божия (</w:t>
      </w:r>
      <w:r w:rsidRPr="007A7425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1.Кор.1:18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03E564F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25FA99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Чтобы прилепиться к Богу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– необходимо, в границах учения Иисуса Христа, пришедшего во плоти, задействовать полноту всех волевых и разумных возможностей, при соработе нашей веры с верой Божией.</w:t>
      </w:r>
    </w:p>
    <w:p w14:paraId="7AFA7087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4BBE759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>Не сообщайтесь с сими народами, которые остались между вами, не воспоминайте имени богов их, не клянитесь ими и не служите им и не поклоняйтесь им, но прилепитесь к Господу Богу вашему, как вы делали до сего дня (</w:t>
      </w:r>
      <w:r w:rsidRPr="007A7425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Нав.23:7,8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 Итак:</w:t>
      </w:r>
    </w:p>
    <w:p w14:paraId="67A7285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1.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Чтобы нам, как поклонникам Бога, прилепиться к Богу – необходимо, не сообщаться с народами, живущими вокруг нас и среди нас, но не являющихся поклонниками Бога Израилева.  Итак:</w:t>
      </w:r>
    </w:p>
    <w:p w14:paraId="12C421F9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9580B0D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Встаёт вопрос: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Если мы хотим быть поклонниками Бога то, по каким критериям следует определять тех людей, которые живут среди нас, но с которым, нам не следует сообщаться?</w:t>
      </w:r>
    </w:p>
    <w:p w14:paraId="11ACB10A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FC2713"/>
          <w:kern w:val="0"/>
          <w:sz w:val="16"/>
          <w:szCs w:val="16"/>
          <w:u w:color="262626"/>
          <w:lang w:val="ru-RU"/>
        </w:rPr>
      </w:pPr>
    </w:p>
    <w:p w14:paraId="291092C4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Дети! последнее время. И как вы слышали, что придет антихрист,</w:t>
      </w:r>
      <w:r w:rsidRPr="007A7425"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  <w:t xml:space="preserve">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 теперь появилось много антихристов, то мы и познаем из того, что последнее время. Они вышли от нас, но не были наши: ибо если бы они были наши, то остались бы с нами; но они вышли, и через то открылось, что не все наши (</w:t>
      </w:r>
      <w:r w:rsidRPr="007A7425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1.Ин.2:18,19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7BDB43A3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5BECDA3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Исходя из имеющегося определения, люди производящие разделения, вопреки учению Христову и, выходящие из своего собрания – являются противниками Христа.</w:t>
      </w:r>
    </w:p>
    <w:p w14:paraId="23E39EA3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FC2713"/>
          <w:kern w:val="0"/>
          <w:sz w:val="16"/>
          <w:szCs w:val="16"/>
          <w:u w:color="262626"/>
          <w:lang w:val="ru-RU"/>
        </w:rPr>
      </w:pPr>
    </w:p>
    <w:p w14:paraId="6E49A46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Ибо если мы, получив познание истины, произвольно грешим, то не остается более жертвы за грехи,</w:t>
      </w:r>
    </w:p>
    <w:p w14:paraId="1A3632A2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C413184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Но некое страшное ожидание суда и ярость огня, готового пожрать противников. Если отвергшийся закона Моисеева, при двух или трех свидетелях, без милосердия наказывается смертью,</w:t>
      </w:r>
    </w:p>
    <w:p w14:paraId="5C15656D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BE0E396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То сколь тягчайшему, думаете, наказанию повинен будет тот, кто попирает Сына Божия и не почитает за святыню Кровь завета, которою освящен, и Духа благодати оскорбляет?</w:t>
      </w:r>
    </w:p>
    <w:p w14:paraId="3D87B4EE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A34D439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Мы знаем Того, Кто сказал: у Меня отмщение, Я воздам, говорит Господь. И еще: Господь будет судить народ Свой. Страшно впасть в руки Бога живаго! (</w:t>
      </w:r>
      <w:r w:rsidRPr="007A7425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Евр.10:25-31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77BE464D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99BEFA2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Общение с такими людьми или, оправдание их позиции – это противление Христу и утрата своего достоинства во Христе.</w:t>
      </w:r>
    </w:p>
    <w:p w14:paraId="4E44F6D6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6BE598A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>Кто не со Мною, тот против Меня; и кто не собирает со Мною, тот расточает. Посему говорю вам: всякий грех и хула простятся человекам, а хула на Духа не простится человекам;</w:t>
      </w:r>
    </w:p>
    <w:p w14:paraId="0F7DEF42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D506E92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Если кто скажет слово на Сына Человеческого, простится ему; если же кто скажет на Духа Святаго, не простится ему ни в сем веке, ни в будущем. Или признайте дерево хорошим и плод его хорошим; </w:t>
      </w:r>
    </w:p>
    <w:p w14:paraId="41AECEB3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A3C8603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Или признайте дерево худым и плод его худым, ибо дерево познается по плоду (</w:t>
      </w:r>
      <w:r w:rsidRPr="007A7425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Мф.12:30-33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2EEE0AE4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D249295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2.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Чтобы нам, как поклонникам Бога, прилепиться к Богу – необходимо, не воспоминать имени богов, которым они поклоняются.</w:t>
      </w:r>
    </w:p>
    <w:p w14:paraId="7F186273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585CD70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Чтобы дать определение богам, которым поклоняются живущие среди нас народы, в лице людей – душевных, беззаконных и нечестивых, следует учитывать, что всё то, от чего мы зависим – является нашим божеством, нашим упованием и, нашим поклонением.</w:t>
      </w:r>
    </w:p>
    <w:p w14:paraId="59271EA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CD09648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proofErr w:type="gramStart"/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 силу этого,</w:t>
      </w:r>
      <w:proofErr w:type="gramEnd"/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нам необходимо вновь, указать на характеристики, определяющие поклонение в духе и истине. Дело в том, что:</w:t>
      </w:r>
    </w:p>
    <w:p w14:paraId="79223446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03C65C1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Под духом, имеется в виду – молитва, исходящая из сердца. А, под истиной, имеется в виду – порядок, в котором происходит поклонение.</w:t>
      </w:r>
    </w:p>
    <w:p w14:paraId="18186E6A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C508F0D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А, сам порядок – определяется наличием истин, отвечающие требованиям двенадцати учений Иисуса Христа, пришедшего во </w:t>
      </w:r>
      <w:proofErr w:type="gramStart"/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плоти,  </w:t>
      </w:r>
      <w:r w:rsidRPr="007A7425"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  <w:t xml:space="preserve"> </w:t>
      </w:r>
      <w:proofErr w:type="gramEnd"/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записанных на скрижалях нашего сердца.</w:t>
      </w:r>
    </w:p>
    <w:p w14:paraId="398CEEE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</w:p>
    <w:p w14:paraId="6EB67753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</w:p>
    <w:p w14:paraId="690C8FB4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Следующее отличие поклонника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, поклоняющегося Богу в духе и истине, от поклонников, поклоняющихся своим богам и клянущихся своими богами, состоит в том, что:</w:t>
      </w:r>
    </w:p>
    <w:p w14:paraId="21F1E374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7AFA4A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У истинных поклонников, поклоняющиеся Богу в духе и истине, чувства находятся под управлением их обновлённого ума и, обслуживают интересы их обновлённого ума.</w:t>
      </w:r>
    </w:p>
    <w:p w14:paraId="084D118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</w:p>
    <w:p w14:paraId="0FA761D6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 то время как у людей душевных, беззаконных и, нечестивых – их не обновлённый ум, находится под зависимостью их растлевающих желаний и, обслуживает их желания.</w:t>
      </w:r>
    </w:p>
    <w:p w14:paraId="2360FBC7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5AA7BB23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6FC3103E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lastRenderedPageBreak/>
        <w:t>Следующее отличие поклонника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, поклоняющегося Богу в духе и истине, от поклонников, поклоняющихся своим богам и клянущихся своими богами, состоит в том, что:</w:t>
      </w:r>
    </w:p>
    <w:p w14:paraId="29531542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3634CAE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Поклонники, поклоняющиеся Богу в духе и истине – ищут познание о Боге и, о Его совершенной воле. </w:t>
      </w:r>
    </w:p>
    <w:p w14:paraId="4381A8E5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039326E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 то время как люди душевные, беззаконные и нечестивые – ищут заполучить материальные благословения и, доступ, облечься в полномочия даров духовных.</w:t>
      </w:r>
    </w:p>
    <w:p w14:paraId="0D508C9E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62F3707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Следующее отличие поклонника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, поклоняющегося Богу в духе и истине, от поклонников, поклоняющихся своим богам и клянущихся своими богами, состоит в том, что:</w:t>
      </w:r>
    </w:p>
    <w:p w14:paraId="3C5EF923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2887547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Поклонники, поклоняющиеся Богу в духе и истине – умеют отличать голос Святого Духа, от голоса обольстителя. В силу чего, повинуются власти человека, поставленного над ними Богом.</w:t>
      </w:r>
    </w:p>
    <w:p w14:paraId="6807FC28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56182C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 то время как люди душевные, беззаконные и нечестивые – сами избирают себе учителей, которые льстили бы их слуху.</w:t>
      </w:r>
    </w:p>
    <w:p w14:paraId="58E36DAD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7F36E13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3.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Чтобы нам, как поклонникам Бога, прилепиться к Богу – необходимо, не клясться их богами, не служить и, не поклоняться им.</w:t>
      </w:r>
    </w:p>
    <w:p w14:paraId="40D29BC7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AAF0911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Клятва Богом Израилевым или же, богам, бросающим вызов Богу Израилеву, выражается в уповании, либо на Бога Израилева, либо на богов, которые суть не боги, а идолы.</w:t>
      </w:r>
    </w:p>
    <w:p w14:paraId="57FBC0F8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026C43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Другими словами говоря, мы клянёмся тем, что является нашим упованием и, нашим высшим авторитетом. А посему, по нашим клятвам, следует определять, наше поклонение и, наше упование.</w:t>
      </w:r>
    </w:p>
    <w:p w14:paraId="1A42F8F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6567E17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Итак, не оставляйте упования вашего, которому предстоит великое воздаяние. Терпение нужно вам, чтобы, исполнив волю Божию, получить обещанное; ибо еще немного, очень немного, и Грядущий придет и не умедлит. Праведный верою жив будет; </w:t>
      </w:r>
    </w:p>
    <w:p w14:paraId="0F300815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0B2CB4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А если кто поколеблется, не благоволит к тому душа Моя. Мы же не из колеблющихся на погибель, но стоим в вере к спасению души (</w:t>
      </w:r>
      <w:r w:rsidRPr="007A7425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Евр.10:35-39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262DE8E5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FC2713"/>
          <w:kern w:val="0"/>
          <w:sz w:val="16"/>
          <w:szCs w:val="16"/>
          <w:u w:color="262626"/>
          <w:lang w:val="ru-RU"/>
        </w:rPr>
      </w:pPr>
    </w:p>
    <w:p w14:paraId="4A4C5B34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</w:p>
    <w:p w14:paraId="6E53B4B4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Подводя итог определению свойства поклонника, в функции привязывания самого себя к Богу следует, что ключом к овладению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>этим свойством – является поклонение, выраженное в постоянной молитве, протекающей в духе и истине.</w:t>
      </w:r>
    </w:p>
    <w:p w14:paraId="1C483CED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A561A5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Постоянная молитва, выражает себя в терпении Христовом, которое делает нас способными ожидать и уповать на Бога ровно столько, сколько необходимо для получения, имеющихся для</w:t>
      </w:r>
      <w:r w:rsidRPr="007A7425"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  <w:t xml:space="preserve">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нас обетований. </w:t>
      </w:r>
    </w:p>
    <w:p w14:paraId="743DC8C2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</w:pPr>
    </w:p>
    <w:p w14:paraId="014BA10F" w14:textId="77777777" w:rsidR="007A7425" w:rsidRPr="007A7425" w:rsidRDefault="007A7425" w:rsidP="007A7425">
      <w:pPr>
        <w:autoSpaceDE w:val="0"/>
        <w:autoSpaceDN w:val="0"/>
        <w:adjustRightInd w:val="0"/>
        <w:spacing w:after="45"/>
        <w:jc w:val="both"/>
        <w:rPr>
          <w:rFonts w:ascii="Arial" w:hAnsi="Arial" w:cs="Arial"/>
          <w:color w:val="262626"/>
          <w:kern w:val="0"/>
          <w:sz w:val="28"/>
          <w:szCs w:val="28"/>
          <w:u w:val="single" w:color="262626"/>
          <w:lang w:val="ru-RU"/>
        </w:rPr>
      </w:pPr>
    </w:p>
    <w:p w14:paraId="4D6E6330" w14:textId="77777777" w:rsidR="007A7425" w:rsidRPr="007A7425" w:rsidRDefault="007A7425" w:rsidP="007A7425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EDFFEC2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4. Свойство поклонника,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на судном наперснике нашего сердца, которое является постоянной памятью пред Богом и, через которое Бог получает возможность, постоянно проявлять </w:t>
      </w:r>
      <w:proofErr w:type="gramStart"/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Себя  на</w:t>
      </w:r>
      <w:proofErr w:type="gramEnd"/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планете земля, выражено в достоинстве </w:t>
      </w: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драгоценного камня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</w:t>
      </w: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карбункула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. </w:t>
      </w:r>
    </w:p>
    <w:p w14:paraId="123D2103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FC2713"/>
          <w:kern w:val="0"/>
          <w:sz w:val="16"/>
          <w:szCs w:val="16"/>
          <w:u w:color="262626"/>
          <w:lang w:val="ru-RU"/>
        </w:rPr>
      </w:pPr>
    </w:p>
    <w:p w14:paraId="4E281CF9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Именем, вырезанным на четвёртом драгоценном камне судного наперсника, во втором ряду снизу, на скрижалях нашего сердца – являлось имя Иуды, четвёртого сына Иакова, которое означает: «восхваление Яхве» или «хвала Яхве».</w:t>
      </w:r>
    </w:p>
    <w:p w14:paraId="73EC4EBA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B952058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 еще зачала Лия и родила сына, и сказала: теперь-то я восхвалю Господа. Посему нарекла ему имя Иуда (</w:t>
      </w:r>
      <w:r w:rsidRPr="007A7425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Быт.29:35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3306A3AA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0C1867A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Драгоценный камень карбункул – это пироп – один из самых древних драгоценных камней, известный людям. </w:t>
      </w:r>
    </w:p>
    <w:p w14:paraId="3B50C85E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5239405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Карбункул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-</w:t>
      </w:r>
      <w:r w:rsidRPr="007A7425"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  <w:t xml:space="preserve">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«тлеющий </w:t>
      </w:r>
      <w:proofErr w:type="gramStart"/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уголек» </w:t>
      </w:r>
      <w:r w:rsidRPr="007A7425"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  <w:t xml:space="preserve"> 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или</w:t>
      </w:r>
      <w:proofErr w:type="gramEnd"/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«подобный пламени». </w:t>
      </w:r>
    </w:p>
    <w:p w14:paraId="60F23D6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FC2713"/>
          <w:kern w:val="0"/>
          <w:sz w:val="16"/>
          <w:szCs w:val="16"/>
          <w:u w:color="262626"/>
          <w:lang w:val="ru-RU"/>
        </w:rPr>
      </w:pPr>
    </w:p>
    <w:p w14:paraId="482BBF50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Имя Бога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в драгоценном карбункуле, по предположениям Иудейского раввината на иврите означает «Элоах», что в переводе на русский язык означает – Почитаемый. </w:t>
      </w:r>
    </w:p>
    <w:p w14:paraId="515740C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B5D98B2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Четвёртый принцип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в постоянной памяти пред Богом –  это функции, выраженные в нашей способности – постоянно почитать Бога, в восхвалении Его имени Яхве, в сфере Завета Крови, в котором мы получаем Его оправдание. </w:t>
      </w:r>
    </w:p>
    <w:p w14:paraId="70B79C2F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EEFA7C4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Получая оправдание даром, по благодати Его, искуплением во Христе Иисусе, Которого Бог предложил в жертву умилостивления в Крови Его через веру, для показания правды Его в прощении грехов, соделанных прежде, во время долготерпения Божия, </w:t>
      </w:r>
    </w:p>
    <w:p w14:paraId="5B03EB3C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0643F41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К показанию правды Его в настоящее время, да явится Он праведным и оправдывающим верующего в Иисуса (</w:t>
      </w:r>
      <w:r w:rsidRPr="007A7425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Рим.3:24-26</w:t>
      </w: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60DB6E03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5D185B47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A72AC1B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7A7425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Молитва, в которой человек, не может представить Богу доказательства своего оправдания – не может служить пред Богом, постоянной памятью и, давать Богу возможность, действовать и проявлять Себя на планете земля.</w:t>
      </w:r>
    </w:p>
    <w:p w14:paraId="6C413E34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DFC4C26" w14:textId="77777777" w:rsidR="007A7425" w:rsidRPr="007A7425" w:rsidRDefault="007A7425" w:rsidP="007A7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</w:p>
    <w:p w14:paraId="50D35C00" w14:textId="73022000" w:rsidR="007A7425" w:rsidRDefault="007A7425" w:rsidP="007A7425">
      <w:r>
        <w:rPr>
          <w:rFonts w:ascii="Arial" w:hAnsi="Arial" w:cs="Arial"/>
          <w:b/>
          <w:bCs/>
          <w:color w:val="000000"/>
          <w:kern w:val="0"/>
          <w:u w:color="262626"/>
        </w:rPr>
        <w:t xml:space="preserve">17 </w:t>
      </w:r>
      <w:proofErr w:type="spellStart"/>
      <w:r>
        <w:rPr>
          <w:rFonts w:ascii="Arial" w:hAnsi="Arial" w:cs="Arial"/>
          <w:b/>
          <w:bCs/>
          <w:color w:val="000000"/>
          <w:kern w:val="0"/>
          <w:u w:color="262626"/>
        </w:rPr>
        <w:t>марта</w:t>
      </w:r>
      <w:proofErr w:type="spellEnd"/>
      <w:r>
        <w:rPr>
          <w:rFonts w:ascii="Arial" w:hAnsi="Arial" w:cs="Arial"/>
          <w:b/>
          <w:bCs/>
          <w:color w:val="000000"/>
          <w:kern w:val="0"/>
          <w:u w:color="262626"/>
        </w:rPr>
        <w:t xml:space="preserve"> 2017 </w:t>
      </w:r>
      <w:proofErr w:type="spellStart"/>
      <w:r>
        <w:rPr>
          <w:rFonts w:ascii="Arial" w:hAnsi="Arial" w:cs="Arial"/>
          <w:b/>
          <w:bCs/>
          <w:color w:val="000000"/>
          <w:kern w:val="0"/>
          <w:u w:color="262626"/>
        </w:rPr>
        <w:t>года</w:t>
      </w:r>
      <w:proofErr w:type="spellEnd"/>
      <w:r>
        <w:rPr>
          <w:rFonts w:ascii="Arial" w:hAnsi="Arial" w:cs="Arial"/>
          <w:b/>
          <w:bCs/>
          <w:color w:val="000000"/>
          <w:kern w:val="0"/>
          <w:u w:color="262626"/>
        </w:rPr>
        <w:t>.</w:t>
      </w:r>
    </w:p>
    <w:sectPr w:rsidR="007A7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25"/>
    <w:rsid w:val="007A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6309D"/>
  <w15:chartTrackingRefBased/>
  <w15:docId w15:val="{67E809B2-AE8B-4E44-A2FD-8D49540F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4455</Words>
  <Characters>25395</Characters>
  <Application>Microsoft Office Word</Application>
  <DocSecurity>0</DocSecurity>
  <Lines>211</Lines>
  <Paragraphs>59</Paragraphs>
  <ScaleCrop>false</ScaleCrop>
  <Company/>
  <LinksUpToDate>false</LinksUpToDate>
  <CharactersWithSpaces>29791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2023-08-22T23:48:00Z</dcterms:created>
  <dcterms:modified xsi:type="dcterms:W3CDTF">2023-08-22T23:49:00Z</dcterms:modified>
</cp:coreProperties>
</file>