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32677" w14:textId="77777777" w:rsidR="00707D13" w:rsidRDefault="00707D13" w:rsidP="00524224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14:paraId="2F21B9A7" w14:textId="77777777" w:rsidR="00707D13" w:rsidRPr="000111A3" w:rsidRDefault="00707D13" w:rsidP="00707D13">
      <w:pPr>
        <w:jc w:val="right"/>
        <w:rPr>
          <w:rFonts w:ascii="Arial Narrow" w:hAnsi="Arial Narrow" w:cs="Arial"/>
          <w:b/>
          <w:i/>
        </w:rPr>
      </w:pPr>
      <w:proofErr w:type="gramStart"/>
      <w:r w:rsidRPr="000111A3">
        <w:rPr>
          <w:rFonts w:ascii="Arial Narrow" w:hAnsi="Arial Narrow" w:cs="Arial"/>
          <w:b/>
          <w:i/>
          <w:sz w:val="28"/>
          <w:szCs w:val="28"/>
        </w:rPr>
        <w:t>0</w:t>
      </w:r>
      <w:r w:rsidRPr="000111A3">
        <w:rPr>
          <w:rFonts w:ascii="Arial Narrow" w:hAnsi="Arial Narrow" w:cs="Arial"/>
          <w:b/>
          <w:i/>
          <w:iCs/>
          <w:sz w:val="28"/>
          <w:szCs w:val="28"/>
        </w:rPr>
        <w:t>7.30</w:t>
      </w:r>
      <w:r w:rsidRPr="000111A3">
        <w:rPr>
          <w:rFonts w:ascii="Arial Narrow" w:hAnsi="Arial Narrow" w:cs="Arial"/>
          <w:b/>
          <w:i/>
          <w:sz w:val="28"/>
          <w:szCs w:val="28"/>
        </w:rPr>
        <w:t>.23  Воскресение</w:t>
      </w:r>
      <w:proofErr w:type="gramEnd"/>
      <w:r w:rsidRPr="000111A3">
        <w:rPr>
          <w:rFonts w:ascii="Arial Narrow" w:hAnsi="Arial Narrow" w:cs="Arial"/>
          <w:b/>
          <w:i/>
          <w:sz w:val="28"/>
          <w:szCs w:val="28"/>
        </w:rPr>
        <w:t xml:space="preserve">  12:00 </w:t>
      </w:r>
      <w:proofErr w:type="spellStart"/>
      <w:r w:rsidRPr="000111A3">
        <w:rPr>
          <w:rFonts w:ascii="Arial Narrow" w:hAnsi="Arial Narrow" w:cs="Arial"/>
          <w:b/>
          <w:i/>
          <w:sz w:val="28"/>
          <w:szCs w:val="28"/>
        </w:rPr>
        <w:t>рм</w:t>
      </w:r>
      <w:proofErr w:type="spellEnd"/>
    </w:p>
    <w:p w14:paraId="3BDBFE6E" w14:textId="77777777" w:rsidR="00707D13" w:rsidRPr="000111A3" w:rsidRDefault="00707D13" w:rsidP="00707D13">
      <w:pPr>
        <w:jc w:val="both"/>
        <w:rPr>
          <w:rFonts w:ascii="Arial Narrow" w:hAnsi="Arial Narrow" w:cs="Arial"/>
          <w:i/>
          <w:sz w:val="32"/>
          <w:szCs w:val="32"/>
        </w:rPr>
      </w:pPr>
    </w:p>
    <w:p w14:paraId="01BC95BC" w14:textId="77777777" w:rsidR="00707D13" w:rsidRPr="000111A3" w:rsidRDefault="00707D13" w:rsidP="00707D13">
      <w:pPr>
        <w:jc w:val="both"/>
        <w:rPr>
          <w:rFonts w:ascii="Arial Narrow" w:hAnsi="Arial Narrow" w:cs="Arial"/>
          <w:b/>
          <w:bCs/>
          <w:i/>
        </w:rPr>
      </w:pPr>
      <w:r w:rsidRPr="000111A3">
        <w:rPr>
          <w:rFonts w:ascii="Arial Narrow" w:hAnsi="Arial Narrow" w:cs="Arial"/>
          <w:b/>
          <w:bCs/>
          <w:i/>
          <w:sz w:val="32"/>
          <w:szCs w:val="32"/>
        </w:rPr>
        <w:t>Сопровождение к десятинам:</w:t>
      </w:r>
      <w:r w:rsidRPr="000111A3">
        <w:rPr>
          <w:rFonts w:ascii="Arial Narrow" w:hAnsi="Arial Narrow" w:cs="Arial"/>
          <w:b/>
          <w:bCs/>
        </w:rPr>
        <w:t xml:space="preserve">             </w:t>
      </w:r>
    </w:p>
    <w:p w14:paraId="3AC9039F" w14:textId="77777777" w:rsidR="00707D13" w:rsidRPr="00F830C3" w:rsidRDefault="00707D13" w:rsidP="00707D13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C9CB8B0" w14:textId="77777777" w:rsidR="00707D13" w:rsidRPr="00F830C3" w:rsidRDefault="00707D13" w:rsidP="00707D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</w:rPr>
      </w:pPr>
      <w:r w:rsidRPr="00F830C3">
        <w:rPr>
          <w:rFonts w:ascii="Arial" w:hAnsi="Arial" w:cs="Arial"/>
          <w:i/>
          <w:iCs/>
          <w:sz w:val="28"/>
          <w:szCs w:val="28"/>
        </w:rPr>
        <w:t>Послушайте, братия мои возлюбленные: не бедных ли мира избрал Бог быть богатыми верою и наследниками Царствия, которое Он обещал любящим Его? (</w:t>
      </w:r>
      <w:r w:rsidRPr="00F830C3">
        <w:rPr>
          <w:rFonts w:ascii="Arial" w:hAnsi="Arial" w:cs="Arial"/>
          <w:i/>
          <w:iCs/>
          <w:sz w:val="28"/>
          <w:szCs w:val="28"/>
          <w:u w:val="single"/>
        </w:rPr>
        <w:t>Иак.2:5</w:t>
      </w:r>
      <w:r w:rsidRPr="00F830C3">
        <w:rPr>
          <w:rFonts w:ascii="Arial" w:hAnsi="Arial" w:cs="Arial"/>
          <w:i/>
          <w:iCs/>
          <w:sz w:val="28"/>
          <w:szCs w:val="28"/>
        </w:rPr>
        <w:t xml:space="preserve">). </w:t>
      </w:r>
    </w:p>
    <w:p w14:paraId="3366252F" w14:textId="77777777" w:rsidR="00707D13" w:rsidRPr="00B5034A" w:rsidRDefault="00707D13" w:rsidP="00707D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</w:rPr>
      </w:pPr>
    </w:p>
    <w:p w14:paraId="70AD4F77" w14:textId="77777777" w:rsidR="00707D13" w:rsidRDefault="00707D13" w:rsidP="00707D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Исходя из данной констатации, следует, что причина, по которой Апостол Иаков вынужден был написать эти слова, заключалась в том, что церковь вопреки истине Писания, стала определять степень своей духовности размером своего кошелька. </w:t>
      </w:r>
    </w:p>
    <w:p w14:paraId="43CE8ECD" w14:textId="77777777" w:rsidR="00707D13" w:rsidRPr="00853AD6" w:rsidRDefault="00707D13" w:rsidP="00707D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</w:rPr>
      </w:pPr>
    </w:p>
    <w:p w14:paraId="66493100" w14:textId="77777777" w:rsidR="00707D13" w:rsidRDefault="00707D13" w:rsidP="00707D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 мы видим, эта мысль сама </w:t>
      </w:r>
      <w:r w:rsidRPr="00B5034A">
        <w:rPr>
          <w:rFonts w:ascii="Arial" w:hAnsi="Arial" w:cs="Arial"/>
          <w:sz w:val="28"/>
          <w:szCs w:val="28"/>
        </w:rPr>
        <w:t>по себе не</w:t>
      </w:r>
      <w:r>
        <w:rPr>
          <w:rFonts w:ascii="Arial" w:hAnsi="Arial" w:cs="Arial"/>
          <w:sz w:val="28"/>
          <w:szCs w:val="28"/>
        </w:rPr>
        <w:t xml:space="preserve"> </w:t>
      </w:r>
      <w:r w:rsidRPr="00B5034A">
        <w:rPr>
          <w:rFonts w:ascii="Arial" w:hAnsi="Arial" w:cs="Arial"/>
          <w:sz w:val="28"/>
          <w:szCs w:val="28"/>
        </w:rPr>
        <w:t>нова</w:t>
      </w:r>
      <w:r>
        <w:rPr>
          <w:rFonts w:ascii="Arial" w:hAnsi="Arial" w:cs="Arial"/>
          <w:sz w:val="28"/>
          <w:szCs w:val="28"/>
        </w:rPr>
        <w:t>, так как имеет двухтысячелетнюю давность. Слова Апостола Иакова оказались настолько сильными, что на протяжении двух тысячелетий эта мысль казалась, была окончательно погребена, но вдруг сегодня, именно в наши дни, она вновь была реанимирована.</w:t>
      </w:r>
    </w:p>
    <w:p w14:paraId="20E9C7BC" w14:textId="77777777" w:rsidR="00707D13" w:rsidRPr="00A712F2" w:rsidRDefault="00707D13" w:rsidP="00707D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</w:rPr>
      </w:pPr>
    </w:p>
    <w:p w14:paraId="43A03F01" w14:textId="77777777" w:rsidR="00707D13" w:rsidRDefault="00707D13" w:rsidP="00707D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посему, слова Иакова звучат, свозь толщу двух тысячелетий, не как альтернатива, а как повеление - измерять своё богатство, не размером своего кошелька, а мерою своей веры. </w:t>
      </w:r>
    </w:p>
    <w:p w14:paraId="759DDCAE" w14:textId="77777777" w:rsidR="00707D13" w:rsidRPr="00A712F2" w:rsidRDefault="00707D13" w:rsidP="00707D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</w:rPr>
      </w:pPr>
    </w:p>
    <w:p w14:paraId="4427FED0" w14:textId="77777777" w:rsidR="00707D13" w:rsidRPr="001E2AAE" w:rsidRDefault="00707D13" w:rsidP="00707D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</w:rPr>
      </w:pPr>
      <w:r w:rsidRPr="001E2AAE">
        <w:rPr>
          <w:rFonts w:ascii="Arial" w:hAnsi="Arial" w:cs="Arial"/>
          <w:i/>
          <w:iCs/>
          <w:sz w:val="28"/>
          <w:szCs w:val="28"/>
        </w:rPr>
        <w:t>По данной мне благодати, всякому из вас говорю: не думайте о себе более, нежели должно думать; но думайте скромно, по мере веры, какую каждому Бог уделил (</w:t>
      </w:r>
      <w:r w:rsidRPr="001E2AAE">
        <w:rPr>
          <w:rFonts w:ascii="Arial" w:hAnsi="Arial" w:cs="Arial"/>
          <w:i/>
          <w:iCs/>
          <w:sz w:val="28"/>
          <w:szCs w:val="28"/>
          <w:u w:val="single"/>
        </w:rPr>
        <w:t>Рим.12:3</w:t>
      </w:r>
      <w:r w:rsidRPr="001E2AAE">
        <w:rPr>
          <w:rFonts w:ascii="Arial" w:hAnsi="Arial" w:cs="Arial"/>
          <w:i/>
          <w:iCs/>
          <w:sz w:val="28"/>
          <w:szCs w:val="28"/>
        </w:rPr>
        <w:t>).</w:t>
      </w:r>
    </w:p>
    <w:p w14:paraId="4D67584A" w14:textId="77777777" w:rsidR="00707D13" w:rsidRPr="00A712F2" w:rsidRDefault="00707D13" w:rsidP="00707D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</w:rPr>
      </w:pPr>
    </w:p>
    <w:p w14:paraId="10B2E9D9" w14:textId="77777777" w:rsidR="00707D13" w:rsidRDefault="00707D13" w:rsidP="00707D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Встаёт вопрос: следует ли понимать, что богатые, не могут попасть в число избранников Царства Небесного? Чтобы ответить на этот вопрос, необходимо определить: Что Писание подразумевает под «бедными мира»?</w:t>
      </w:r>
    </w:p>
    <w:p w14:paraId="3AC1F0F1" w14:textId="77777777" w:rsidR="00707D13" w:rsidRPr="003F7390" w:rsidRDefault="00707D13" w:rsidP="00707D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3D450F7D" w14:textId="77777777" w:rsidR="00707D13" w:rsidRDefault="00707D13" w:rsidP="00707D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</w:rPr>
      </w:pPr>
      <w:r w:rsidRPr="003F7390">
        <w:rPr>
          <w:rFonts w:ascii="Arial" w:hAnsi="Arial" w:cs="Arial"/>
          <w:b/>
          <w:bCs/>
          <w:sz w:val="28"/>
          <w:szCs w:val="28"/>
        </w:rPr>
        <w:t>Бедные мира</w:t>
      </w:r>
      <w:r>
        <w:rPr>
          <w:rFonts w:ascii="Arial" w:hAnsi="Arial" w:cs="Arial"/>
          <w:sz w:val="28"/>
          <w:szCs w:val="28"/>
        </w:rPr>
        <w:t xml:space="preserve"> – это люди, не надеющиеся на богатства этого мира. Дело в том, что можно быть бедным в буквальном смысле слова, но в то же самое время, быть зависимым от денег, и</w:t>
      </w:r>
      <w:r w:rsidRPr="006D2A48">
        <w:rPr>
          <w:rFonts w:ascii="Arial" w:hAnsi="Arial" w:cs="Arial"/>
          <w:sz w:val="28"/>
          <w:szCs w:val="28"/>
        </w:rPr>
        <w:t xml:space="preserve"> наоборот</w:t>
      </w:r>
      <w:r>
        <w:rPr>
          <w:rFonts w:ascii="Arial" w:hAnsi="Arial" w:cs="Arial"/>
          <w:sz w:val="28"/>
          <w:szCs w:val="28"/>
        </w:rPr>
        <w:t xml:space="preserve"> можно быть богатым и не быть зависимым от денег.</w:t>
      </w:r>
    </w:p>
    <w:p w14:paraId="1D700242" w14:textId="77777777" w:rsidR="00707D13" w:rsidRPr="006D2A48" w:rsidRDefault="00707D13" w:rsidP="00707D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</w:rPr>
      </w:pPr>
    </w:p>
    <w:p w14:paraId="6D135B44" w14:textId="77777777" w:rsidR="00707D13" w:rsidRDefault="00707D13" w:rsidP="00707D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Истина же состоит в том, что человек, зависимый от денег, никогда не сможет быть богатым верою. </w:t>
      </w:r>
    </w:p>
    <w:p w14:paraId="1AA12FE0" w14:textId="77777777" w:rsidR="00707D13" w:rsidRPr="00282D29" w:rsidRDefault="00707D13" w:rsidP="00707D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</w:rPr>
      </w:pPr>
    </w:p>
    <w:p w14:paraId="34B654B4" w14:textId="77777777" w:rsidR="00707D13" w:rsidRDefault="00707D13" w:rsidP="00707D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А, следовательно, находясь в таком состоянии, его спасение от вечной гибели, всегда будет находиться под большим вопросом.</w:t>
      </w:r>
    </w:p>
    <w:p w14:paraId="51DC5D4C" w14:textId="77777777" w:rsidR="00707D13" w:rsidRPr="005E772C" w:rsidRDefault="00707D13" w:rsidP="00707D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</w:rPr>
      </w:pPr>
    </w:p>
    <w:p w14:paraId="0DF419A2" w14:textId="77777777" w:rsidR="00707D13" w:rsidRPr="001E2AAE" w:rsidRDefault="00707D13" w:rsidP="00707D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</w:rPr>
      </w:pPr>
      <w:r w:rsidRPr="001E2AAE">
        <w:rPr>
          <w:rFonts w:ascii="Arial" w:hAnsi="Arial" w:cs="Arial"/>
          <w:i/>
          <w:iCs/>
          <w:sz w:val="28"/>
          <w:szCs w:val="28"/>
        </w:rPr>
        <w:lastRenderedPageBreak/>
        <w:t>Иисус говорит ученикам Своим: как трудно имеющим богатство войти в Царствие Божие!  Ученики ужаснулись от слов Его. Но Иисус опять говорит им в ответ: дети! как трудно надеющимся на богатство войти в Царствие Божие!  (</w:t>
      </w:r>
      <w:r w:rsidRPr="001E2AAE">
        <w:rPr>
          <w:rFonts w:ascii="Arial" w:hAnsi="Arial" w:cs="Arial"/>
          <w:i/>
          <w:iCs/>
          <w:sz w:val="28"/>
          <w:szCs w:val="28"/>
          <w:u w:val="single"/>
        </w:rPr>
        <w:t>Мк.10:23-24</w:t>
      </w:r>
      <w:r w:rsidRPr="001E2AAE">
        <w:rPr>
          <w:rFonts w:ascii="Arial" w:hAnsi="Arial" w:cs="Arial"/>
          <w:i/>
          <w:iCs/>
          <w:sz w:val="28"/>
          <w:szCs w:val="28"/>
        </w:rPr>
        <w:t>).</w:t>
      </w:r>
    </w:p>
    <w:p w14:paraId="68881A57" w14:textId="77777777" w:rsidR="00707D13" w:rsidRPr="005E772C" w:rsidRDefault="00707D13" w:rsidP="00707D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</w:rPr>
      </w:pPr>
    </w:p>
    <w:p w14:paraId="4867682D" w14:textId="77777777" w:rsidR="00707D13" w:rsidRPr="00E872B2" w:rsidRDefault="00707D13" w:rsidP="00707D1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Итак, если корень всякого зла определяется зависимостью от денег, то корень всякого добра – это независимость от денег или господство над деньгами. Это одно и то же.</w:t>
      </w:r>
    </w:p>
    <w:p w14:paraId="4C050888" w14:textId="77777777" w:rsidR="00CF3F0E" w:rsidRDefault="00CF3F0E"/>
    <w:sectPr w:rsidR="00CF3F0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351CA" w14:textId="77777777" w:rsidR="00280C69" w:rsidRDefault="00280C69" w:rsidP="00524224">
      <w:r>
        <w:separator/>
      </w:r>
    </w:p>
  </w:endnote>
  <w:endnote w:type="continuationSeparator" w:id="0">
    <w:p w14:paraId="0E47C11F" w14:textId="77777777" w:rsidR="00280C69" w:rsidRDefault="00280C69" w:rsidP="0052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22435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BEE757" w14:textId="0DCDFB47" w:rsidR="00524224" w:rsidRDefault="005242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E37ECA" w14:textId="77777777" w:rsidR="00524224" w:rsidRDefault="005242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B9748" w14:textId="77777777" w:rsidR="00280C69" w:rsidRDefault="00280C69" w:rsidP="00524224">
      <w:r>
        <w:separator/>
      </w:r>
    </w:p>
  </w:footnote>
  <w:footnote w:type="continuationSeparator" w:id="0">
    <w:p w14:paraId="59F2721D" w14:textId="77777777" w:rsidR="00280C69" w:rsidRDefault="00280C69" w:rsidP="00524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224"/>
    <w:rsid w:val="00062F84"/>
    <w:rsid w:val="00246CD6"/>
    <w:rsid w:val="00280C69"/>
    <w:rsid w:val="003665AE"/>
    <w:rsid w:val="003F549C"/>
    <w:rsid w:val="00524224"/>
    <w:rsid w:val="00707D13"/>
    <w:rsid w:val="00821416"/>
    <w:rsid w:val="00B40E95"/>
    <w:rsid w:val="00CF3F0E"/>
    <w:rsid w:val="00F5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EA393"/>
  <w15:chartTrackingRefBased/>
  <w15:docId w15:val="{B1B18AD5-6EFC-464C-9D9A-BD746965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224"/>
    <w:pPr>
      <w:jc w:val="left"/>
    </w:pPr>
    <w:rPr>
      <w:kern w:val="0"/>
      <w:sz w:val="24"/>
      <w:szCs w:val="24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2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224"/>
    <w:rPr>
      <w:kern w:val="0"/>
      <w:sz w:val="24"/>
      <w:szCs w:val="24"/>
      <w:lang w:val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242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224"/>
    <w:rPr>
      <w:kern w:val="0"/>
      <w:sz w:val="24"/>
      <w:szCs w:val="24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4</cp:revision>
  <dcterms:created xsi:type="dcterms:W3CDTF">2023-07-23T01:35:00Z</dcterms:created>
  <dcterms:modified xsi:type="dcterms:W3CDTF">2023-08-03T05:29:00Z</dcterms:modified>
</cp:coreProperties>
</file>