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806E" w14:textId="45A7FF92" w:rsidR="00243C53" w:rsidRPr="00EA6219" w:rsidRDefault="00243C53" w:rsidP="00B134E4">
      <w:pPr>
        <w:autoSpaceDE w:val="0"/>
        <w:autoSpaceDN w:val="0"/>
        <w:adjustRightInd w:val="0"/>
        <w:ind w:left="-90"/>
        <w:rPr>
          <w:rFonts w:ascii="Arial Narrow" w:hAnsi="Arial Narrow" w:cs="Arial"/>
          <w:b/>
          <w:i/>
          <w:lang w:val="ru-RU"/>
        </w:rPr>
      </w:pPr>
      <w:bookmarkStart w:id="0" w:name="_Hlk120951151"/>
      <w:r w:rsidRPr="00DD5CDE">
        <w:rPr>
          <w:rFonts w:ascii="Arial Narrow" w:hAnsi="Arial Narrow" w:cs="Arial"/>
          <w:b/>
          <w:bCs/>
          <w:i/>
          <w:lang w:val="ru-RU"/>
        </w:rPr>
        <w:t xml:space="preserve">Сопровождение к </w:t>
      </w:r>
      <w:r w:rsidR="005F31A2" w:rsidRPr="00DD5CDE">
        <w:rPr>
          <w:rFonts w:ascii="Arial Narrow" w:hAnsi="Arial Narrow" w:cs="Arial"/>
          <w:b/>
          <w:bCs/>
          <w:i/>
          <w:lang w:val="ru-RU"/>
        </w:rPr>
        <w:t>десятинам:</w:t>
      </w:r>
      <w:r w:rsidR="005F31A2" w:rsidRPr="00DD5CDE">
        <w:rPr>
          <w:rFonts w:ascii="Arial" w:hAnsi="Arial" w:cs="Arial"/>
          <w:i/>
          <w:lang w:val="ru-RU"/>
        </w:rPr>
        <w:t xml:space="preserve">  </w:t>
      </w:r>
      <w:r w:rsidRPr="00DD5CDE">
        <w:rPr>
          <w:rFonts w:ascii="Arial" w:hAnsi="Arial" w:cs="Arial"/>
          <w:i/>
          <w:lang w:val="ru-RU"/>
        </w:rPr>
        <w:t xml:space="preserve">           </w:t>
      </w:r>
      <w:r w:rsidR="00CC46EE" w:rsidRPr="00DD5CDE">
        <w:rPr>
          <w:rFonts w:ascii="Arial" w:hAnsi="Arial" w:cs="Arial"/>
          <w:i/>
          <w:lang w:val="ru-RU"/>
        </w:rPr>
        <w:t xml:space="preserve">  </w:t>
      </w:r>
      <w:r w:rsidRPr="00DD5CDE">
        <w:rPr>
          <w:rFonts w:ascii="Arial" w:hAnsi="Arial" w:cs="Arial"/>
          <w:i/>
          <w:lang w:val="ru-RU"/>
        </w:rPr>
        <w:t xml:space="preserve"> </w:t>
      </w:r>
      <w:r w:rsidRPr="00DD5CDE">
        <w:rPr>
          <w:rFonts w:ascii="Arial Narrow" w:hAnsi="Arial Narrow" w:cs="Arial"/>
          <w:b/>
          <w:i/>
          <w:lang w:val="ru-RU"/>
        </w:rPr>
        <w:t xml:space="preserve"> 1.</w:t>
      </w:r>
      <w:r w:rsidR="004D3F9B" w:rsidRPr="00DD5CDE">
        <w:rPr>
          <w:rFonts w:ascii="Arial Narrow" w:hAnsi="Arial Narrow" w:cs="Arial"/>
          <w:b/>
          <w:i/>
          <w:lang w:val="ru-RU"/>
        </w:rPr>
        <w:t>2</w:t>
      </w:r>
      <w:r w:rsidR="00714618" w:rsidRPr="00DD5CDE">
        <w:rPr>
          <w:rFonts w:ascii="Arial Narrow" w:hAnsi="Arial Narrow" w:cs="Arial"/>
          <w:b/>
          <w:i/>
          <w:lang w:val="ru-RU"/>
        </w:rPr>
        <w:t>9</w:t>
      </w:r>
      <w:r w:rsidR="00024DAC" w:rsidRPr="00DD5CDE">
        <w:rPr>
          <w:rFonts w:ascii="Arial Narrow" w:hAnsi="Arial Narrow" w:cs="Arial"/>
          <w:b/>
          <w:i/>
          <w:lang w:val="ru-RU"/>
        </w:rPr>
        <w:t>.</w:t>
      </w:r>
      <w:r w:rsidRPr="00DD5CDE">
        <w:rPr>
          <w:rFonts w:ascii="Arial Narrow" w:hAnsi="Arial Narrow" w:cs="Arial"/>
          <w:b/>
          <w:i/>
          <w:lang w:val="ru-RU"/>
        </w:rPr>
        <w:t>2</w:t>
      </w:r>
      <w:r w:rsidR="00024DAC" w:rsidRPr="00DD5CDE">
        <w:rPr>
          <w:rFonts w:ascii="Arial Narrow" w:hAnsi="Arial Narrow" w:cs="Arial"/>
          <w:b/>
          <w:i/>
          <w:lang w:val="ru-RU"/>
        </w:rPr>
        <w:t>3</w:t>
      </w:r>
      <w:r w:rsidRPr="00DD5CDE">
        <w:rPr>
          <w:rFonts w:ascii="Arial Narrow" w:hAnsi="Arial Narrow" w:cs="Arial"/>
          <w:b/>
          <w:i/>
          <w:lang w:val="ru-RU"/>
        </w:rPr>
        <w:t xml:space="preserve">.  </w:t>
      </w:r>
      <w:r w:rsidR="00894254">
        <w:rPr>
          <w:rFonts w:ascii="Arial Narrow" w:hAnsi="Arial Narrow" w:cs="Arial"/>
          <w:b/>
          <w:i/>
        </w:rPr>
        <w:t>Sunday</w:t>
      </w:r>
      <w:r w:rsidR="00BC19D6" w:rsidRPr="00EA6219">
        <w:rPr>
          <w:rFonts w:ascii="Arial Narrow" w:hAnsi="Arial Narrow" w:cs="Arial"/>
          <w:b/>
          <w:i/>
          <w:lang w:val="ru-RU"/>
        </w:rPr>
        <w:t xml:space="preserve"> 12:00</w:t>
      </w:r>
      <w:r w:rsidRPr="00EA6219">
        <w:rPr>
          <w:rFonts w:ascii="Arial Narrow" w:hAnsi="Arial Narrow" w:cs="Arial"/>
          <w:b/>
          <w:i/>
          <w:lang w:val="ru-RU"/>
        </w:rPr>
        <w:t xml:space="preserve"> </w:t>
      </w:r>
      <w:r w:rsidR="00BC19D6" w:rsidRPr="00DD5CDE">
        <w:rPr>
          <w:rFonts w:ascii="Arial Narrow" w:hAnsi="Arial Narrow" w:cs="Arial"/>
          <w:b/>
          <w:i/>
        </w:rPr>
        <w:t>P</w:t>
      </w:r>
      <w:r w:rsidRPr="00EA6219">
        <w:rPr>
          <w:rFonts w:ascii="Arial Narrow" w:hAnsi="Arial Narrow" w:cs="Arial"/>
          <w:b/>
          <w:i/>
          <w:lang w:val="ru-RU"/>
        </w:rPr>
        <w:t>.</w:t>
      </w:r>
      <w:r w:rsidRPr="00DD5CDE">
        <w:rPr>
          <w:rFonts w:ascii="Arial Narrow" w:hAnsi="Arial Narrow" w:cs="Arial"/>
          <w:b/>
          <w:i/>
          <w:lang w:val="ru-RU"/>
        </w:rPr>
        <w:t>М</w:t>
      </w:r>
      <w:r w:rsidRPr="00EA6219">
        <w:rPr>
          <w:rFonts w:ascii="Arial Narrow" w:hAnsi="Arial Narrow" w:cs="Arial"/>
          <w:b/>
          <w:i/>
          <w:lang w:val="ru-RU"/>
        </w:rPr>
        <w:t>.</w:t>
      </w:r>
    </w:p>
    <w:p w14:paraId="59046213" w14:textId="2677B2D9" w:rsidR="00894254" w:rsidRPr="00EA6219" w:rsidRDefault="00894254" w:rsidP="00B134E4">
      <w:pPr>
        <w:autoSpaceDE w:val="0"/>
        <w:autoSpaceDN w:val="0"/>
        <w:adjustRightInd w:val="0"/>
        <w:ind w:left="-90"/>
        <w:rPr>
          <w:rFonts w:ascii="Arial Narrow" w:hAnsi="Arial Narrow" w:cs="Arial"/>
          <w:b/>
          <w:i/>
          <w:lang w:val="ru-RU"/>
        </w:rPr>
      </w:pPr>
      <w:r>
        <w:rPr>
          <w:rFonts w:ascii="Arial Narrow" w:hAnsi="Arial Narrow" w:cs="Arial"/>
          <w:b/>
          <w:i/>
        </w:rPr>
        <w:t>An</w:t>
      </w:r>
      <w:r w:rsidRPr="00EA6219">
        <w:rPr>
          <w:rFonts w:ascii="Arial Narrow" w:hAnsi="Arial Narrow" w:cs="Arial"/>
          <w:b/>
          <w:i/>
          <w:lang w:val="ru-RU"/>
        </w:rPr>
        <w:t xml:space="preserve"> </w:t>
      </w:r>
      <w:r>
        <w:rPr>
          <w:rFonts w:ascii="Arial Narrow" w:hAnsi="Arial Narrow" w:cs="Arial"/>
          <w:b/>
          <w:i/>
        </w:rPr>
        <w:t>accompaniment</w:t>
      </w:r>
      <w:r w:rsidRPr="00EA6219">
        <w:rPr>
          <w:rFonts w:ascii="Arial Narrow" w:hAnsi="Arial Narrow" w:cs="Arial"/>
          <w:b/>
          <w:i/>
          <w:lang w:val="ru-RU"/>
        </w:rPr>
        <w:t xml:space="preserve"> </w:t>
      </w:r>
      <w:r>
        <w:rPr>
          <w:rFonts w:ascii="Arial Narrow" w:hAnsi="Arial Narrow" w:cs="Arial"/>
          <w:b/>
          <w:i/>
        </w:rPr>
        <w:t>to</w:t>
      </w:r>
      <w:r w:rsidRPr="00EA6219">
        <w:rPr>
          <w:rFonts w:ascii="Arial Narrow" w:hAnsi="Arial Narrow" w:cs="Arial"/>
          <w:b/>
          <w:i/>
          <w:lang w:val="ru-RU"/>
        </w:rPr>
        <w:t xml:space="preserve"> </w:t>
      </w:r>
      <w:r>
        <w:rPr>
          <w:rFonts w:ascii="Arial Narrow" w:hAnsi="Arial Narrow" w:cs="Arial"/>
          <w:b/>
          <w:i/>
        </w:rPr>
        <w:t>tithes</w:t>
      </w:r>
      <w:r w:rsidRPr="00EA6219">
        <w:rPr>
          <w:rFonts w:ascii="Arial Narrow" w:hAnsi="Arial Narrow" w:cs="Arial"/>
          <w:b/>
          <w:i/>
          <w:lang w:val="ru-RU"/>
        </w:rPr>
        <w:t>:</w:t>
      </w:r>
    </w:p>
    <w:p w14:paraId="190DCDC9" w14:textId="77777777" w:rsidR="00243C53" w:rsidRPr="00EA6219" w:rsidRDefault="00243C53" w:rsidP="00243C53">
      <w:pPr>
        <w:tabs>
          <w:tab w:val="left" w:pos="720"/>
          <w:tab w:val="left" w:pos="1440"/>
          <w:tab w:val="left" w:pos="2160"/>
          <w:tab w:val="right" w:pos="8640"/>
        </w:tabs>
        <w:jc w:val="both"/>
        <w:rPr>
          <w:rFonts w:ascii="Arial" w:hAnsi="Arial" w:cs="Arial"/>
          <w:lang w:val="ru-RU"/>
        </w:rPr>
      </w:pPr>
    </w:p>
    <w:p w14:paraId="2304A455" w14:textId="10D5ECA8" w:rsidR="00EF28F7" w:rsidRPr="00EA6219" w:rsidRDefault="00EF28F7" w:rsidP="00EF28F7">
      <w:pPr>
        <w:jc w:val="both"/>
        <w:rPr>
          <w:rFonts w:ascii="Arial" w:hAnsi="Arial" w:cs="Arial"/>
          <w:i/>
          <w:iCs/>
          <w:color w:val="FF0000"/>
        </w:rPr>
      </w:pPr>
      <w:r w:rsidRPr="00894254">
        <w:rPr>
          <w:rFonts w:ascii="Arial" w:hAnsi="Arial" w:cs="Arial"/>
          <w:b/>
          <w:bCs/>
          <w:i/>
          <w:iCs/>
          <w:color w:val="FF0000"/>
          <w:u w:val="single"/>
          <w:lang w:val="ru-RU"/>
        </w:rPr>
        <w:t>Все возносимые святыни</w:t>
      </w:r>
      <w:r w:rsidRPr="00894254">
        <w:rPr>
          <w:rFonts w:ascii="Arial" w:hAnsi="Arial" w:cs="Arial"/>
          <w:i/>
          <w:iCs/>
          <w:color w:val="FF0000"/>
          <w:u w:val="single"/>
          <w:lang w:val="ru-RU"/>
        </w:rPr>
        <w:t>, которые возносят сыны Израилевы Господу</w:t>
      </w:r>
      <w:r w:rsidRPr="00894254">
        <w:rPr>
          <w:rFonts w:ascii="Arial" w:hAnsi="Arial" w:cs="Arial"/>
          <w:i/>
          <w:iCs/>
          <w:color w:val="FF0000"/>
          <w:lang w:val="ru-RU"/>
        </w:rPr>
        <w:t xml:space="preserve">, отдаю тебе и сынам твоим и дочерям твоим с тобою, уставом вечным; </w:t>
      </w:r>
      <w:r w:rsidRPr="00894254">
        <w:rPr>
          <w:rFonts w:ascii="Arial" w:hAnsi="Arial" w:cs="Arial"/>
          <w:b/>
          <w:i/>
          <w:iCs/>
          <w:color w:val="FF0000"/>
          <w:u w:val="single"/>
          <w:lang w:val="ru-RU"/>
        </w:rPr>
        <w:t>это завет соли</w:t>
      </w:r>
      <w:r w:rsidRPr="00894254">
        <w:rPr>
          <w:rFonts w:ascii="Arial" w:hAnsi="Arial" w:cs="Arial"/>
          <w:i/>
          <w:iCs/>
          <w:color w:val="FF0000"/>
          <w:lang w:val="ru-RU"/>
        </w:rPr>
        <w:t xml:space="preserve"> вечный пред Господом, данный для тебя и потомства твоего с тобою </w:t>
      </w:r>
      <w:r w:rsidRPr="00EA6219">
        <w:rPr>
          <w:rFonts w:ascii="Arial" w:hAnsi="Arial" w:cs="Arial"/>
          <w:i/>
          <w:iCs/>
          <w:color w:val="FF0000"/>
        </w:rPr>
        <w:t>(</w:t>
      </w:r>
      <w:proofErr w:type="spellStart"/>
      <w:r w:rsidRPr="00894254">
        <w:rPr>
          <w:rFonts w:ascii="Arial" w:hAnsi="Arial" w:cs="Arial"/>
          <w:i/>
          <w:iCs/>
          <w:color w:val="FF0000"/>
          <w:u w:val="single"/>
          <w:lang w:val="ru-RU"/>
        </w:rPr>
        <w:t>Чис</w:t>
      </w:r>
      <w:proofErr w:type="spellEnd"/>
      <w:r w:rsidRPr="00EA6219">
        <w:rPr>
          <w:rFonts w:ascii="Arial" w:hAnsi="Arial" w:cs="Arial"/>
          <w:i/>
          <w:iCs/>
          <w:color w:val="FF0000"/>
          <w:u w:val="single"/>
        </w:rPr>
        <w:t>.18:19</w:t>
      </w:r>
      <w:r w:rsidRPr="00EA6219">
        <w:rPr>
          <w:rFonts w:ascii="Arial" w:hAnsi="Arial" w:cs="Arial"/>
          <w:i/>
          <w:iCs/>
          <w:color w:val="FF0000"/>
        </w:rPr>
        <w:t>).</w:t>
      </w:r>
    </w:p>
    <w:p w14:paraId="79E4AEF0" w14:textId="55181915" w:rsidR="00894254" w:rsidRPr="00EA6219" w:rsidRDefault="00894254" w:rsidP="00EF28F7">
      <w:pPr>
        <w:jc w:val="both"/>
        <w:rPr>
          <w:rFonts w:ascii="Arial" w:hAnsi="Arial" w:cs="Arial"/>
          <w:b/>
          <w:bCs/>
          <w:i/>
          <w:iCs/>
          <w:color w:val="FF0000"/>
        </w:rPr>
      </w:pPr>
    </w:p>
    <w:p w14:paraId="546C3CEB" w14:textId="33F34D96" w:rsidR="00894254" w:rsidRPr="00EA6219" w:rsidRDefault="00894254" w:rsidP="00EF28F7">
      <w:pPr>
        <w:jc w:val="both"/>
        <w:rPr>
          <w:rFonts w:ascii="Arial" w:hAnsi="Arial" w:cs="Arial"/>
          <w:b/>
          <w:bCs/>
          <w:i/>
          <w:iCs/>
          <w:color w:val="FF0000"/>
          <w:u w:val="single"/>
          <w:lang w:val="ru-RU"/>
        </w:rPr>
      </w:pPr>
      <w:r w:rsidRPr="00894254">
        <w:rPr>
          <w:rFonts w:ascii="Arial" w:hAnsi="Arial" w:cs="Arial"/>
          <w:b/>
          <w:bCs/>
          <w:i/>
          <w:iCs/>
          <w:color w:val="FF0000"/>
        </w:rPr>
        <w:t>"All the heave offerings of the holy things, which the children of Israel offer to the LORD, I have given to you and your sons and daughters with you as an ordinance forever; it is a covenant of salt forever before the LORD with you and your descendants with you." </w:t>
      </w:r>
      <w:r w:rsidRPr="00EA6219">
        <w:rPr>
          <w:rFonts w:ascii="Arial" w:hAnsi="Arial" w:cs="Arial"/>
          <w:b/>
          <w:bCs/>
          <w:i/>
          <w:iCs/>
          <w:color w:val="FF0000"/>
          <w:u w:val="single"/>
          <w:lang w:val="ru-RU"/>
        </w:rPr>
        <w:t>(</w:t>
      </w:r>
      <w:r w:rsidRPr="00894254">
        <w:rPr>
          <w:rFonts w:ascii="Arial" w:hAnsi="Arial" w:cs="Arial"/>
          <w:b/>
          <w:bCs/>
          <w:i/>
          <w:iCs/>
          <w:color w:val="FF0000"/>
          <w:u w:val="single"/>
        </w:rPr>
        <w:t>Numbers</w:t>
      </w:r>
      <w:r w:rsidRPr="00EA6219">
        <w:rPr>
          <w:rFonts w:ascii="Arial" w:hAnsi="Arial" w:cs="Arial"/>
          <w:b/>
          <w:bCs/>
          <w:i/>
          <w:iCs/>
          <w:color w:val="FF0000"/>
          <w:u w:val="single"/>
          <w:lang w:val="ru-RU"/>
        </w:rPr>
        <w:t xml:space="preserve"> 18:19).</w:t>
      </w:r>
    </w:p>
    <w:p w14:paraId="04211DE9" w14:textId="77777777" w:rsidR="00EF28F7" w:rsidRPr="00EA6219" w:rsidRDefault="00EF28F7" w:rsidP="00EF28F7">
      <w:pPr>
        <w:jc w:val="both"/>
        <w:rPr>
          <w:rFonts w:ascii="Arial" w:hAnsi="Arial" w:cs="Arial"/>
          <w:lang w:val="ru-RU"/>
        </w:rPr>
      </w:pPr>
    </w:p>
    <w:p w14:paraId="05851CA2" w14:textId="1B77C7AB" w:rsidR="00EF28F7" w:rsidRDefault="00EF28F7" w:rsidP="00EF28F7">
      <w:pPr>
        <w:jc w:val="both"/>
        <w:rPr>
          <w:rFonts w:ascii="Arial" w:hAnsi="Arial" w:cs="Arial"/>
          <w:lang w:val="ru-RU"/>
        </w:rPr>
      </w:pPr>
      <w:r w:rsidRPr="00DD5CDE">
        <w:rPr>
          <w:rFonts w:ascii="Arial" w:hAnsi="Arial" w:cs="Arial"/>
          <w:lang w:val="ru-RU"/>
        </w:rPr>
        <w:t xml:space="preserve">Это место Писания подчёркивает принцип, содержащийся в Завете Соли – что всякое возношение, в каком бы формате оно </w:t>
      </w:r>
      <w:proofErr w:type="gramStart"/>
      <w:r w:rsidRPr="00DD5CDE">
        <w:rPr>
          <w:rFonts w:ascii="Arial" w:hAnsi="Arial" w:cs="Arial"/>
          <w:lang w:val="ru-RU"/>
        </w:rPr>
        <w:t>не</w:t>
      </w:r>
      <w:proofErr w:type="gramEnd"/>
      <w:r w:rsidRPr="00DD5CDE">
        <w:rPr>
          <w:rFonts w:ascii="Arial" w:hAnsi="Arial" w:cs="Arial"/>
          <w:lang w:val="ru-RU"/>
        </w:rPr>
        <w:t xml:space="preserve"> выражалось – оно должно быть облечённым в формат святыни.</w:t>
      </w:r>
    </w:p>
    <w:p w14:paraId="5D33A9C2" w14:textId="220471FD" w:rsidR="00894254" w:rsidRPr="00894254" w:rsidRDefault="00894254" w:rsidP="00EF28F7">
      <w:pPr>
        <w:jc w:val="both"/>
        <w:rPr>
          <w:rFonts w:ascii="Arial" w:hAnsi="Arial" w:cs="Arial"/>
          <w:b/>
          <w:bCs/>
          <w:i/>
          <w:iCs/>
          <w:lang w:val="ru-RU"/>
        </w:rPr>
      </w:pPr>
    </w:p>
    <w:p w14:paraId="1F95A9B7" w14:textId="4EB98ADF" w:rsidR="00894254" w:rsidRPr="00894254" w:rsidRDefault="00894254" w:rsidP="00EF28F7">
      <w:pPr>
        <w:jc w:val="both"/>
        <w:rPr>
          <w:rFonts w:ascii="Arial" w:hAnsi="Arial" w:cs="Arial"/>
          <w:b/>
          <w:bCs/>
          <w:i/>
          <w:iCs/>
        </w:rPr>
      </w:pPr>
      <w:r w:rsidRPr="00894254">
        <w:rPr>
          <w:rFonts w:ascii="Arial" w:hAnsi="Arial" w:cs="Arial"/>
          <w:b/>
          <w:bCs/>
          <w:i/>
          <w:iCs/>
        </w:rPr>
        <w:t xml:space="preserve">This scripture emphasizes the principle contained in the Covenant of Salt - that every offering, in whatever format it is expressed, must be clothed in the format of a hallow. </w:t>
      </w:r>
    </w:p>
    <w:p w14:paraId="5EA8340A" w14:textId="77777777" w:rsidR="00EF28F7" w:rsidRPr="00894254" w:rsidRDefault="00EF28F7" w:rsidP="00EF28F7">
      <w:pPr>
        <w:jc w:val="both"/>
        <w:rPr>
          <w:rFonts w:ascii="Arial" w:hAnsi="Arial" w:cs="Arial"/>
        </w:rPr>
      </w:pPr>
    </w:p>
    <w:p w14:paraId="75E13E85" w14:textId="1A898086" w:rsidR="00EF28F7" w:rsidRDefault="00EF28F7" w:rsidP="00EF28F7">
      <w:pPr>
        <w:jc w:val="both"/>
        <w:rPr>
          <w:rFonts w:ascii="Arial" w:hAnsi="Arial" w:cs="Arial"/>
          <w:lang w:val="ru-RU"/>
        </w:rPr>
      </w:pPr>
      <w:r w:rsidRPr="00DD5CDE">
        <w:rPr>
          <w:rFonts w:ascii="Arial" w:hAnsi="Arial" w:cs="Arial"/>
          <w:b/>
          <w:lang w:val="ru-RU"/>
        </w:rPr>
        <w:t>Формат святыни</w:t>
      </w:r>
      <w:r w:rsidRPr="00DD5CDE">
        <w:rPr>
          <w:rFonts w:ascii="Arial" w:hAnsi="Arial" w:cs="Arial"/>
          <w:lang w:val="ru-RU"/>
        </w:rPr>
        <w:t xml:space="preserve"> – это формат десятины, которая призвана присутствовать при всяком приношении Богу, в котором мы хотим прославить и почтить Бога. </w:t>
      </w:r>
    </w:p>
    <w:p w14:paraId="2814574B" w14:textId="2F659E15" w:rsidR="00894254" w:rsidRDefault="00894254" w:rsidP="00EF28F7">
      <w:pPr>
        <w:jc w:val="both"/>
        <w:rPr>
          <w:rFonts w:ascii="Arial" w:hAnsi="Arial" w:cs="Arial"/>
          <w:lang w:val="ru-RU"/>
        </w:rPr>
      </w:pPr>
    </w:p>
    <w:p w14:paraId="686E4A31" w14:textId="16331E88" w:rsidR="00894254" w:rsidRPr="00DD2C9A" w:rsidRDefault="00894254" w:rsidP="00EF28F7">
      <w:pPr>
        <w:jc w:val="both"/>
        <w:rPr>
          <w:rFonts w:ascii="Arial" w:hAnsi="Arial" w:cs="Arial"/>
          <w:b/>
          <w:bCs/>
          <w:i/>
          <w:iCs/>
        </w:rPr>
      </w:pPr>
      <w:r w:rsidRPr="00DD2C9A">
        <w:rPr>
          <w:rFonts w:ascii="Arial" w:hAnsi="Arial" w:cs="Arial"/>
          <w:b/>
          <w:bCs/>
          <w:i/>
          <w:iCs/>
        </w:rPr>
        <w:t>The format of hallow is the format of the tithe, which is called upon to be present at every offering to God in which we want to glorify and honor God.</w:t>
      </w:r>
    </w:p>
    <w:p w14:paraId="5D285AD1" w14:textId="77777777" w:rsidR="00EF28F7" w:rsidRPr="00894254" w:rsidRDefault="00EF28F7" w:rsidP="00EF28F7">
      <w:pPr>
        <w:jc w:val="both"/>
        <w:rPr>
          <w:rFonts w:ascii="Arial" w:hAnsi="Arial" w:cs="Arial"/>
        </w:rPr>
      </w:pPr>
    </w:p>
    <w:p w14:paraId="7030F058" w14:textId="1585B710" w:rsidR="00EF28F7" w:rsidRPr="00894254" w:rsidRDefault="00EF28F7" w:rsidP="00EF28F7">
      <w:pPr>
        <w:jc w:val="both"/>
        <w:rPr>
          <w:rFonts w:ascii="Arial" w:hAnsi="Arial" w:cs="Arial"/>
          <w:i/>
          <w:iCs/>
          <w:color w:val="FF0000"/>
          <w:lang w:val="ru-RU"/>
        </w:rPr>
      </w:pPr>
      <w:r w:rsidRPr="00894254">
        <w:rPr>
          <w:rFonts w:ascii="Arial" w:hAnsi="Arial" w:cs="Arial"/>
          <w:i/>
          <w:iCs/>
          <w:color w:val="FF0000"/>
          <w:lang w:val="ru-RU"/>
        </w:rPr>
        <w:t>Не оставляй жертвы твоей без соли завета Бога твоего: при всяком приношении твоем приноси соль (</w:t>
      </w:r>
      <w:r w:rsidRPr="00894254">
        <w:rPr>
          <w:rFonts w:ascii="Arial" w:hAnsi="Arial" w:cs="Arial"/>
          <w:i/>
          <w:iCs/>
          <w:color w:val="FF0000"/>
          <w:u w:val="single"/>
          <w:lang w:val="ru-RU"/>
        </w:rPr>
        <w:t>Лев.2:13</w:t>
      </w:r>
      <w:r w:rsidRPr="00894254">
        <w:rPr>
          <w:rFonts w:ascii="Arial" w:hAnsi="Arial" w:cs="Arial"/>
          <w:i/>
          <w:iCs/>
          <w:color w:val="FF0000"/>
          <w:lang w:val="ru-RU"/>
        </w:rPr>
        <w:t>).</w:t>
      </w:r>
    </w:p>
    <w:p w14:paraId="45CCA42C" w14:textId="56C31123" w:rsidR="00894254" w:rsidRPr="00894254" w:rsidRDefault="00894254" w:rsidP="00EF28F7">
      <w:pPr>
        <w:jc w:val="both"/>
        <w:rPr>
          <w:rFonts w:ascii="Arial" w:hAnsi="Arial" w:cs="Arial"/>
          <w:i/>
          <w:iCs/>
          <w:color w:val="FF0000"/>
          <w:lang w:val="ru-RU"/>
        </w:rPr>
      </w:pPr>
    </w:p>
    <w:p w14:paraId="14754DCD" w14:textId="22588304" w:rsidR="00894254" w:rsidRPr="00EA6219" w:rsidRDefault="00894254" w:rsidP="00EF28F7">
      <w:pPr>
        <w:jc w:val="both"/>
        <w:rPr>
          <w:rFonts w:ascii="Arial" w:hAnsi="Arial" w:cs="Arial"/>
          <w:b/>
          <w:bCs/>
          <w:i/>
          <w:iCs/>
          <w:color w:val="FF0000"/>
          <w:u w:val="single"/>
          <w:lang w:val="ru-RU"/>
        </w:rPr>
      </w:pPr>
      <w:r w:rsidRPr="00894254">
        <w:rPr>
          <w:rFonts w:ascii="Arial" w:hAnsi="Arial" w:cs="Arial"/>
          <w:b/>
          <w:bCs/>
          <w:i/>
          <w:iCs/>
          <w:color w:val="FF0000"/>
        </w:rPr>
        <w:t xml:space="preserve">And every offering of your grain offering you shall season with salt; you shall not allow the salt of the covenant of your God to be lacking from your grain offering. </w:t>
      </w:r>
      <w:r w:rsidRPr="00894254">
        <w:rPr>
          <w:rFonts w:ascii="Arial" w:hAnsi="Arial" w:cs="Arial"/>
          <w:b/>
          <w:bCs/>
          <w:i/>
          <w:iCs/>
          <w:color w:val="FF0000"/>
          <w:lang w:val="ru-RU"/>
        </w:rPr>
        <w:t>With all your offerings you shall offer salt. </w:t>
      </w:r>
      <w:r w:rsidRPr="00EA6219">
        <w:rPr>
          <w:rFonts w:ascii="Arial" w:hAnsi="Arial" w:cs="Arial"/>
          <w:b/>
          <w:bCs/>
          <w:i/>
          <w:iCs/>
          <w:color w:val="FF0000"/>
          <w:u w:val="single"/>
          <w:lang w:val="ru-RU"/>
        </w:rPr>
        <w:t>(</w:t>
      </w:r>
      <w:r w:rsidRPr="00894254">
        <w:rPr>
          <w:rFonts w:ascii="Arial" w:hAnsi="Arial" w:cs="Arial"/>
          <w:b/>
          <w:bCs/>
          <w:i/>
          <w:iCs/>
          <w:color w:val="FF0000"/>
          <w:u w:val="single"/>
        </w:rPr>
        <w:t>Leviticus</w:t>
      </w:r>
      <w:r w:rsidRPr="00EA6219">
        <w:rPr>
          <w:rFonts w:ascii="Arial" w:hAnsi="Arial" w:cs="Arial"/>
          <w:b/>
          <w:bCs/>
          <w:i/>
          <w:iCs/>
          <w:color w:val="FF0000"/>
          <w:u w:val="single"/>
          <w:lang w:val="ru-RU"/>
        </w:rPr>
        <w:t xml:space="preserve"> 2:13).</w:t>
      </w:r>
    </w:p>
    <w:p w14:paraId="5EE22274" w14:textId="77777777" w:rsidR="00EF28F7" w:rsidRPr="00DD5CDE" w:rsidRDefault="00EF28F7" w:rsidP="00EF28F7">
      <w:pPr>
        <w:jc w:val="both"/>
        <w:rPr>
          <w:rFonts w:ascii="Arial" w:hAnsi="Arial" w:cs="Arial"/>
          <w:lang w:val="ru-RU"/>
        </w:rPr>
      </w:pPr>
    </w:p>
    <w:p w14:paraId="2450AF02" w14:textId="470B63A1" w:rsidR="00EF28F7" w:rsidRDefault="00EF28F7" w:rsidP="00EF28F7">
      <w:pPr>
        <w:jc w:val="both"/>
        <w:rPr>
          <w:rFonts w:ascii="Arial" w:hAnsi="Arial" w:cs="Arial"/>
          <w:lang w:val="ru-RU"/>
        </w:rPr>
      </w:pPr>
      <w:r w:rsidRPr="00DD5CDE">
        <w:rPr>
          <w:rFonts w:ascii="Arial" w:hAnsi="Arial" w:cs="Arial"/>
          <w:lang w:val="ru-RU"/>
        </w:rPr>
        <w:t xml:space="preserve">В разряд всякой жертвы и всякого приношения – входит </w:t>
      </w:r>
      <w:r w:rsidR="00E77230" w:rsidRPr="00DD5CDE">
        <w:rPr>
          <w:rFonts w:ascii="Arial" w:hAnsi="Arial" w:cs="Arial"/>
          <w:lang w:val="ru-RU"/>
        </w:rPr>
        <w:t xml:space="preserve">всякое благодарение, всякое </w:t>
      </w:r>
      <w:r w:rsidR="003228E6" w:rsidRPr="00DD5CDE">
        <w:rPr>
          <w:rFonts w:ascii="Arial" w:hAnsi="Arial" w:cs="Arial"/>
          <w:lang w:val="ru-RU"/>
        </w:rPr>
        <w:t xml:space="preserve">молитвенное </w:t>
      </w:r>
      <w:r w:rsidR="00E77230" w:rsidRPr="00DD5CDE">
        <w:rPr>
          <w:rFonts w:ascii="Arial" w:hAnsi="Arial" w:cs="Arial"/>
          <w:lang w:val="ru-RU"/>
        </w:rPr>
        <w:t>прошение; и, всякое приношение</w:t>
      </w:r>
      <w:r w:rsidRPr="00DD5CDE">
        <w:rPr>
          <w:rFonts w:ascii="Arial" w:hAnsi="Arial" w:cs="Arial"/>
          <w:lang w:val="ru-RU"/>
        </w:rPr>
        <w:t xml:space="preserve">. </w:t>
      </w:r>
    </w:p>
    <w:p w14:paraId="1AF9F933" w14:textId="02D9C79D" w:rsidR="00DD2C9A" w:rsidRDefault="00DD2C9A" w:rsidP="00EF28F7">
      <w:pPr>
        <w:jc w:val="both"/>
        <w:rPr>
          <w:rFonts w:ascii="Arial" w:hAnsi="Arial" w:cs="Arial"/>
          <w:lang w:val="ru-RU"/>
        </w:rPr>
      </w:pPr>
    </w:p>
    <w:p w14:paraId="77CB7A58" w14:textId="64118FF1" w:rsidR="00DD2C9A" w:rsidRPr="00DD2C9A" w:rsidRDefault="00DD2C9A" w:rsidP="00EF28F7">
      <w:pPr>
        <w:jc w:val="both"/>
        <w:rPr>
          <w:rFonts w:ascii="Arial" w:hAnsi="Arial" w:cs="Arial"/>
          <w:b/>
          <w:bCs/>
          <w:i/>
          <w:iCs/>
        </w:rPr>
      </w:pPr>
      <w:r w:rsidRPr="00DD2C9A">
        <w:rPr>
          <w:rFonts w:ascii="Arial" w:hAnsi="Arial" w:cs="Arial"/>
          <w:b/>
          <w:bCs/>
          <w:i/>
          <w:iCs/>
        </w:rPr>
        <w:t xml:space="preserve">Every sacrifice and every offering </w:t>
      </w:r>
      <w:proofErr w:type="gramStart"/>
      <w:r w:rsidRPr="00DD2C9A">
        <w:rPr>
          <w:rFonts w:ascii="Arial" w:hAnsi="Arial" w:cs="Arial"/>
          <w:b/>
          <w:bCs/>
          <w:i/>
          <w:iCs/>
        </w:rPr>
        <w:t>includes</w:t>
      </w:r>
      <w:proofErr w:type="gramEnd"/>
      <w:r w:rsidRPr="00DD2C9A">
        <w:rPr>
          <w:rFonts w:ascii="Arial" w:hAnsi="Arial" w:cs="Arial"/>
          <w:b/>
          <w:bCs/>
          <w:i/>
          <w:iCs/>
        </w:rPr>
        <w:t xml:space="preserve"> every thanksgiving, every prayer petition; and, every offering.</w:t>
      </w:r>
    </w:p>
    <w:p w14:paraId="4656A4A9" w14:textId="77777777" w:rsidR="00EF28F7" w:rsidRPr="00DD2C9A" w:rsidRDefault="00EF28F7" w:rsidP="00EF28F7">
      <w:pPr>
        <w:jc w:val="both"/>
        <w:rPr>
          <w:rFonts w:ascii="Arial" w:hAnsi="Arial" w:cs="Arial"/>
        </w:rPr>
      </w:pPr>
    </w:p>
    <w:p w14:paraId="04F7C56F" w14:textId="49E959C1" w:rsidR="00EF28F7" w:rsidRDefault="00EF28F7" w:rsidP="00EF28F7">
      <w:pPr>
        <w:jc w:val="both"/>
        <w:rPr>
          <w:rFonts w:ascii="Arial" w:hAnsi="Arial" w:cs="Arial"/>
          <w:lang w:val="ru-RU"/>
        </w:rPr>
      </w:pPr>
      <w:r w:rsidRPr="00DD5CDE">
        <w:rPr>
          <w:rFonts w:ascii="Arial" w:hAnsi="Arial" w:cs="Arial"/>
          <w:lang w:val="ru-RU"/>
        </w:rPr>
        <w:t xml:space="preserve">Именно поэтому, чтобы всякое благодарение, всякое прошение; и, всякое приношение, могло быть приятным и желанным благоуханием для Бога, обращающим на нас Его благоволение – оно должно приноситься строго в соответствии требований устава, установленного Богом, в Завете Соли. </w:t>
      </w:r>
    </w:p>
    <w:p w14:paraId="18250F44" w14:textId="60C7687C" w:rsidR="00DD2C9A" w:rsidRDefault="00DD2C9A" w:rsidP="00EF28F7">
      <w:pPr>
        <w:jc w:val="both"/>
        <w:rPr>
          <w:rFonts w:ascii="Arial" w:hAnsi="Arial" w:cs="Arial"/>
          <w:lang w:val="ru-RU"/>
        </w:rPr>
      </w:pPr>
    </w:p>
    <w:p w14:paraId="5D005382" w14:textId="2A767EC7" w:rsidR="00DD2C9A" w:rsidRPr="00DD2C9A" w:rsidRDefault="00DD2C9A" w:rsidP="00EF28F7">
      <w:pPr>
        <w:jc w:val="both"/>
        <w:rPr>
          <w:rFonts w:ascii="Arial" w:hAnsi="Arial" w:cs="Arial"/>
          <w:b/>
          <w:bCs/>
          <w:i/>
          <w:iCs/>
        </w:rPr>
      </w:pPr>
      <w:r w:rsidRPr="00DD2C9A">
        <w:rPr>
          <w:rFonts w:ascii="Arial" w:hAnsi="Arial" w:cs="Arial"/>
          <w:b/>
          <w:bCs/>
          <w:i/>
          <w:iCs/>
        </w:rPr>
        <w:t xml:space="preserve">That is why, so that every thanksgiving, every petition; </w:t>
      </w:r>
      <w:proofErr w:type="gramStart"/>
      <w:r w:rsidRPr="00DD2C9A">
        <w:rPr>
          <w:rFonts w:ascii="Arial" w:hAnsi="Arial" w:cs="Arial"/>
          <w:b/>
          <w:bCs/>
          <w:i/>
          <w:iCs/>
        </w:rPr>
        <w:t>and,</w:t>
      </w:r>
      <w:proofErr w:type="gramEnd"/>
      <w:r w:rsidRPr="00DD2C9A">
        <w:rPr>
          <w:rFonts w:ascii="Arial" w:hAnsi="Arial" w:cs="Arial"/>
          <w:b/>
          <w:bCs/>
          <w:i/>
          <w:iCs/>
        </w:rPr>
        <w:t xml:space="preserve"> every offering could be a </w:t>
      </w:r>
      <w:r>
        <w:rPr>
          <w:rFonts w:ascii="Arial" w:hAnsi="Arial" w:cs="Arial"/>
          <w:b/>
          <w:bCs/>
          <w:i/>
          <w:iCs/>
        </w:rPr>
        <w:t>pleasing</w:t>
      </w:r>
      <w:r w:rsidRPr="00DD2C9A">
        <w:rPr>
          <w:rFonts w:ascii="Arial" w:hAnsi="Arial" w:cs="Arial"/>
          <w:b/>
          <w:bCs/>
          <w:i/>
          <w:iCs/>
        </w:rPr>
        <w:t xml:space="preserve"> and desirable fragrance for God, turning His favor on us - it must </w:t>
      </w:r>
      <w:r w:rsidRPr="00DD2C9A">
        <w:rPr>
          <w:rFonts w:ascii="Arial" w:hAnsi="Arial" w:cs="Arial"/>
          <w:b/>
          <w:bCs/>
          <w:i/>
          <w:iCs/>
        </w:rPr>
        <w:lastRenderedPageBreak/>
        <w:t>be offered strictly in accordance with the requirements of the charter established by God in the Covenant of Salt.</w:t>
      </w:r>
    </w:p>
    <w:p w14:paraId="305DE53A" w14:textId="77777777" w:rsidR="00EF28F7" w:rsidRPr="00DD2C9A" w:rsidRDefault="00EF28F7" w:rsidP="00EF28F7">
      <w:pPr>
        <w:jc w:val="both"/>
        <w:rPr>
          <w:rFonts w:ascii="Arial" w:hAnsi="Arial" w:cs="Arial"/>
        </w:rPr>
      </w:pPr>
    </w:p>
    <w:p w14:paraId="1D2FBADD" w14:textId="1F1E8295" w:rsidR="00EF28F7" w:rsidRDefault="00EF28F7" w:rsidP="00EF28F7">
      <w:pPr>
        <w:jc w:val="both"/>
        <w:rPr>
          <w:rFonts w:ascii="Arial" w:hAnsi="Arial" w:cs="Arial"/>
          <w:lang w:val="ru-RU"/>
        </w:rPr>
      </w:pPr>
      <w:r w:rsidRPr="00DD5CDE">
        <w:rPr>
          <w:rFonts w:ascii="Arial" w:hAnsi="Arial" w:cs="Arial"/>
          <w:lang w:val="ru-RU"/>
        </w:rPr>
        <w:t>А посему, как во время ветхозаветного служения – если в их добровольных приношениях отсутствовала соль, которая определяла достоинство их приношений, и облекала их приношения в формат святыни – то такое приношение являлось бы непризнанием Божественной власти, нарушающим Завет Соли.</w:t>
      </w:r>
    </w:p>
    <w:p w14:paraId="70845AEE" w14:textId="20A13D45" w:rsidR="00DD2C9A" w:rsidRDefault="00DD2C9A" w:rsidP="00EF28F7">
      <w:pPr>
        <w:jc w:val="both"/>
        <w:rPr>
          <w:rFonts w:ascii="Arial" w:hAnsi="Arial" w:cs="Arial"/>
          <w:lang w:val="ru-RU"/>
        </w:rPr>
      </w:pPr>
    </w:p>
    <w:p w14:paraId="64B84D9E" w14:textId="335A4076" w:rsidR="00DD2C9A" w:rsidRPr="00DD2C9A" w:rsidRDefault="00DD2C9A" w:rsidP="00EF28F7">
      <w:pPr>
        <w:jc w:val="both"/>
        <w:rPr>
          <w:rFonts w:ascii="Arial" w:hAnsi="Arial" w:cs="Arial"/>
          <w:b/>
          <w:bCs/>
          <w:i/>
          <w:iCs/>
        </w:rPr>
      </w:pPr>
      <w:r w:rsidRPr="00DD2C9A">
        <w:rPr>
          <w:rFonts w:ascii="Arial" w:hAnsi="Arial" w:cs="Arial"/>
          <w:b/>
          <w:bCs/>
          <w:i/>
          <w:iCs/>
        </w:rPr>
        <w:t xml:space="preserve">And therefore, as during the Old Testament ministry - if their voluntary offerings lacked salt, which determined the dignity of their offerings, and clothed their offerings in the format of a </w:t>
      </w:r>
      <w:r>
        <w:rPr>
          <w:rFonts w:ascii="Arial" w:hAnsi="Arial" w:cs="Arial"/>
          <w:b/>
          <w:bCs/>
          <w:i/>
          <w:iCs/>
        </w:rPr>
        <w:t>hallow</w:t>
      </w:r>
      <w:r w:rsidRPr="00DD2C9A">
        <w:rPr>
          <w:rFonts w:ascii="Arial" w:hAnsi="Arial" w:cs="Arial"/>
          <w:b/>
          <w:bCs/>
          <w:i/>
          <w:iCs/>
        </w:rPr>
        <w:t xml:space="preserve"> - then such an offering would be a non-recognition of Divine authority, violating the Covenant of Salt.</w:t>
      </w:r>
    </w:p>
    <w:p w14:paraId="4B206D20" w14:textId="77777777" w:rsidR="00EF28F7" w:rsidRPr="00DD2C9A" w:rsidRDefault="00EF28F7" w:rsidP="00EF28F7">
      <w:pPr>
        <w:jc w:val="both"/>
        <w:rPr>
          <w:rFonts w:ascii="Arial" w:hAnsi="Arial" w:cs="Arial"/>
        </w:rPr>
      </w:pPr>
    </w:p>
    <w:p w14:paraId="36075159" w14:textId="300D1F1E" w:rsidR="00EF28F7" w:rsidRDefault="00EF28F7" w:rsidP="00EF28F7">
      <w:pPr>
        <w:jc w:val="both"/>
        <w:rPr>
          <w:rFonts w:ascii="Arial" w:hAnsi="Arial" w:cs="Arial"/>
          <w:lang w:val="ru-RU"/>
        </w:rPr>
      </w:pPr>
      <w:r w:rsidRPr="00DD5CDE">
        <w:rPr>
          <w:rFonts w:ascii="Arial" w:hAnsi="Arial" w:cs="Arial"/>
          <w:lang w:val="ru-RU"/>
        </w:rPr>
        <w:t>Так и сегодня, во время новозаветного служения. Если наши молитвы и наши добровольные приношения, не облечены в формат десятины, которая является святыней и чтит Бога – то это говорит о том, что в наших молитвах, и в наших приношениях отсутствует Соль Завета.</w:t>
      </w:r>
    </w:p>
    <w:p w14:paraId="026F90CD" w14:textId="0D12C638" w:rsidR="00DD2C9A" w:rsidRDefault="00DD2C9A" w:rsidP="00EF28F7">
      <w:pPr>
        <w:jc w:val="both"/>
        <w:rPr>
          <w:rFonts w:ascii="Arial" w:hAnsi="Arial" w:cs="Arial"/>
          <w:lang w:val="ru-RU"/>
        </w:rPr>
      </w:pPr>
    </w:p>
    <w:p w14:paraId="244AF93C" w14:textId="15F3DF32" w:rsidR="00DD2C9A" w:rsidRPr="00DD2C9A" w:rsidRDefault="00DD2C9A" w:rsidP="00EF28F7">
      <w:pPr>
        <w:jc w:val="both"/>
        <w:rPr>
          <w:rFonts w:ascii="Arial" w:hAnsi="Arial" w:cs="Arial"/>
          <w:b/>
          <w:bCs/>
          <w:i/>
          <w:iCs/>
        </w:rPr>
      </w:pPr>
      <w:r w:rsidRPr="00DD2C9A">
        <w:rPr>
          <w:rFonts w:ascii="Arial" w:hAnsi="Arial" w:cs="Arial"/>
          <w:b/>
          <w:bCs/>
          <w:i/>
          <w:iCs/>
        </w:rPr>
        <w:t>So it is today, during the New Testament ministry. If our prayers and our voluntary offerings are not clothed in the format of a tithe, which is sacred and honors God, then this indicates that our prayers and our offerings lack the Salt of the Covenant.</w:t>
      </w:r>
    </w:p>
    <w:p w14:paraId="51C88C50" w14:textId="77777777" w:rsidR="00EF28F7" w:rsidRPr="00DD2C9A" w:rsidRDefault="00EF28F7" w:rsidP="00EF28F7">
      <w:pPr>
        <w:jc w:val="both"/>
        <w:rPr>
          <w:rFonts w:ascii="Arial" w:hAnsi="Arial" w:cs="Arial"/>
        </w:rPr>
      </w:pPr>
    </w:p>
    <w:p w14:paraId="15BBAFC2" w14:textId="70F87B51" w:rsidR="00EF28F7" w:rsidRDefault="00E77230" w:rsidP="00EF28F7">
      <w:pPr>
        <w:jc w:val="both"/>
        <w:rPr>
          <w:rFonts w:ascii="Arial" w:hAnsi="Arial" w:cs="Arial"/>
          <w:lang w:val="ru-RU"/>
        </w:rPr>
      </w:pPr>
      <w:r w:rsidRPr="00DD5CDE">
        <w:rPr>
          <w:rFonts w:ascii="Arial" w:hAnsi="Arial" w:cs="Arial"/>
          <w:lang w:val="ru-RU"/>
        </w:rPr>
        <w:t>Когда</w:t>
      </w:r>
      <w:r w:rsidR="00EF28F7" w:rsidRPr="00DD5CDE">
        <w:rPr>
          <w:rFonts w:ascii="Arial" w:hAnsi="Arial" w:cs="Arial"/>
          <w:lang w:val="ru-RU"/>
        </w:rPr>
        <w:t xml:space="preserve"> сила Завета Соли, покидает нас, </w:t>
      </w:r>
      <w:r w:rsidR="00FA182F" w:rsidRPr="00DD5CDE">
        <w:rPr>
          <w:rFonts w:ascii="Arial" w:hAnsi="Arial" w:cs="Arial"/>
          <w:lang w:val="ru-RU"/>
        </w:rPr>
        <w:t>то</w:t>
      </w:r>
      <w:r w:rsidR="00EF28F7" w:rsidRPr="00DD5CDE">
        <w:rPr>
          <w:rFonts w:ascii="Arial" w:hAnsi="Arial" w:cs="Arial"/>
          <w:lang w:val="ru-RU"/>
        </w:rPr>
        <w:t xml:space="preserve"> мы становимся негодными, чтобы представлять полномочия Завета Соли.</w:t>
      </w:r>
    </w:p>
    <w:p w14:paraId="079FB842" w14:textId="156C69C3" w:rsidR="00DD2C9A" w:rsidRDefault="00DD2C9A" w:rsidP="00EF28F7">
      <w:pPr>
        <w:jc w:val="both"/>
        <w:rPr>
          <w:rFonts w:ascii="Arial" w:hAnsi="Arial" w:cs="Arial"/>
          <w:lang w:val="ru-RU"/>
        </w:rPr>
      </w:pPr>
    </w:p>
    <w:p w14:paraId="7B2210A3" w14:textId="4FC80AE8" w:rsidR="00DD2C9A" w:rsidRPr="00DD2C9A" w:rsidRDefault="00DD2C9A" w:rsidP="00EF28F7">
      <w:pPr>
        <w:jc w:val="both"/>
        <w:rPr>
          <w:rFonts w:ascii="Arial" w:hAnsi="Arial" w:cs="Arial"/>
          <w:b/>
          <w:bCs/>
          <w:i/>
          <w:iCs/>
        </w:rPr>
      </w:pPr>
      <w:r w:rsidRPr="00DD2C9A">
        <w:rPr>
          <w:rFonts w:ascii="Arial" w:hAnsi="Arial" w:cs="Arial"/>
          <w:b/>
          <w:bCs/>
          <w:i/>
          <w:iCs/>
        </w:rPr>
        <w:t>When the power of the Covenant of Salt leaves us, we become unfit to represent the powers of the Covenant of Salt.</w:t>
      </w:r>
    </w:p>
    <w:p w14:paraId="5C525F05" w14:textId="77777777" w:rsidR="00EF28F7" w:rsidRPr="00DD2C9A" w:rsidRDefault="00EF28F7" w:rsidP="00EF28F7">
      <w:pPr>
        <w:jc w:val="both"/>
        <w:rPr>
          <w:rFonts w:ascii="Arial" w:hAnsi="Arial" w:cs="Arial"/>
        </w:rPr>
      </w:pPr>
    </w:p>
    <w:p w14:paraId="5F142FD6" w14:textId="4F98C0B1" w:rsidR="00EF28F7" w:rsidRPr="00894254" w:rsidRDefault="00EF28F7" w:rsidP="00EF28F7">
      <w:pPr>
        <w:rPr>
          <w:rFonts w:ascii="Arial" w:hAnsi="Arial" w:cs="Arial"/>
          <w:i/>
          <w:iCs/>
          <w:color w:val="FF0000"/>
          <w:lang w:val="ru-RU"/>
        </w:rPr>
      </w:pPr>
      <w:r w:rsidRPr="00894254">
        <w:rPr>
          <w:rFonts w:ascii="Arial" w:hAnsi="Arial" w:cs="Arial"/>
          <w:i/>
          <w:iCs/>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894254">
        <w:rPr>
          <w:rFonts w:ascii="Arial" w:hAnsi="Arial" w:cs="Arial"/>
          <w:i/>
          <w:iCs/>
          <w:color w:val="FF0000"/>
          <w:u w:val="single"/>
          <w:lang w:val="ru-RU"/>
        </w:rPr>
        <w:t>Мф.5:13</w:t>
      </w:r>
      <w:r w:rsidRPr="00894254">
        <w:rPr>
          <w:rFonts w:ascii="Arial" w:hAnsi="Arial" w:cs="Arial"/>
          <w:i/>
          <w:iCs/>
          <w:color w:val="FF0000"/>
          <w:lang w:val="ru-RU"/>
        </w:rPr>
        <w:t>)</w:t>
      </w:r>
    </w:p>
    <w:p w14:paraId="32251893" w14:textId="542C83D0" w:rsidR="00894254" w:rsidRPr="00894254" w:rsidRDefault="00894254" w:rsidP="00EF28F7">
      <w:pPr>
        <w:rPr>
          <w:rFonts w:ascii="Arial" w:hAnsi="Arial" w:cs="Arial"/>
          <w:i/>
          <w:iCs/>
          <w:color w:val="FF0000"/>
          <w:lang w:val="ru-RU"/>
        </w:rPr>
      </w:pPr>
    </w:p>
    <w:p w14:paraId="4AC9962F" w14:textId="655C35A0" w:rsidR="00894254" w:rsidRPr="00894254" w:rsidRDefault="00894254" w:rsidP="00EF28F7">
      <w:pPr>
        <w:rPr>
          <w:rFonts w:ascii="Arial" w:hAnsi="Arial" w:cs="Arial"/>
          <w:b/>
          <w:bCs/>
          <w:i/>
          <w:iCs/>
          <w:color w:val="FF0000"/>
          <w:u w:val="single"/>
        </w:rPr>
      </w:pPr>
      <w:r w:rsidRPr="00894254">
        <w:rPr>
          <w:rFonts w:ascii="Arial" w:hAnsi="Arial" w:cs="Arial"/>
          <w:b/>
          <w:bCs/>
          <w:i/>
          <w:iCs/>
          <w:color w:val="FF0000"/>
        </w:rPr>
        <w:t>You are the salt of the earth; but if the salt loses its flavor, how shall it be seasoned? It is then good for nothing but to be thrown out and trampled underfoot by men. </w:t>
      </w:r>
      <w:r w:rsidRPr="00894254">
        <w:rPr>
          <w:rFonts w:ascii="Arial" w:hAnsi="Arial" w:cs="Arial"/>
          <w:b/>
          <w:bCs/>
          <w:i/>
          <w:iCs/>
          <w:color w:val="FF0000"/>
          <w:u w:val="single"/>
        </w:rPr>
        <w:t>(Matthew 5:13).</w:t>
      </w:r>
    </w:p>
    <w:p w14:paraId="247C0999" w14:textId="06FAE620" w:rsidR="00EF28F7" w:rsidRPr="00894254" w:rsidRDefault="00EF28F7" w:rsidP="00EF28F7">
      <w:pPr>
        <w:jc w:val="both"/>
        <w:rPr>
          <w:rFonts w:ascii="Arial" w:hAnsi="Arial" w:cs="Arial"/>
        </w:rPr>
      </w:pPr>
    </w:p>
    <w:p w14:paraId="625B1395" w14:textId="5B0B14EE" w:rsidR="00DD5CDE" w:rsidRPr="00894254" w:rsidRDefault="00DD5CDE" w:rsidP="00EF28F7">
      <w:pPr>
        <w:jc w:val="both"/>
        <w:rPr>
          <w:rFonts w:ascii="Arial" w:hAnsi="Arial" w:cs="Arial"/>
        </w:rPr>
      </w:pPr>
    </w:p>
    <w:bookmarkEnd w:id="0"/>
    <w:p w14:paraId="47C01F70" w14:textId="3082F1BE" w:rsidR="00D63722" w:rsidRPr="00DD5CDE" w:rsidRDefault="00D63722" w:rsidP="00AE6952">
      <w:pPr>
        <w:keepNext/>
        <w:keepLines/>
        <w:rPr>
          <w:rFonts w:ascii="Arial" w:hAnsi="Arial" w:cs="Arial"/>
          <w:lang w:val="ru-RU"/>
        </w:rPr>
      </w:pPr>
    </w:p>
    <w:sectPr w:rsidR="00D63722" w:rsidRPr="00DD5CDE" w:rsidSect="009F413E">
      <w:headerReference w:type="even" r:id="rId7"/>
      <w:headerReference w:type="default" r:id="rId8"/>
      <w:footerReference w:type="even" r:id="rId9"/>
      <w:footerReference w:type="default" r:id="rId10"/>
      <w:headerReference w:type="first" r:id="rId11"/>
      <w:footerReference w:type="first" r:id="rId12"/>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FF67" w14:textId="77777777" w:rsidR="00502278" w:rsidRDefault="00502278" w:rsidP="00D93A51">
      <w:r>
        <w:separator/>
      </w:r>
    </w:p>
  </w:endnote>
  <w:endnote w:type="continuationSeparator" w:id="0">
    <w:p w14:paraId="6BD9C5DE" w14:textId="77777777" w:rsidR="00502278" w:rsidRDefault="00502278"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FB34" w14:textId="77777777" w:rsidR="00502278" w:rsidRDefault="00502278" w:rsidP="00D93A51">
      <w:r>
        <w:separator/>
      </w:r>
    </w:p>
  </w:footnote>
  <w:footnote w:type="continuationSeparator" w:id="0">
    <w:p w14:paraId="05AAC60E" w14:textId="77777777" w:rsidR="00502278" w:rsidRDefault="00502278"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402"/>
    <w:rsid w:val="00003B18"/>
    <w:rsid w:val="00010692"/>
    <w:rsid w:val="00010C12"/>
    <w:rsid w:val="000135DF"/>
    <w:rsid w:val="000159C6"/>
    <w:rsid w:val="00022CAA"/>
    <w:rsid w:val="00024BE0"/>
    <w:rsid w:val="00024DAC"/>
    <w:rsid w:val="00035A4F"/>
    <w:rsid w:val="00035ACB"/>
    <w:rsid w:val="00036F81"/>
    <w:rsid w:val="00037ADE"/>
    <w:rsid w:val="00040102"/>
    <w:rsid w:val="00041AFF"/>
    <w:rsid w:val="000426AA"/>
    <w:rsid w:val="00044835"/>
    <w:rsid w:val="00047C0A"/>
    <w:rsid w:val="00051188"/>
    <w:rsid w:val="000517B4"/>
    <w:rsid w:val="00057B2C"/>
    <w:rsid w:val="0006294B"/>
    <w:rsid w:val="00064222"/>
    <w:rsid w:val="000646D1"/>
    <w:rsid w:val="000677F3"/>
    <w:rsid w:val="00081EEA"/>
    <w:rsid w:val="00082602"/>
    <w:rsid w:val="00082CDE"/>
    <w:rsid w:val="000840CE"/>
    <w:rsid w:val="000852FA"/>
    <w:rsid w:val="000853FC"/>
    <w:rsid w:val="00087202"/>
    <w:rsid w:val="00092122"/>
    <w:rsid w:val="00093D1E"/>
    <w:rsid w:val="000A3E24"/>
    <w:rsid w:val="000B1187"/>
    <w:rsid w:val="000B40B8"/>
    <w:rsid w:val="000C0869"/>
    <w:rsid w:val="000C0F33"/>
    <w:rsid w:val="000C5A79"/>
    <w:rsid w:val="000D2CD4"/>
    <w:rsid w:val="000D5748"/>
    <w:rsid w:val="000D5FA8"/>
    <w:rsid w:val="000E18F5"/>
    <w:rsid w:val="000E2BF1"/>
    <w:rsid w:val="000E2E65"/>
    <w:rsid w:val="000E3789"/>
    <w:rsid w:val="000E57BC"/>
    <w:rsid w:val="000E6446"/>
    <w:rsid w:val="000F0693"/>
    <w:rsid w:val="000F234B"/>
    <w:rsid w:val="000F6207"/>
    <w:rsid w:val="000F7103"/>
    <w:rsid w:val="000F73F0"/>
    <w:rsid w:val="000F7630"/>
    <w:rsid w:val="00100DE7"/>
    <w:rsid w:val="00102561"/>
    <w:rsid w:val="00103284"/>
    <w:rsid w:val="00103337"/>
    <w:rsid w:val="00105A40"/>
    <w:rsid w:val="00110074"/>
    <w:rsid w:val="00111B26"/>
    <w:rsid w:val="001126ED"/>
    <w:rsid w:val="00120194"/>
    <w:rsid w:val="0012343E"/>
    <w:rsid w:val="0012435D"/>
    <w:rsid w:val="00124DDA"/>
    <w:rsid w:val="00127C99"/>
    <w:rsid w:val="00131A3B"/>
    <w:rsid w:val="00131FF5"/>
    <w:rsid w:val="0013757E"/>
    <w:rsid w:val="001415CB"/>
    <w:rsid w:val="001417C9"/>
    <w:rsid w:val="00141CF0"/>
    <w:rsid w:val="00141F26"/>
    <w:rsid w:val="00142D12"/>
    <w:rsid w:val="001436C4"/>
    <w:rsid w:val="00143C9B"/>
    <w:rsid w:val="00143CE7"/>
    <w:rsid w:val="00147EBC"/>
    <w:rsid w:val="00157DA9"/>
    <w:rsid w:val="0016544A"/>
    <w:rsid w:val="001654D6"/>
    <w:rsid w:val="0017188A"/>
    <w:rsid w:val="00172675"/>
    <w:rsid w:val="0017378A"/>
    <w:rsid w:val="00173B02"/>
    <w:rsid w:val="00174974"/>
    <w:rsid w:val="001775BA"/>
    <w:rsid w:val="001820DF"/>
    <w:rsid w:val="001865A1"/>
    <w:rsid w:val="00186C74"/>
    <w:rsid w:val="0019006E"/>
    <w:rsid w:val="00190B0D"/>
    <w:rsid w:val="00192AC4"/>
    <w:rsid w:val="001934F2"/>
    <w:rsid w:val="00193E7F"/>
    <w:rsid w:val="001A0680"/>
    <w:rsid w:val="001A0C7E"/>
    <w:rsid w:val="001A52AB"/>
    <w:rsid w:val="001A59ED"/>
    <w:rsid w:val="001A5A07"/>
    <w:rsid w:val="001C10F8"/>
    <w:rsid w:val="001C1A19"/>
    <w:rsid w:val="001C2434"/>
    <w:rsid w:val="001C38B7"/>
    <w:rsid w:val="001C3B10"/>
    <w:rsid w:val="001C4D12"/>
    <w:rsid w:val="001C50EC"/>
    <w:rsid w:val="001C56ED"/>
    <w:rsid w:val="001C67C3"/>
    <w:rsid w:val="001D0952"/>
    <w:rsid w:val="001D39A6"/>
    <w:rsid w:val="001D4937"/>
    <w:rsid w:val="001D5683"/>
    <w:rsid w:val="001D5B17"/>
    <w:rsid w:val="001D7943"/>
    <w:rsid w:val="001E04BB"/>
    <w:rsid w:val="001E2C7A"/>
    <w:rsid w:val="001E3637"/>
    <w:rsid w:val="001E4BFC"/>
    <w:rsid w:val="001E61FC"/>
    <w:rsid w:val="001E7B42"/>
    <w:rsid w:val="001F1070"/>
    <w:rsid w:val="001F2AFB"/>
    <w:rsid w:val="001F61C1"/>
    <w:rsid w:val="001F625C"/>
    <w:rsid w:val="001F64B6"/>
    <w:rsid w:val="001F687C"/>
    <w:rsid w:val="001F6D40"/>
    <w:rsid w:val="00202E95"/>
    <w:rsid w:val="00203638"/>
    <w:rsid w:val="0020507E"/>
    <w:rsid w:val="00206238"/>
    <w:rsid w:val="00207498"/>
    <w:rsid w:val="002125F9"/>
    <w:rsid w:val="00212748"/>
    <w:rsid w:val="002217C9"/>
    <w:rsid w:val="00222BFE"/>
    <w:rsid w:val="002233AD"/>
    <w:rsid w:val="00226801"/>
    <w:rsid w:val="00227ABD"/>
    <w:rsid w:val="00233011"/>
    <w:rsid w:val="00240634"/>
    <w:rsid w:val="00243C53"/>
    <w:rsid w:val="002443F5"/>
    <w:rsid w:val="00250208"/>
    <w:rsid w:val="002503A4"/>
    <w:rsid w:val="00251929"/>
    <w:rsid w:val="00252DE2"/>
    <w:rsid w:val="00252EE7"/>
    <w:rsid w:val="00254F62"/>
    <w:rsid w:val="00256D0D"/>
    <w:rsid w:val="00261CCE"/>
    <w:rsid w:val="00262A8C"/>
    <w:rsid w:val="00263E7A"/>
    <w:rsid w:val="00265441"/>
    <w:rsid w:val="00265A28"/>
    <w:rsid w:val="00265D6A"/>
    <w:rsid w:val="0026727B"/>
    <w:rsid w:val="002701AB"/>
    <w:rsid w:val="0027060E"/>
    <w:rsid w:val="002717A8"/>
    <w:rsid w:val="0027264B"/>
    <w:rsid w:val="002732B8"/>
    <w:rsid w:val="00274844"/>
    <w:rsid w:val="0028270D"/>
    <w:rsid w:val="00283905"/>
    <w:rsid w:val="00283F4C"/>
    <w:rsid w:val="002848E3"/>
    <w:rsid w:val="00286369"/>
    <w:rsid w:val="00287EE0"/>
    <w:rsid w:val="002912CA"/>
    <w:rsid w:val="00294772"/>
    <w:rsid w:val="0029489E"/>
    <w:rsid w:val="002966AE"/>
    <w:rsid w:val="002A1369"/>
    <w:rsid w:val="002A1D17"/>
    <w:rsid w:val="002A33F9"/>
    <w:rsid w:val="002A6A96"/>
    <w:rsid w:val="002B412C"/>
    <w:rsid w:val="002B4A78"/>
    <w:rsid w:val="002B5E51"/>
    <w:rsid w:val="002B612D"/>
    <w:rsid w:val="002B7AA8"/>
    <w:rsid w:val="002C244B"/>
    <w:rsid w:val="002C36A5"/>
    <w:rsid w:val="002C436D"/>
    <w:rsid w:val="002C4666"/>
    <w:rsid w:val="002C7051"/>
    <w:rsid w:val="002D7560"/>
    <w:rsid w:val="002E5390"/>
    <w:rsid w:val="002E79B6"/>
    <w:rsid w:val="002F3489"/>
    <w:rsid w:val="002F375D"/>
    <w:rsid w:val="002F5A49"/>
    <w:rsid w:val="0031003D"/>
    <w:rsid w:val="0031057D"/>
    <w:rsid w:val="00310C34"/>
    <w:rsid w:val="0032108E"/>
    <w:rsid w:val="00321248"/>
    <w:rsid w:val="003228E6"/>
    <w:rsid w:val="0032615D"/>
    <w:rsid w:val="003266DE"/>
    <w:rsid w:val="0033095C"/>
    <w:rsid w:val="00330C45"/>
    <w:rsid w:val="00332361"/>
    <w:rsid w:val="00333B31"/>
    <w:rsid w:val="00336127"/>
    <w:rsid w:val="0034591D"/>
    <w:rsid w:val="00345FEA"/>
    <w:rsid w:val="0035106F"/>
    <w:rsid w:val="003510AF"/>
    <w:rsid w:val="00352A59"/>
    <w:rsid w:val="00353A11"/>
    <w:rsid w:val="00354D66"/>
    <w:rsid w:val="00354F92"/>
    <w:rsid w:val="00357A11"/>
    <w:rsid w:val="00363385"/>
    <w:rsid w:val="00366084"/>
    <w:rsid w:val="00367824"/>
    <w:rsid w:val="00370925"/>
    <w:rsid w:val="00370E68"/>
    <w:rsid w:val="00374E5D"/>
    <w:rsid w:val="0038020F"/>
    <w:rsid w:val="003836A5"/>
    <w:rsid w:val="00384D74"/>
    <w:rsid w:val="00391176"/>
    <w:rsid w:val="00391271"/>
    <w:rsid w:val="00392458"/>
    <w:rsid w:val="00394DD6"/>
    <w:rsid w:val="003A0EAC"/>
    <w:rsid w:val="003A4207"/>
    <w:rsid w:val="003A6231"/>
    <w:rsid w:val="003A62B7"/>
    <w:rsid w:val="003A6FC5"/>
    <w:rsid w:val="003A7476"/>
    <w:rsid w:val="003A79B9"/>
    <w:rsid w:val="003B0476"/>
    <w:rsid w:val="003B230D"/>
    <w:rsid w:val="003B61DE"/>
    <w:rsid w:val="003C13C8"/>
    <w:rsid w:val="003C2C61"/>
    <w:rsid w:val="003C2EFB"/>
    <w:rsid w:val="003C5E42"/>
    <w:rsid w:val="003C600E"/>
    <w:rsid w:val="003D33C8"/>
    <w:rsid w:val="003D3FC2"/>
    <w:rsid w:val="003D74C5"/>
    <w:rsid w:val="003D77BB"/>
    <w:rsid w:val="003E1581"/>
    <w:rsid w:val="003F49B5"/>
    <w:rsid w:val="003F69EA"/>
    <w:rsid w:val="00403B0E"/>
    <w:rsid w:val="004046AD"/>
    <w:rsid w:val="0041175C"/>
    <w:rsid w:val="0041474F"/>
    <w:rsid w:val="0041797C"/>
    <w:rsid w:val="00422708"/>
    <w:rsid w:val="00424338"/>
    <w:rsid w:val="00426303"/>
    <w:rsid w:val="00432E37"/>
    <w:rsid w:val="00434000"/>
    <w:rsid w:val="00434139"/>
    <w:rsid w:val="004342B1"/>
    <w:rsid w:val="00434F59"/>
    <w:rsid w:val="00435B9C"/>
    <w:rsid w:val="00437873"/>
    <w:rsid w:val="00437E77"/>
    <w:rsid w:val="00437F2C"/>
    <w:rsid w:val="00440C14"/>
    <w:rsid w:val="00440DC1"/>
    <w:rsid w:val="00446304"/>
    <w:rsid w:val="00450C77"/>
    <w:rsid w:val="00450FC3"/>
    <w:rsid w:val="004522EA"/>
    <w:rsid w:val="0045752D"/>
    <w:rsid w:val="00457ECF"/>
    <w:rsid w:val="00461A38"/>
    <w:rsid w:val="0046317E"/>
    <w:rsid w:val="004642E4"/>
    <w:rsid w:val="004706F7"/>
    <w:rsid w:val="00470F42"/>
    <w:rsid w:val="00475440"/>
    <w:rsid w:val="004806EB"/>
    <w:rsid w:val="004818E7"/>
    <w:rsid w:val="00482972"/>
    <w:rsid w:val="004835F6"/>
    <w:rsid w:val="004857DB"/>
    <w:rsid w:val="00486B1F"/>
    <w:rsid w:val="00491384"/>
    <w:rsid w:val="00492115"/>
    <w:rsid w:val="004928A9"/>
    <w:rsid w:val="00495D6D"/>
    <w:rsid w:val="00497E46"/>
    <w:rsid w:val="004A25D4"/>
    <w:rsid w:val="004A3E2A"/>
    <w:rsid w:val="004A76BC"/>
    <w:rsid w:val="004A7C07"/>
    <w:rsid w:val="004B1055"/>
    <w:rsid w:val="004B2ADA"/>
    <w:rsid w:val="004B39E0"/>
    <w:rsid w:val="004B7327"/>
    <w:rsid w:val="004C0103"/>
    <w:rsid w:val="004C0D77"/>
    <w:rsid w:val="004C1214"/>
    <w:rsid w:val="004D0F9F"/>
    <w:rsid w:val="004D381B"/>
    <w:rsid w:val="004D3F9B"/>
    <w:rsid w:val="004E009F"/>
    <w:rsid w:val="004E3139"/>
    <w:rsid w:val="004F52E5"/>
    <w:rsid w:val="004F6F57"/>
    <w:rsid w:val="005019DB"/>
    <w:rsid w:val="00502278"/>
    <w:rsid w:val="0050259A"/>
    <w:rsid w:val="005025ED"/>
    <w:rsid w:val="005029C2"/>
    <w:rsid w:val="00510598"/>
    <w:rsid w:val="00511426"/>
    <w:rsid w:val="00511BE2"/>
    <w:rsid w:val="005120D4"/>
    <w:rsid w:val="00520F92"/>
    <w:rsid w:val="0052780D"/>
    <w:rsid w:val="00530975"/>
    <w:rsid w:val="00530F20"/>
    <w:rsid w:val="00532C9B"/>
    <w:rsid w:val="005430E8"/>
    <w:rsid w:val="00543410"/>
    <w:rsid w:val="0054366E"/>
    <w:rsid w:val="00544118"/>
    <w:rsid w:val="00544324"/>
    <w:rsid w:val="0054647F"/>
    <w:rsid w:val="005467CC"/>
    <w:rsid w:val="005469AD"/>
    <w:rsid w:val="00560C60"/>
    <w:rsid w:val="0056201A"/>
    <w:rsid w:val="00563121"/>
    <w:rsid w:val="0056526F"/>
    <w:rsid w:val="005666BA"/>
    <w:rsid w:val="005711AC"/>
    <w:rsid w:val="00572A8E"/>
    <w:rsid w:val="0057357E"/>
    <w:rsid w:val="0057739D"/>
    <w:rsid w:val="00580FDF"/>
    <w:rsid w:val="00581A39"/>
    <w:rsid w:val="00582FA1"/>
    <w:rsid w:val="0058430F"/>
    <w:rsid w:val="0059170F"/>
    <w:rsid w:val="00592F8A"/>
    <w:rsid w:val="00595835"/>
    <w:rsid w:val="005974CB"/>
    <w:rsid w:val="005A22B1"/>
    <w:rsid w:val="005A2EFD"/>
    <w:rsid w:val="005A62FE"/>
    <w:rsid w:val="005A76EA"/>
    <w:rsid w:val="005B19CB"/>
    <w:rsid w:val="005B48AC"/>
    <w:rsid w:val="005B7048"/>
    <w:rsid w:val="005B7FD0"/>
    <w:rsid w:val="005C03C8"/>
    <w:rsid w:val="005C1474"/>
    <w:rsid w:val="005C38FA"/>
    <w:rsid w:val="005C4603"/>
    <w:rsid w:val="005C4A91"/>
    <w:rsid w:val="005C7EBB"/>
    <w:rsid w:val="005D0E8E"/>
    <w:rsid w:val="005D1D61"/>
    <w:rsid w:val="005D23C0"/>
    <w:rsid w:val="005D29A5"/>
    <w:rsid w:val="005D3359"/>
    <w:rsid w:val="005D4A81"/>
    <w:rsid w:val="005E19C5"/>
    <w:rsid w:val="005E3CD6"/>
    <w:rsid w:val="005E50E1"/>
    <w:rsid w:val="005E55F0"/>
    <w:rsid w:val="005E5C28"/>
    <w:rsid w:val="005E6FD2"/>
    <w:rsid w:val="005E797C"/>
    <w:rsid w:val="005F31A2"/>
    <w:rsid w:val="005F3777"/>
    <w:rsid w:val="005F3A79"/>
    <w:rsid w:val="005F531A"/>
    <w:rsid w:val="006016F1"/>
    <w:rsid w:val="00602D8B"/>
    <w:rsid w:val="00603321"/>
    <w:rsid w:val="006037F8"/>
    <w:rsid w:val="006119DF"/>
    <w:rsid w:val="006156B2"/>
    <w:rsid w:val="00615F93"/>
    <w:rsid w:val="00620217"/>
    <w:rsid w:val="00620C6B"/>
    <w:rsid w:val="00623CE0"/>
    <w:rsid w:val="00625A82"/>
    <w:rsid w:val="00625EB2"/>
    <w:rsid w:val="00626496"/>
    <w:rsid w:val="00627B8C"/>
    <w:rsid w:val="0063221A"/>
    <w:rsid w:val="006346B4"/>
    <w:rsid w:val="00641C2C"/>
    <w:rsid w:val="00642910"/>
    <w:rsid w:val="00643A4B"/>
    <w:rsid w:val="00644071"/>
    <w:rsid w:val="0065174C"/>
    <w:rsid w:val="006522DC"/>
    <w:rsid w:val="00654955"/>
    <w:rsid w:val="00655F2C"/>
    <w:rsid w:val="006609E9"/>
    <w:rsid w:val="00660D88"/>
    <w:rsid w:val="00665EED"/>
    <w:rsid w:val="00666790"/>
    <w:rsid w:val="00667429"/>
    <w:rsid w:val="0067188A"/>
    <w:rsid w:val="0067197A"/>
    <w:rsid w:val="00672841"/>
    <w:rsid w:val="0067393D"/>
    <w:rsid w:val="006773E0"/>
    <w:rsid w:val="00681975"/>
    <w:rsid w:val="00682E5E"/>
    <w:rsid w:val="00683306"/>
    <w:rsid w:val="006915D2"/>
    <w:rsid w:val="00691E9C"/>
    <w:rsid w:val="006925C0"/>
    <w:rsid w:val="00696170"/>
    <w:rsid w:val="006962EB"/>
    <w:rsid w:val="006A19CB"/>
    <w:rsid w:val="006A1F8E"/>
    <w:rsid w:val="006A3445"/>
    <w:rsid w:val="006A3660"/>
    <w:rsid w:val="006A6E10"/>
    <w:rsid w:val="006B0CB6"/>
    <w:rsid w:val="006B2816"/>
    <w:rsid w:val="006B47BF"/>
    <w:rsid w:val="006B72BB"/>
    <w:rsid w:val="006C4105"/>
    <w:rsid w:val="006C5056"/>
    <w:rsid w:val="006C7875"/>
    <w:rsid w:val="006D0843"/>
    <w:rsid w:val="006D31FD"/>
    <w:rsid w:val="006D4F3A"/>
    <w:rsid w:val="006D6E2E"/>
    <w:rsid w:val="006E27AE"/>
    <w:rsid w:val="006E3335"/>
    <w:rsid w:val="006E4920"/>
    <w:rsid w:val="006E4AAB"/>
    <w:rsid w:val="006F5A18"/>
    <w:rsid w:val="006F6BCD"/>
    <w:rsid w:val="006F6C64"/>
    <w:rsid w:val="006F789B"/>
    <w:rsid w:val="006F7956"/>
    <w:rsid w:val="00700AEE"/>
    <w:rsid w:val="00706A77"/>
    <w:rsid w:val="00707219"/>
    <w:rsid w:val="007076DD"/>
    <w:rsid w:val="00711F6C"/>
    <w:rsid w:val="007123C5"/>
    <w:rsid w:val="00714618"/>
    <w:rsid w:val="0071537E"/>
    <w:rsid w:val="0072045D"/>
    <w:rsid w:val="00723156"/>
    <w:rsid w:val="00723A9C"/>
    <w:rsid w:val="00724D15"/>
    <w:rsid w:val="00730A19"/>
    <w:rsid w:val="0073340F"/>
    <w:rsid w:val="00733B98"/>
    <w:rsid w:val="00733FE3"/>
    <w:rsid w:val="00734E31"/>
    <w:rsid w:val="00735DEA"/>
    <w:rsid w:val="007365C4"/>
    <w:rsid w:val="0074062E"/>
    <w:rsid w:val="00740EF3"/>
    <w:rsid w:val="00743EFB"/>
    <w:rsid w:val="00744BFC"/>
    <w:rsid w:val="00744E31"/>
    <w:rsid w:val="007454A7"/>
    <w:rsid w:val="00745C61"/>
    <w:rsid w:val="00753118"/>
    <w:rsid w:val="00754F1F"/>
    <w:rsid w:val="007572A9"/>
    <w:rsid w:val="00757C1C"/>
    <w:rsid w:val="0076086A"/>
    <w:rsid w:val="00762C49"/>
    <w:rsid w:val="0076621A"/>
    <w:rsid w:val="00770758"/>
    <w:rsid w:val="00771579"/>
    <w:rsid w:val="007723B8"/>
    <w:rsid w:val="00772F15"/>
    <w:rsid w:val="00773A5B"/>
    <w:rsid w:val="00776CC8"/>
    <w:rsid w:val="00776D59"/>
    <w:rsid w:val="00780406"/>
    <w:rsid w:val="00783312"/>
    <w:rsid w:val="0078476C"/>
    <w:rsid w:val="00784837"/>
    <w:rsid w:val="007849C6"/>
    <w:rsid w:val="00785AD4"/>
    <w:rsid w:val="00786B96"/>
    <w:rsid w:val="00794EE3"/>
    <w:rsid w:val="00795771"/>
    <w:rsid w:val="00795FD7"/>
    <w:rsid w:val="00796491"/>
    <w:rsid w:val="00796715"/>
    <w:rsid w:val="007A10A8"/>
    <w:rsid w:val="007A2140"/>
    <w:rsid w:val="007A4A28"/>
    <w:rsid w:val="007A4E1B"/>
    <w:rsid w:val="007A51EA"/>
    <w:rsid w:val="007B078E"/>
    <w:rsid w:val="007B3F28"/>
    <w:rsid w:val="007B4040"/>
    <w:rsid w:val="007B4722"/>
    <w:rsid w:val="007B76D0"/>
    <w:rsid w:val="007C5771"/>
    <w:rsid w:val="007D5229"/>
    <w:rsid w:val="007D5393"/>
    <w:rsid w:val="007D59F8"/>
    <w:rsid w:val="007D7470"/>
    <w:rsid w:val="007D77EB"/>
    <w:rsid w:val="007E23A6"/>
    <w:rsid w:val="007E32FA"/>
    <w:rsid w:val="007E336A"/>
    <w:rsid w:val="007E340B"/>
    <w:rsid w:val="007E3761"/>
    <w:rsid w:val="007E3F71"/>
    <w:rsid w:val="007F0AAB"/>
    <w:rsid w:val="007F1C42"/>
    <w:rsid w:val="007F2E87"/>
    <w:rsid w:val="00800BCA"/>
    <w:rsid w:val="00801FA8"/>
    <w:rsid w:val="008051D5"/>
    <w:rsid w:val="00805C0F"/>
    <w:rsid w:val="00805FEE"/>
    <w:rsid w:val="0081004A"/>
    <w:rsid w:val="00813731"/>
    <w:rsid w:val="00814889"/>
    <w:rsid w:val="00814D25"/>
    <w:rsid w:val="00814D43"/>
    <w:rsid w:val="0081545E"/>
    <w:rsid w:val="00815CBF"/>
    <w:rsid w:val="00816FEE"/>
    <w:rsid w:val="00817CF6"/>
    <w:rsid w:val="00827571"/>
    <w:rsid w:val="00835A1D"/>
    <w:rsid w:val="008421B9"/>
    <w:rsid w:val="008432DE"/>
    <w:rsid w:val="008474CB"/>
    <w:rsid w:val="00847BD2"/>
    <w:rsid w:val="00847D8B"/>
    <w:rsid w:val="008515DC"/>
    <w:rsid w:val="0085212B"/>
    <w:rsid w:val="008529B9"/>
    <w:rsid w:val="00855175"/>
    <w:rsid w:val="008574D8"/>
    <w:rsid w:val="008616F0"/>
    <w:rsid w:val="00862B9B"/>
    <w:rsid w:val="0086406D"/>
    <w:rsid w:val="0086582A"/>
    <w:rsid w:val="0086750D"/>
    <w:rsid w:val="00867583"/>
    <w:rsid w:val="00871CD9"/>
    <w:rsid w:val="0087330D"/>
    <w:rsid w:val="00874A04"/>
    <w:rsid w:val="00876D6F"/>
    <w:rsid w:val="0087726B"/>
    <w:rsid w:val="00877E77"/>
    <w:rsid w:val="0088444D"/>
    <w:rsid w:val="00884937"/>
    <w:rsid w:val="0088711A"/>
    <w:rsid w:val="00887804"/>
    <w:rsid w:val="008902A0"/>
    <w:rsid w:val="00891ECA"/>
    <w:rsid w:val="0089268E"/>
    <w:rsid w:val="00894254"/>
    <w:rsid w:val="008A005A"/>
    <w:rsid w:val="008A2C03"/>
    <w:rsid w:val="008A5335"/>
    <w:rsid w:val="008A53E1"/>
    <w:rsid w:val="008A621D"/>
    <w:rsid w:val="008B000D"/>
    <w:rsid w:val="008B02B8"/>
    <w:rsid w:val="008B2DE2"/>
    <w:rsid w:val="008B43F2"/>
    <w:rsid w:val="008B558C"/>
    <w:rsid w:val="008B632A"/>
    <w:rsid w:val="008C2D48"/>
    <w:rsid w:val="008C43C2"/>
    <w:rsid w:val="008C4B02"/>
    <w:rsid w:val="008D2069"/>
    <w:rsid w:val="008D6565"/>
    <w:rsid w:val="008D7124"/>
    <w:rsid w:val="008E1E04"/>
    <w:rsid w:val="008E2234"/>
    <w:rsid w:val="008E4FC6"/>
    <w:rsid w:val="008E7806"/>
    <w:rsid w:val="008F1AEE"/>
    <w:rsid w:val="008F1E21"/>
    <w:rsid w:val="008F1EA0"/>
    <w:rsid w:val="008F3BA0"/>
    <w:rsid w:val="008F40A7"/>
    <w:rsid w:val="008F5035"/>
    <w:rsid w:val="009014B6"/>
    <w:rsid w:val="009056A7"/>
    <w:rsid w:val="009057F3"/>
    <w:rsid w:val="00906EB4"/>
    <w:rsid w:val="00907BEF"/>
    <w:rsid w:val="00911E5D"/>
    <w:rsid w:val="00912572"/>
    <w:rsid w:val="00914098"/>
    <w:rsid w:val="009155A4"/>
    <w:rsid w:val="00920E85"/>
    <w:rsid w:val="00921131"/>
    <w:rsid w:val="00922C16"/>
    <w:rsid w:val="00923F64"/>
    <w:rsid w:val="00926499"/>
    <w:rsid w:val="00927F08"/>
    <w:rsid w:val="00930159"/>
    <w:rsid w:val="00936A8B"/>
    <w:rsid w:val="009377E5"/>
    <w:rsid w:val="009400B3"/>
    <w:rsid w:val="00940DA5"/>
    <w:rsid w:val="00941037"/>
    <w:rsid w:val="00943661"/>
    <w:rsid w:val="00943CDF"/>
    <w:rsid w:val="00945BC1"/>
    <w:rsid w:val="00946F52"/>
    <w:rsid w:val="00950A71"/>
    <w:rsid w:val="00951397"/>
    <w:rsid w:val="00951F80"/>
    <w:rsid w:val="00952F54"/>
    <w:rsid w:val="0095683E"/>
    <w:rsid w:val="00957D64"/>
    <w:rsid w:val="009620E3"/>
    <w:rsid w:val="009622E0"/>
    <w:rsid w:val="00966FDD"/>
    <w:rsid w:val="0097034B"/>
    <w:rsid w:val="00970385"/>
    <w:rsid w:val="00970E9F"/>
    <w:rsid w:val="00973C0F"/>
    <w:rsid w:val="00981670"/>
    <w:rsid w:val="00984D94"/>
    <w:rsid w:val="009860A3"/>
    <w:rsid w:val="00987E19"/>
    <w:rsid w:val="00994087"/>
    <w:rsid w:val="009A3D6D"/>
    <w:rsid w:val="009A45F3"/>
    <w:rsid w:val="009A4D91"/>
    <w:rsid w:val="009B1279"/>
    <w:rsid w:val="009B2315"/>
    <w:rsid w:val="009B7251"/>
    <w:rsid w:val="009B77B4"/>
    <w:rsid w:val="009C0571"/>
    <w:rsid w:val="009C1493"/>
    <w:rsid w:val="009C2D2A"/>
    <w:rsid w:val="009C50D3"/>
    <w:rsid w:val="009D2228"/>
    <w:rsid w:val="009E281D"/>
    <w:rsid w:val="009E5107"/>
    <w:rsid w:val="009E7595"/>
    <w:rsid w:val="009F1C5B"/>
    <w:rsid w:val="009F2A1B"/>
    <w:rsid w:val="009F413E"/>
    <w:rsid w:val="009F4CB6"/>
    <w:rsid w:val="009F511E"/>
    <w:rsid w:val="009F5CC9"/>
    <w:rsid w:val="009F66DE"/>
    <w:rsid w:val="00A04856"/>
    <w:rsid w:val="00A06C43"/>
    <w:rsid w:val="00A10B7E"/>
    <w:rsid w:val="00A12949"/>
    <w:rsid w:val="00A14578"/>
    <w:rsid w:val="00A1646B"/>
    <w:rsid w:val="00A17272"/>
    <w:rsid w:val="00A17498"/>
    <w:rsid w:val="00A17986"/>
    <w:rsid w:val="00A2045D"/>
    <w:rsid w:val="00A20BAF"/>
    <w:rsid w:val="00A21475"/>
    <w:rsid w:val="00A21D4D"/>
    <w:rsid w:val="00A269F5"/>
    <w:rsid w:val="00A27D02"/>
    <w:rsid w:val="00A27FAB"/>
    <w:rsid w:val="00A33288"/>
    <w:rsid w:val="00A34A84"/>
    <w:rsid w:val="00A3671D"/>
    <w:rsid w:val="00A36E7D"/>
    <w:rsid w:val="00A4212F"/>
    <w:rsid w:val="00A524CB"/>
    <w:rsid w:val="00A53B57"/>
    <w:rsid w:val="00A56EEB"/>
    <w:rsid w:val="00A574AD"/>
    <w:rsid w:val="00A64157"/>
    <w:rsid w:val="00A6545E"/>
    <w:rsid w:val="00A65D7B"/>
    <w:rsid w:val="00A65E46"/>
    <w:rsid w:val="00A71B51"/>
    <w:rsid w:val="00A735FF"/>
    <w:rsid w:val="00A73CB0"/>
    <w:rsid w:val="00A73F62"/>
    <w:rsid w:val="00A75A63"/>
    <w:rsid w:val="00A76800"/>
    <w:rsid w:val="00A768F9"/>
    <w:rsid w:val="00A76BC4"/>
    <w:rsid w:val="00A80673"/>
    <w:rsid w:val="00A80B0B"/>
    <w:rsid w:val="00A80B5E"/>
    <w:rsid w:val="00A80B76"/>
    <w:rsid w:val="00A81216"/>
    <w:rsid w:val="00A84FC5"/>
    <w:rsid w:val="00A92C22"/>
    <w:rsid w:val="00A93941"/>
    <w:rsid w:val="00A9415C"/>
    <w:rsid w:val="00A97844"/>
    <w:rsid w:val="00AA32A1"/>
    <w:rsid w:val="00AA3D20"/>
    <w:rsid w:val="00AA707D"/>
    <w:rsid w:val="00AA70EA"/>
    <w:rsid w:val="00AB2A3F"/>
    <w:rsid w:val="00AB2D06"/>
    <w:rsid w:val="00AB34DF"/>
    <w:rsid w:val="00AB4473"/>
    <w:rsid w:val="00AB489A"/>
    <w:rsid w:val="00AB4CC0"/>
    <w:rsid w:val="00AB5121"/>
    <w:rsid w:val="00AB6E0D"/>
    <w:rsid w:val="00AC1084"/>
    <w:rsid w:val="00AC1165"/>
    <w:rsid w:val="00AC34D8"/>
    <w:rsid w:val="00AC450C"/>
    <w:rsid w:val="00AC61DF"/>
    <w:rsid w:val="00AD2264"/>
    <w:rsid w:val="00AD2A7E"/>
    <w:rsid w:val="00AD474F"/>
    <w:rsid w:val="00AD4964"/>
    <w:rsid w:val="00AD5559"/>
    <w:rsid w:val="00AD6F57"/>
    <w:rsid w:val="00AD71BF"/>
    <w:rsid w:val="00AE0B82"/>
    <w:rsid w:val="00AE603C"/>
    <w:rsid w:val="00AE6952"/>
    <w:rsid w:val="00AF0488"/>
    <w:rsid w:val="00AF07D1"/>
    <w:rsid w:val="00AF0FDD"/>
    <w:rsid w:val="00AF283E"/>
    <w:rsid w:val="00AF5551"/>
    <w:rsid w:val="00AF687E"/>
    <w:rsid w:val="00AF6F70"/>
    <w:rsid w:val="00AF6F98"/>
    <w:rsid w:val="00AF75C2"/>
    <w:rsid w:val="00B049D7"/>
    <w:rsid w:val="00B058EC"/>
    <w:rsid w:val="00B0766A"/>
    <w:rsid w:val="00B0799A"/>
    <w:rsid w:val="00B1119E"/>
    <w:rsid w:val="00B134E4"/>
    <w:rsid w:val="00B14881"/>
    <w:rsid w:val="00B16153"/>
    <w:rsid w:val="00B17339"/>
    <w:rsid w:val="00B1762C"/>
    <w:rsid w:val="00B23ADF"/>
    <w:rsid w:val="00B25E02"/>
    <w:rsid w:val="00B27BE2"/>
    <w:rsid w:val="00B32D23"/>
    <w:rsid w:val="00B34A29"/>
    <w:rsid w:val="00B35F95"/>
    <w:rsid w:val="00B366BF"/>
    <w:rsid w:val="00B427C9"/>
    <w:rsid w:val="00B42ADE"/>
    <w:rsid w:val="00B43FD4"/>
    <w:rsid w:val="00B4690A"/>
    <w:rsid w:val="00B46EF2"/>
    <w:rsid w:val="00B47E65"/>
    <w:rsid w:val="00B54C65"/>
    <w:rsid w:val="00B6146F"/>
    <w:rsid w:val="00B65A1C"/>
    <w:rsid w:val="00B67A7F"/>
    <w:rsid w:val="00B7213F"/>
    <w:rsid w:val="00B738D1"/>
    <w:rsid w:val="00B75C1B"/>
    <w:rsid w:val="00B76D82"/>
    <w:rsid w:val="00B81A5D"/>
    <w:rsid w:val="00B85936"/>
    <w:rsid w:val="00B933FF"/>
    <w:rsid w:val="00B97E1A"/>
    <w:rsid w:val="00BA0447"/>
    <w:rsid w:val="00BA1392"/>
    <w:rsid w:val="00BA5EA5"/>
    <w:rsid w:val="00BB0EBA"/>
    <w:rsid w:val="00BB40C5"/>
    <w:rsid w:val="00BB5BFE"/>
    <w:rsid w:val="00BB6E96"/>
    <w:rsid w:val="00BB7647"/>
    <w:rsid w:val="00BC0F31"/>
    <w:rsid w:val="00BC19D6"/>
    <w:rsid w:val="00BC1BE8"/>
    <w:rsid w:val="00BC2371"/>
    <w:rsid w:val="00BC423D"/>
    <w:rsid w:val="00BC4ACB"/>
    <w:rsid w:val="00BD0A4F"/>
    <w:rsid w:val="00BD1F2D"/>
    <w:rsid w:val="00BD31E5"/>
    <w:rsid w:val="00BD4135"/>
    <w:rsid w:val="00BE0318"/>
    <w:rsid w:val="00BE079E"/>
    <w:rsid w:val="00BE3074"/>
    <w:rsid w:val="00BE57DA"/>
    <w:rsid w:val="00BF407D"/>
    <w:rsid w:val="00BF42D2"/>
    <w:rsid w:val="00BF55C4"/>
    <w:rsid w:val="00C0026E"/>
    <w:rsid w:val="00C0073D"/>
    <w:rsid w:val="00C05167"/>
    <w:rsid w:val="00C05A27"/>
    <w:rsid w:val="00C10C5A"/>
    <w:rsid w:val="00C11F96"/>
    <w:rsid w:val="00C220B1"/>
    <w:rsid w:val="00C22BD1"/>
    <w:rsid w:val="00C247C2"/>
    <w:rsid w:val="00C258F0"/>
    <w:rsid w:val="00C27A3E"/>
    <w:rsid w:val="00C27BFF"/>
    <w:rsid w:val="00C3123B"/>
    <w:rsid w:val="00C3250E"/>
    <w:rsid w:val="00C35B18"/>
    <w:rsid w:val="00C362DC"/>
    <w:rsid w:val="00C401E6"/>
    <w:rsid w:val="00C41D01"/>
    <w:rsid w:val="00C44F3F"/>
    <w:rsid w:val="00C50A7D"/>
    <w:rsid w:val="00C51CD6"/>
    <w:rsid w:val="00C51D39"/>
    <w:rsid w:val="00C5239F"/>
    <w:rsid w:val="00C536B4"/>
    <w:rsid w:val="00C57288"/>
    <w:rsid w:val="00C57DBF"/>
    <w:rsid w:val="00C60661"/>
    <w:rsid w:val="00C60DFA"/>
    <w:rsid w:val="00C620A6"/>
    <w:rsid w:val="00C647B5"/>
    <w:rsid w:val="00C652F0"/>
    <w:rsid w:val="00C65F51"/>
    <w:rsid w:val="00C71199"/>
    <w:rsid w:val="00C76386"/>
    <w:rsid w:val="00C7638C"/>
    <w:rsid w:val="00C80EA1"/>
    <w:rsid w:val="00C81076"/>
    <w:rsid w:val="00C81721"/>
    <w:rsid w:val="00C824F2"/>
    <w:rsid w:val="00C85086"/>
    <w:rsid w:val="00C942AC"/>
    <w:rsid w:val="00CA071B"/>
    <w:rsid w:val="00CA097C"/>
    <w:rsid w:val="00CA3C8D"/>
    <w:rsid w:val="00CA43C2"/>
    <w:rsid w:val="00CA4B98"/>
    <w:rsid w:val="00CA78D0"/>
    <w:rsid w:val="00CA79B0"/>
    <w:rsid w:val="00CB2639"/>
    <w:rsid w:val="00CB78E7"/>
    <w:rsid w:val="00CC1468"/>
    <w:rsid w:val="00CC226C"/>
    <w:rsid w:val="00CC2B20"/>
    <w:rsid w:val="00CC321D"/>
    <w:rsid w:val="00CC32C4"/>
    <w:rsid w:val="00CC46EE"/>
    <w:rsid w:val="00CC5ABD"/>
    <w:rsid w:val="00CC6728"/>
    <w:rsid w:val="00CC742C"/>
    <w:rsid w:val="00CD1675"/>
    <w:rsid w:val="00CD35D4"/>
    <w:rsid w:val="00CD3E4D"/>
    <w:rsid w:val="00CD4CB4"/>
    <w:rsid w:val="00CD5BD9"/>
    <w:rsid w:val="00CD610B"/>
    <w:rsid w:val="00CD745F"/>
    <w:rsid w:val="00CE1540"/>
    <w:rsid w:val="00CE1C86"/>
    <w:rsid w:val="00CE5109"/>
    <w:rsid w:val="00CF0363"/>
    <w:rsid w:val="00CF09C2"/>
    <w:rsid w:val="00CF221D"/>
    <w:rsid w:val="00CF284B"/>
    <w:rsid w:val="00D03AE8"/>
    <w:rsid w:val="00D03BE1"/>
    <w:rsid w:val="00D047D2"/>
    <w:rsid w:val="00D04A1F"/>
    <w:rsid w:val="00D065C6"/>
    <w:rsid w:val="00D10EDB"/>
    <w:rsid w:val="00D11306"/>
    <w:rsid w:val="00D16D14"/>
    <w:rsid w:val="00D16E46"/>
    <w:rsid w:val="00D21AB1"/>
    <w:rsid w:val="00D21C75"/>
    <w:rsid w:val="00D23079"/>
    <w:rsid w:val="00D23E96"/>
    <w:rsid w:val="00D26201"/>
    <w:rsid w:val="00D27E6C"/>
    <w:rsid w:val="00D30D8C"/>
    <w:rsid w:val="00D34249"/>
    <w:rsid w:val="00D344CC"/>
    <w:rsid w:val="00D34D88"/>
    <w:rsid w:val="00D3504D"/>
    <w:rsid w:val="00D362F1"/>
    <w:rsid w:val="00D4786E"/>
    <w:rsid w:val="00D5148B"/>
    <w:rsid w:val="00D54321"/>
    <w:rsid w:val="00D54F4F"/>
    <w:rsid w:val="00D56CF1"/>
    <w:rsid w:val="00D57FDC"/>
    <w:rsid w:val="00D60078"/>
    <w:rsid w:val="00D622AF"/>
    <w:rsid w:val="00D63722"/>
    <w:rsid w:val="00D65A5B"/>
    <w:rsid w:val="00D70535"/>
    <w:rsid w:val="00D7134B"/>
    <w:rsid w:val="00D7398F"/>
    <w:rsid w:val="00D74B2D"/>
    <w:rsid w:val="00D75B50"/>
    <w:rsid w:val="00D77F33"/>
    <w:rsid w:val="00D80870"/>
    <w:rsid w:val="00D81DB7"/>
    <w:rsid w:val="00D85B5E"/>
    <w:rsid w:val="00D86375"/>
    <w:rsid w:val="00D875F2"/>
    <w:rsid w:val="00D8778E"/>
    <w:rsid w:val="00D91542"/>
    <w:rsid w:val="00D91A7D"/>
    <w:rsid w:val="00D92F5A"/>
    <w:rsid w:val="00D93A51"/>
    <w:rsid w:val="00D953B8"/>
    <w:rsid w:val="00D963D1"/>
    <w:rsid w:val="00D968BF"/>
    <w:rsid w:val="00DA28BD"/>
    <w:rsid w:val="00DA6076"/>
    <w:rsid w:val="00DA6F72"/>
    <w:rsid w:val="00DB2A25"/>
    <w:rsid w:val="00DB6584"/>
    <w:rsid w:val="00DC0C1A"/>
    <w:rsid w:val="00DC17E2"/>
    <w:rsid w:val="00DC202C"/>
    <w:rsid w:val="00DC2875"/>
    <w:rsid w:val="00DC32A1"/>
    <w:rsid w:val="00DC3CAB"/>
    <w:rsid w:val="00DC5D4C"/>
    <w:rsid w:val="00DC5D7A"/>
    <w:rsid w:val="00DD0EE1"/>
    <w:rsid w:val="00DD13E0"/>
    <w:rsid w:val="00DD2C9A"/>
    <w:rsid w:val="00DD3E8A"/>
    <w:rsid w:val="00DD5CDE"/>
    <w:rsid w:val="00DD708F"/>
    <w:rsid w:val="00DD77F5"/>
    <w:rsid w:val="00DE21FA"/>
    <w:rsid w:val="00DE25AB"/>
    <w:rsid w:val="00DE60A0"/>
    <w:rsid w:val="00DF10B2"/>
    <w:rsid w:val="00DF4B44"/>
    <w:rsid w:val="00DF4C50"/>
    <w:rsid w:val="00DF6626"/>
    <w:rsid w:val="00DF779B"/>
    <w:rsid w:val="00DF7FFE"/>
    <w:rsid w:val="00E00C64"/>
    <w:rsid w:val="00E00C94"/>
    <w:rsid w:val="00E015FA"/>
    <w:rsid w:val="00E01B58"/>
    <w:rsid w:val="00E03F15"/>
    <w:rsid w:val="00E07CC0"/>
    <w:rsid w:val="00E10EE0"/>
    <w:rsid w:val="00E1317D"/>
    <w:rsid w:val="00E147BC"/>
    <w:rsid w:val="00E16176"/>
    <w:rsid w:val="00E17AE5"/>
    <w:rsid w:val="00E216C5"/>
    <w:rsid w:val="00E21D60"/>
    <w:rsid w:val="00E26FE8"/>
    <w:rsid w:val="00E331D3"/>
    <w:rsid w:val="00E344E3"/>
    <w:rsid w:val="00E374F3"/>
    <w:rsid w:val="00E37B10"/>
    <w:rsid w:val="00E40320"/>
    <w:rsid w:val="00E43FEF"/>
    <w:rsid w:val="00E447EF"/>
    <w:rsid w:val="00E4486E"/>
    <w:rsid w:val="00E44DDC"/>
    <w:rsid w:val="00E4590A"/>
    <w:rsid w:val="00E5161E"/>
    <w:rsid w:val="00E62FC1"/>
    <w:rsid w:val="00E639A3"/>
    <w:rsid w:val="00E646C4"/>
    <w:rsid w:val="00E65436"/>
    <w:rsid w:val="00E6769D"/>
    <w:rsid w:val="00E67DDD"/>
    <w:rsid w:val="00E702DE"/>
    <w:rsid w:val="00E70B00"/>
    <w:rsid w:val="00E70E3F"/>
    <w:rsid w:val="00E71B2D"/>
    <w:rsid w:val="00E724EE"/>
    <w:rsid w:val="00E7479D"/>
    <w:rsid w:val="00E754B2"/>
    <w:rsid w:val="00E75A8E"/>
    <w:rsid w:val="00E76FDD"/>
    <w:rsid w:val="00E77230"/>
    <w:rsid w:val="00E81657"/>
    <w:rsid w:val="00E85E8F"/>
    <w:rsid w:val="00E86D0C"/>
    <w:rsid w:val="00E93F57"/>
    <w:rsid w:val="00EA0558"/>
    <w:rsid w:val="00EA06CE"/>
    <w:rsid w:val="00EA384E"/>
    <w:rsid w:val="00EA6219"/>
    <w:rsid w:val="00EA6624"/>
    <w:rsid w:val="00EB2186"/>
    <w:rsid w:val="00EB38DB"/>
    <w:rsid w:val="00EB51F0"/>
    <w:rsid w:val="00EC4357"/>
    <w:rsid w:val="00EC522F"/>
    <w:rsid w:val="00EC7288"/>
    <w:rsid w:val="00EE4953"/>
    <w:rsid w:val="00EE5B6D"/>
    <w:rsid w:val="00EE639D"/>
    <w:rsid w:val="00EF16FC"/>
    <w:rsid w:val="00EF1CCB"/>
    <w:rsid w:val="00EF257A"/>
    <w:rsid w:val="00EF28F7"/>
    <w:rsid w:val="00EF42ED"/>
    <w:rsid w:val="00EF53AE"/>
    <w:rsid w:val="00EF570B"/>
    <w:rsid w:val="00EF6FB9"/>
    <w:rsid w:val="00F010FD"/>
    <w:rsid w:val="00F0445D"/>
    <w:rsid w:val="00F058FA"/>
    <w:rsid w:val="00F06D43"/>
    <w:rsid w:val="00F10679"/>
    <w:rsid w:val="00F1092D"/>
    <w:rsid w:val="00F10BCF"/>
    <w:rsid w:val="00F1124E"/>
    <w:rsid w:val="00F11EBF"/>
    <w:rsid w:val="00F120D5"/>
    <w:rsid w:val="00F14974"/>
    <w:rsid w:val="00F15251"/>
    <w:rsid w:val="00F221AC"/>
    <w:rsid w:val="00F22406"/>
    <w:rsid w:val="00F22EF1"/>
    <w:rsid w:val="00F25440"/>
    <w:rsid w:val="00F25B11"/>
    <w:rsid w:val="00F2621F"/>
    <w:rsid w:val="00F30AD4"/>
    <w:rsid w:val="00F30D53"/>
    <w:rsid w:val="00F31EC1"/>
    <w:rsid w:val="00F324A8"/>
    <w:rsid w:val="00F33E1C"/>
    <w:rsid w:val="00F36CFB"/>
    <w:rsid w:val="00F4289C"/>
    <w:rsid w:val="00F42912"/>
    <w:rsid w:val="00F4503F"/>
    <w:rsid w:val="00F4600F"/>
    <w:rsid w:val="00F507EF"/>
    <w:rsid w:val="00F55A74"/>
    <w:rsid w:val="00F55A96"/>
    <w:rsid w:val="00F62977"/>
    <w:rsid w:val="00F638F6"/>
    <w:rsid w:val="00F650D7"/>
    <w:rsid w:val="00F65496"/>
    <w:rsid w:val="00F66D6E"/>
    <w:rsid w:val="00F67FBB"/>
    <w:rsid w:val="00F70A27"/>
    <w:rsid w:val="00F70F45"/>
    <w:rsid w:val="00F72FAB"/>
    <w:rsid w:val="00F813F6"/>
    <w:rsid w:val="00F90225"/>
    <w:rsid w:val="00F91417"/>
    <w:rsid w:val="00F92CF4"/>
    <w:rsid w:val="00F92FE0"/>
    <w:rsid w:val="00F94844"/>
    <w:rsid w:val="00FA0748"/>
    <w:rsid w:val="00FA0D46"/>
    <w:rsid w:val="00FA182F"/>
    <w:rsid w:val="00FA2D61"/>
    <w:rsid w:val="00FA344D"/>
    <w:rsid w:val="00FA408A"/>
    <w:rsid w:val="00FA5B5A"/>
    <w:rsid w:val="00FA6073"/>
    <w:rsid w:val="00FB3023"/>
    <w:rsid w:val="00FB396D"/>
    <w:rsid w:val="00FB4C7F"/>
    <w:rsid w:val="00FB73DF"/>
    <w:rsid w:val="00FC3C5C"/>
    <w:rsid w:val="00FC4C58"/>
    <w:rsid w:val="00FC574C"/>
    <w:rsid w:val="00FC6CE1"/>
    <w:rsid w:val="00FC7A52"/>
    <w:rsid w:val="00FD01BA"/>
    <w:rsid w:val="00FD0EC9"/>
    <w:rsid w:val="00FD523D"/>
    <w:rsid w:val="00FD71BE"/>
    <w:rsid w:val="00FD7CBA"/>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DD5CDE"/>
    <w:pPr>
      <w:spacing w:after="0" w:line="240" w:lineRule="auto"/>
    </w:pPr>
    <w:rPr>
      <w:lang w:bidi="he-IL"/>
    </w:rPr>
  </w:style>
  <w:style w:type="character" w:customStyle="1" w:styleId="NoSpacingChar">
    <w:name w:val="No Spacing Char"/>
    <w:basedOn w:val="DefaultParagraphFont"/>
    <w:link w:val="NoSpacing"/>
    <w:uiPriority w:val="1"/>
    <w:rsid w:val="00DD5CDE"/>
    <w:rPr>
      <w:lang w:bidi="he-IL"/>
    </w:rPr>
  </w:style>
  <w:style w:type="paragraph" w:customStyle="1" w:styleId="top-1">
    <w:name w:val="top-1"/>
    <w:basedOn w:val="Normal"/>
    <w:rsid w:val="00DD5CDE"/>
    <w:pPr>
      <w:spacing w:before="100" w:beforeAutospacing="1" w:after="100" w:afterAutospacing="1"/>
    </w:pPr>
  </w:style>
  <w:style w:type="character" w:customStyle="1" w:styleId="small-caps">
    <w:name w:val="small-caps"/>
    <w:basedOn w:val="DefaultParagraphFont"/>
    <w:rsid w:val="00DD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7885">
      <w:bodyDiv w:val="1"/>
      <w:marLeft w:val="0"/>
      <w:marRight w:val="0"/>
      <w:marTop w:val="0"/>
      <w:marBottom w:val="0"/>
      <w:divBdr>
        <w:top w:val="none" w:sz="0" w:space="0" w:color="auto"/>
        <w:left w:val="none" w:sz="0" w:space="0" w:color="auto"/>
        <w:bottom w:val="none" w:sz="0" w:space="0" w:color="auto"/>
        <w:right w:val="none" w:sz="0" w:space="0" w:color="auto"/>
      </w:divBdr>
      <w:divsChild>
        <w:div w:id="1883899799">
          <w:marLeft w:val="0"/>
          <w:marRight w:val="0"/>
          <w:marTop w:val="0"/>
          <w:marBottom w:val="0"/>
          <w:divBdr>
            <w:top w:val="none" w:sz="0" w:space="0" w:color="auto"/>
            <w:left w:val="none" w:sz="0" w:space="0" w:color="auto"/>
            <w:bottom w:val="none" w:sz="0" w:space="0" w:color="auto"/>
            <w:right w:val="none" w:sz="0" w:space="0" w:color="auto"/>
          </w:divBdr>
          <w:divsChild>
            <w:div w:id="1901940040">
              <w:marLeft w:val="0"/>
              <w:marRight w:val="0"/>
              <w:marTop w:val="0"/>
              <w:marBottom w:val="0"/>
              <w:divBdr>
                <w:top w:val="none" w:sz="0" w:space="0" w:color="auto"/>
                <w:left w:val="none" w:sz="0" w:space="0" w:color="auto"/>
                <w:bottom w:val="none" w:sz="0" w:space="0" w:color="auto"/>
                <w:right w:val="none" w:sz="0" w:space="0" w:color="auto"/>
              </w:divBdr>
              <w:divsChild>
                <w:div w:id="678390177">
                  <w:marLeft w:val="0"/>
                  <w:marRight w:val="0"/>
                  <w:marTop w:val="0"/>
                  <w:marBottom w:val="0"/>
                  <w:divBdr>
                    <w:top w:val="none" w:sz="0" w:space="0" w:color="auto"/>
                    <w:left w:val="none" w:sz="0" w:space="0" w:color="auto"/>
                    <w:bottom w:val="none" w:sz="0" w:space="0" w:color="auto"/>
                    <w:right w:val="none" w:sz="0" w:space="0" w:color="auto"/>
                  </w:divBdr>
                  <w:divsChild>
                    <w:div w:id="1795325511">
                      <w:marLeft w:val="0"/>
                      <w:marRight w:val="0"/>
                      <w:marTop w:val="0"/>
                      <w:marBottom w:val="0"/>
                      <w:divBdr>
                        <w:top w:val="none" w:sz="0" w:space="0" w:color="auto"/>
                        <w:left w:val="none" w:sz="0" w:space="0" w:color="auto"/>
                        <w:bottom w:val="none" w:sz="0" w:space="0" w:color="auto"/>
                        <w:right w:val="none" w:sz="0" w:space="0" w:color="auto"/>
                      </w:divBdr>
                      <w:divsChild>
                        <w:div w:id="1501506245">
                          <w:marLeft w:val="0"/>
                          <w:marRight w:val="0"/>
                          <w:marTop w:val="0"/>
                          <w:marBottom w:val="0"/>
                          <w:divBdr>
                            <w:top w:val="none" w:sz="0" w:space="0" w:color="auto"/>
                            <w:left w:val="none" w:sz="0" w:space="0" w:color="auto"/>
                            <w:bottom w:val="none" w:sz="0" w:space="0" w:color="auto"/>
                            <w:right w:val="none" w:sz="0" w:space="0" w:color="auto"/>
                          </w:divBdr>
                          <w:divsChild>
                            <w:div w:id="1024596135">
                              <w:marLeft w:val="0"/>
                              <w:marRight w:val="0"/>
                              <w:marTop w:val="0"/>
                              <w:marBottom w:val="0"/>
                              <w:divBdr>
                                <w:top w:val="none" w:sz="0" w:space="0" w:color="auto"/>
                                <w:left w:val="none" w:sz="0" w:space="0" w:color="auto"/>
                                <w:bottom w:val="none" w:sz="0" w:space="0" w:color="auto"/>
                                <w:right w:val="none" w:sz="0" w:space="0" w:color="auto"/>
                              </w:divBdr>
                              <w:divsChild>
                                <w:div w:id="1353602729">
                                  <w:marLeft w:val="0"/>
                                  <w:marRight w:val="0"/>
                                  <w:marTop w:val="0"/>
                                  <w:marBottom w:val="0"/>
                                  <w:divBdr>
                                    <w:top w:val="none" w:sz="0" w:space="0" w:color="auto"/>
                                    <w:left w:val="none" w:sz="0" w:space="0" w:color="auto"/>
                                    <w:bottom w:val="none" w:sz="0" w:space="0" w:color="auto"/>
                                    <w:right w:val="none" w:sz="0" w:space="0" w:color="auto"/>
                                  </w:divBdr>
                                  <w:divsChild>
                                    <w:div w:id="822086551">
                                      <w:marLeft w:val="0"/>
                                      <w:marRight w:val="0"/>
                                      <w:marTop w:val="0"/>
                                      <w:marBottom w:val="0"/>
                                      <w:divBdr>
                                        <w:top w:val="none" w:sz="0" w:space="0" w:color="auto"/>
                                        <w:left w:val="none" w:sz="0" w:space="0" w:color="auto"/>
                                        <w:bottom w:val="none" w:sz="0" w:space="0" w:color="auto"/>
                                        <w:right w:val="none" w:sz="0" w:space="0" w:color="auto"/>
                                      </w:divBdr>
                                    </w:div>
                                    <w:div w:id="889848561">
                                      <w:marLeft w:val="0"/>
                                      <w:marRight w:val="0"/>
                                      <w:marTop w:val="0"/>
                                      <w:marBottom w:val="0"/>
                                      <w:divBdr>
                                        <w:top w:val="none" w:sz="0" w:space="0" w:color="auto"/>
                                        <w:left w:val="none" w:sz="0" w:space="0" w:color="auto"/>
                                        <w:bottom w:val="none" w:sz="0" w:space="0" w:color="auto"/>
                                        <w:right w:val="none" w:sz="0" w:space="0" w:color="auto"/>
                                      </w:divBdr>
                                      <w:divsChild>
                                        <w:div w:id="1776633465">
                                          <w:marLeft w:val="0"/>
                                          <w:marRight w:val="165"/>
                                          <w:marTop w:val="150"/>
                                          <w:marBottom w:val="0"/>
                                          <w:divBdr>
                                            <w:top w:val="none" w:sz="0" w:space="0" w:color="auto"/>
                                            <w:left w:val="none" w:sz="0" w:space="0" w:color="auto"/>
                                            <w:bottom w:val="none" w:sz="0" w:space="0" w:color="auto"/>
                                            <w:right w:val="none" w:sz="0" w:space="0" w:color="auto"/>
                                          </w:divBdr>
                                          <w:divsChild>
                                            <w:div w:id="906259383">
                                              <w:marLeft w:val="0"/>
                                              <w:marRight w:val="0"/>
                                              <w:marTop w:val="0"/>
                                              <w:marBottom w:val="0"/>
                                              <w:divBdr>
                                                <w:top w:val="none" w:sz="0" w:space="0" w:color="auto"/>
                                                <w:left w:val="none" w:sz="0" w:space="0" w:color="auto"/>
                                                <w:bottom w:val="none" w:sz="0" w:space="0" w:color="auto"/>
                                                <w:right w:val="none" w:sz="0" w:space="0" w:color="auto"/>
                                              </w:divBdr>
                                              <w:divsChild>
                                                <w:div w:id="4737205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81439">
      <w:bodyDiv w:val="1"/>
      <w:marLeft w:val="0"/>
      <w:marRight w:val="0"/>
      <w:marTop w:val="0"/>
      <w:marBottom w:val="0"/>
      <w:divBdr>
        <w:top w:val="none" w:sz="0" w:space="0" w:color="auto"/>
        <w:left w:val="none" w:sz="0" w:space="0" w:color="auto"/>
        <w:bottom w:val="none" w:sz="0" w:space="0" w:color="auto"/>
        <w:right w:val="none" w:sz="0" w:space="0" w:color="auto"/>
      </w:divBdr>
      <w:divsChild>
        <w:div w:id="1632327568">
          <w:marLeft w:val="0"/>
          <w:marRight w:val="0"/>
          <w:marTop w:val="0"/>
          <w:marBottom w:val="0"/>
          <w:divBdr>
            <w:top w:val="none" w:sz="0" w:space="0" w:color="auto"/>
            <w:left w:val="none" w:sz="0" w:space="0" w:color="auto"/>
            <w:bottom w:val="none" w:sz="0" w:space="0" w:color="auto"/>
            <w:right w:val="none" w:sz="0" w:space="0" w:color="auto"/>
          </w:divBdr>
          <w:divsChild>
            <w:div w:id="871459466">
              <w:marLeft w:val="0"/>
              <w:marRight w:val="0"/>
              <w:marTop w:val="0"/>
              <w:marBottom w:val="0"/>
              <w:divBdr>
                <w:top w:val="none" w:sz="0" w:space="0" w:color="auto"/>
                <w:left w:val="none" w:sz="0" w:space="0" w:color="auto"/>
                <w:bottom w:val="none" w:sz="0" w:space="0" w:color="auto"/>
                <w:right w:val="none" w:sz="0" w:space="0" w:color="auto"/>
              </w:divBdr>
              <w:divsChild>
                <w:div w:id="1191450407">
                  <w:marLeft w:val="0"/>
                  <w:marRight w:val="0"/>
                  <w:marTop w:val="0"/>
                  <w:marBottom w:val="0"/>
                  <w:divBdr>
                    <w:top w:val="none" w:sz="0" w:space="0" w:color="auto"/>
                    <w:left w:val="none" w:sz="0" w:space="0" w:color="auto"/>
                    <w:bottom w:val="none" w:sz="0" w:space="0" w:color="auto"/>
                    <w:right w:val="none" w:sz="0" w:space="0" w:color="auto"/>
                  </w:divBdr>
                  <w:divsChild>
                    <w:div w:id="592977710">
                      <w:marLeft w:val="0"/>
                      <w:marRight w:val="0"/>
                      <w:marTop w:val="0"/>
                      <w:marBottom w:val="0"/>
                      <w:divBdr>
                        <w:top w:val="none" w:sz="0" w:space="0" w:color="auto"/>
                        <w:left w:val="none" w:sz="0" w:space="0" w:color="auto"/>
                        <w:bottom w:val="none" w:sz="0" w:space="0" w:color="auto"/>
                        <w:right w:val="none" w:sz="0" w:space="0" w:color="auto"/>
                      </w:divBdr>
                      <w:divsChild>
                        <w:div w:id="1687514074">
                          <w:marLeft w:val="0"/>
                          <w:marRight w:val="0"/>
                          <w:marTop w:val="0"/>
                          <w:marBottom w:val="0"/>
                          <w:divBdr>
                            <w:top w:val="none" w:sz="0" w:space="0" w:color="auto"/>
                            <w:left w:val="none" w:sz="0" w:space="0" w:color="auto"/>
                            <w:bottom w:val="none" w:sz="0" w:space="0" w:color="auto"/>
                            <w:right w:val="none" w:sz="0" w:space="0" w:color="auto"/>
                          </w:divBdr>
                          <w:divsChild>
                            <w:div w:id="1520043364">
                              <w:marLeft w:val="0"/>
                              <w:marRight w:val="0"/>
                              <w:marTop w:val="0"/>
                              <w:marBottom w:val="0"/>
                              <w:divBdr>
                                <w:top w:val="none" w:sz="0" w:space="0" w:color="auto"/>
                                <w:left w:val="none" w:sz="0" w:space="0" w:color="auto"/>
                                <w:bottom w:val="none" w:sz="0" w:space="0" w:color="auto"/>
                                <w:right w:val="none" w:sz="0" w:space="0" w:color="auto"/>
                              </w:divBdr>
                              <w:divsChild>
                                <w:div w:id="1546864824">
                                  <w:marLeft w:val="0"/>
                                  <w:marRight w:val="0"/>
                                  <w:marTop w:val="0"/>
                                  <w:marBottom w:val="0"/>
                                  <w:divBdr>
                                    <w:top w:val="none" w:sz="0" w:space="0" w:color="auto"/>
                                    <w:left w:val="none" w:sz="0" w:space="0" w:color="auto"/>
                                    <w:bottom w:val="none" w:sz="0" w:space="0" w:color="auto"/>
                                    <w:right w:val="none" w:sz="0" w:space="0" w:color="auto"/>
                                  </w:divBdr>
                                  <w:divsChild>
                                    <w:div w:id="1171946577">
                                      <w:marLeft w:val="0"/>
                                      <w:marRight w:val="0"/>
                                      <w:marTop w:val="0"/>
                                      <w:marBottom w:val="0"/>
                                      <w:divBdr>
                                        <w:top w:val="none" w:sz="0" w:space="0" w:color="auto"/>
                                        <w:left w:val="none" w:sz="0" w:space="0" w:color="auto"/>
                                        <w:bottom w:val="none" w:sz="0" w:space="0" w:color="auto"/>
                                        <w:right w:val="none" w:sz="0" w:space="0" w:color="auto"/>
                                      </w:divBdr>
                                    </w:div>
                                    <w:div w:id="22676055">
                                      <w:marLeft w:val="0"/>
                                      <w:marRight w:val="0"/>
                                      <w:marTop w:val="0"/>
                                      <w:marBottom w:val="0"/>
                                      <w:divBdr>
                                        <w:top w:val="none" w:sz="0" w:space="0" w:color="auto"/>
                                        <w:left w:val="none" w:sz="0" w:space="0" w:color="auto"/>
                                        <w:bottom w:val="none" w:sz="0" w:space="0" w:color="auto"/>
                                        <w:right w:val="none" w:sz="0" w:space="0" w:color="auto"/>
                                      </w:divBdr>
                                      <w:divsChild>
                                        <w:div w:id="738213672">
                                          <w:marLeft w:val="0"/>
                                          <w:marRight w:val="165"/>
                                          <w:marTop w:val="150"/>
                                          <w:marBottom w:val="0"/>
                                          <w:divBdr>
                                            <w:top w:val="none" w:sz="0" w:space="0" w:color="auto"/>
                                            <w:left w:val="none" w:sz="0" w:space="0" w:color="auto"/>
                                            <w:bottom w:val="none" w:sz="0" w:space="0" w:color="auto"/>
                                            <w:right w:val="none" w:sz="0" w:space="0" w:color="auto"/>
                                          </w:divBdr>
                                          <w:divsChild>
                                            <w:div w:id="1654873162">
                                              <w:marLeft w:val="0"/>
                                              <w:marRight w:val="0"/>
                                              <w:marTop w:val="0"/>
                                              <w:marBottom w:val="0"/>
                                              <w:divBdr>
                                                <w:top w:val="none" w:sz="0" w:space="0" w:color="auto"/>
                                                <w:left w:val="none" w:sz="0" w:space="0" w:color="auto"/>
                                                <w:bottom w:val="none" w:sz="0" w:space="0" w:color="auto"/>
                                                <w:right w:val="none" w:sz="0" w:space="0" w:color="auto"/>
                                              </w:divBdr>
                                              <w:divsChild>
                                                <w:div w:id="12668146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080968">
      <w:bodyDiv w:val="1"/>
      <w:marLeft w:val="0"/>
      <w:marRight w:val="0"/>
      <w:marTop w:val="0"/>
      <w:marBottom w:val="0"/>
      <w:divBdr>
        <w:top w:val="none" w:sz="0" w:space="0" w:color="auto"/>
        <w:left w:val="none" w:sz="0" w:space="0" w:color="auto"/>
        <w:bottom w:val="none" w:sz="0" w:space="0" w:color="auto"/>
        <w:right w:val="none" w:sz="0" w:space="0" w:color="auto"/>
      </w:divBdr>
      <w:divsChild>
        <w:div w:id="1084449471">
          <w:marLeft w:val="0"/>
          <w:marRight w:val="0"/>
          <w:marTop w:val="0"/>
          <w:marBottom w:val="0"/>
          <w:divBdr>
            <w:top w:val="none" w:sz="0" w:space="0" w:color="auto"/>
            <w:left w:val="none" w:sz="0" w:space="0" w:color="auto"/>
            <w:bottom w:val="none" w:sz="0" w:space="0" w:color="auto"/>
            <w:right w:val="none" w:sz="0" w:space="0" w:color="auto"/>
          </w:divBdr>
          <w:divsChild>
            <w:div w:id="1338729464">
              <w:marLeft w:val="0"/>
              <w:marRight w:val="0"/>
              <w:marTop w:val="0"/>
              <w:marBottom w:val="0"/>
              <w:divBdr>
                <w:top w:val="none" w:sz="0" w:space="0" w:color="auto"/>
                <w:left w:val="none" w:sz="0" w:space="0" w:color="auto"/>
                <w:bottom w:val="none" w:sz="0" w:space="0" w:color="auto"/>
                <w:right w:val="none" w:sz="0" w:space="0" w:color="auto"/>
              </w:divBdr>
              <w:divsChild>
                <w:div w:id="564992914">
                  <w:marLeft w:val="0"/>
                  <w:marRight w:val="0"/>
                  <w:marTop w:val="0"/>
                  <w:marBottom w:val="0"/>
                  <w:divBdr>
                    <w:top w:val="none" w:sz="0" w:space="0" w:color="auto"/>
                    <w:left w:val="none" w:sz="0" w:space="0" w:color="auto"/>
                    <w:bottom w:val="none" w:sz="0" w:space="0" w:color="auto"/>
                    <w:right w:val="none" w:sz="0" w:space="0" w:color="auto"/>
                  </w:divBdr>
                  <w:divsChild>
                    <w:div w:id="312102224">
                      <w:marLeft w:val="0"/>
                      <w:marRight w:val="0"/>
                      <w:marTop w:val="0"/>
                      <w:marBottom w:val="0"/>
                      <w:divBdr>
                        <w:top w:val="none" w:sz="0" w:space="0" w:color="auto"/>
                        <w:left w:val="none" w:sz="0" w:space="0" w:color="auto"/>
                        <w:bottom w:val="none" w:sz="0" w:space="0" w:color="auto"/>
                        <w:right w:val="none" w:sz="0" w:space="0" w:color="auto"/>
                      </w:divBdr>
                      <w:divsChild>
                        <w:div w:id="1214658194">
                          <w:marLeft w:val="0"/>
                          <w:marRight w:val="0"/>
                          <w:marTop w:val="0"/>
                          <w:marBottom w:val="0"/>
                          <w:divBdr>
                            <w:top w:val="none" w:sz="0" w:space="0" w:color="auto"/>
                            <w:left w:val="none" w:sz="0" w:space="0" w:color="auto"/>
                            <w:bottom w:val="none" w:sz="0" w:space="0" w:color="auto"/>
                            <w:right w:val="none" w:sz="0" w:space="0" w:color="auto"/>
                          </w:divBdr>
                          <w:divsChild>
                            <w:div w:id="400442211">
                              <w:marLeft w:val="0"/>
                              <w:marRight w:val="0"/>
                              <w:marTop w:val="0"/>
                              <w:marBottom w:val="0"/>
                              <w:divBdr>
                                <w:top w:val="none" w:sz="0" w:space="0" w:color="auto"/>
                                <w:left w:val="none" w:sz="0" w:space="0" w:color="auto"/>
                                <w:bottom w:val="none" w:sz="0" w:space="0" w:color="auto"/>
                                <w:right w:val="none" w:sz="0" w:space="0" w:color="auto"/>
                              </w:divBdr>
                              <w:divsChild>
                                <w:div w:id="1226793798">
                                  <w:marLeft w:val="0"/>
                                  <w:marRight w:val="0"/>
                                  <w:marTop w:val="0"/>
                                  <w:marBottom w:val="0"/>
                                  <w:divBdr>
                                    <w:top w:val="none" w:sz="0" w:space="0" w:color="auto"/>
                                    <w:left w:val="none" w:sz="0" w:space="0" w:color="auto"/>
                                    <w:bottom w:val="none" w:sz="0" w:space="0" w:color="auto"/>
                                    <w:right w:val="none" w:sz="0" w:space="0" w:color="auto"/>
                                  </w:divBdr>
                                  <w:divsChild>
                                    <w:div w:id="1333098842">
                                      <w:marLeft w:val="0"/>
                                      <w:marRight w:val="0"/>
                                      <w:marTop w:val="0"/>
                                      <w:marBottom w:val="0"/>
                                      <w:divBdr>
                                        <w:top w:val="none" w:sz="0" w:space="0" w:color="auto"/>
                                        <w:left w:val="none" w:sz="0" w:space="0" w:color="auto"/>
                                        <w:bottom w:val="none" w:sz="0" w:space="0" w:color="auto"/>
                                        <w:right w:val="none" w:sz="0" w:space="0" w:color="auto"/>
                                      </w:divBdr>
                                    </w:div>
                                    <w:div w:id="1925841819">
                                      <w:marLeft w:val="0"/>
                                      <w:marRight w:val="0"/>
                                      <w:marTop w:val="0"/>
                                      <w:marBottom w:val="0"/>
                                      <w:divBdr>
                                        <w:top w:val="none" w:sz="0" w:space="0" w:color="auto"/>
                                        <w:left w:val="none" w:sz="0" w:space="0" w:color="auto"/>
                                        <w:bottom w:val="none" w:sz="0" w:space="0" w:color="auto"/>
                                        <w:right w:val="none" w:sz="0" w:space="0" w:color="auto"/>
                                      </w:divBdr>
                                      <w:divsChild>
                                        <w:div w:id="1529948149">
                                          <w:marLeft w:val="0"/>
                                          <w:marRight w:val="165"/>
                                          <w:marTop w:val="150"/>
                                          <w:marBottom w:val="0"/>
                                          <w:divBdr>
                                            <w:top w:val="none" w:sz="0" w:space="0" w:color="auto"/>
                                            <w:left w:val="none" w:sz="0" w:space="0" w:color="auto"/>
                                            <w:bottom w:val="none" w:sz="0" w:space="0" w:color="auto"/>
                                            <w:right w:val="none" w:sz="0" w:space="0" w:color="auto"/>
                                          </w:divBdr>
                                          <w:divsChild>
                                            <w:div w:id="1030909338">
                                              <w:marLeft w:val="0"/>
                                              <w:marRight w:val="0"/>
                                              <w:marTop w:val="0"/>
                                              <w:marBottom w:val="0"/>
                                              <w:divBdr>
                                                <w:top w:val="none" w:sz="0" w:space="0" w:color="auto"/>
                                                <w:left w:val="none" w:sz="0" w:space="0" w:color="auto"/>
                                                <w:bottom w:val="none" w:sz="0" w:space="0" w:color="auto"/>
                                                <w:right w:val="none" w:sz="0" w:space="0" w:color="auto"/>
                                              </w:divBdr>
                                              <w:divsChild>
                                                <w:div w:id="777985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113848">
      <w:bodyDiv w:val="1"/>
      <w:marLeft w:val="0"/>
      <w:marRight w:val="0"/>
      <w:marTop w:val="0"/>
      <w:marBottom w:val="0"/>
      <w:divBdr>
        <w:top w:val="none" w:sz="0" w:space="0" w:color="auto"/>
        <w:left w:val="none" w:sz="0" w:space="0" w:color="auto"/>
        <w:bottom w:val="none" w:sz="0" w:space="0" w:color="auto"/>
        <w:right w:val="none" w:sz="0" w:space="0" w:color="auto"/>
      </w:divBdr>
      <w:divsChild>
        <w:div w:id="1343774116">
          <w:marLeft w:val="0"/>
          <w:marRight w:val="0"/>
          <w:marTop w:val="0"/>
          <w:marBottom w:val="0"/>
          <w:divBdr>
            <w:top w:val="none" w:sz="0" w:space="0" w:color="auto"/>
            <w:left w:val="none" w:sz="0" w:space="0" w:color="auto"/>
            <w:bottom w:val="none" w:sz="0" w:space="0" w:color="auto"/>
            <w:right w:val="none" w:sz="0" w:space="0" w:color="auto"/>
          </w:divBdr>
          <w:divsChild>
            <w:div w:id="388579711">
              <w:marLeft w:val="0"/>
              <w:marRight w:val="0"/>
              <w:marTop w:val="0"/>
              <w:marBottom w:val="0"/>
              <w:divBdr>
                <w:top w:val="none" w:sz="0" w:space="0" w:color="auto"/>
                <w:left w:val="none" w:sz="0" w:space="0" w:color="auto"/>
                <w:bottom w:val="none" w:sz="0" w:space="0" w:color="auto"/>
                <w:right w:val="none" w:sz="0" w:space="0" w:color="auto"/>
              </w:divBdr>
              <w:divsChild>
                <w:div w:id="1354381396">
                  <w:marLeft w:val="0"/>
                  <w:marRight w:val="0"/>
                  <w:marTop w:val="0"/>
                  <w:marBottom w:val="0"/>
                  <w:divBdr>
                    <w:top w:val="none" w:sz="0" w:space="0" w:color="auto"/>
                    <w:left w:val="none" w:sz="0" w:space="0" w:color="auto"/>
                    <w:bottom w:val="none" w:sz="0" w:space="0" w:color="auto"/>
                    <w:right w:val="none" w:sz="0" w:space="0" w:color="auto"/>
                  </w:divBdr>
                  <w:divsChild>
                    <w:div w:id="1132989529">
                      <w:marLeft w:val="0"/>
                      <w:marRight w:val="0"/>
                      <w:marTop w:val="0"/>
                      <w:marBottom w:val="0"/>
                      <w:divBdr>
                        <w:top w:val="none" w:sz="0" w:space="0" w:color="auto"/>
                        <w:left w:val="none" w:sz="0" w:space="0" w:color="auto"/>
                        <w:bottom w:val="none" w:sz="0" w:space="0" w:color="auto"/>
                        <w:right w:val="none" w:sz="0" w:space="0" w:color="auto"/>
                      </w:divBdr>
                      <w:divsChild>
                        <w:div w:id="1330600888">
                          <w:marLeft w:val="0"/>
                          <w:marRight w:val="0"/>
                          <w:marTop w:val="0"/>
                          <w:marBottom w:val="0"/>
                          <w:divBdr>
                            <w:top w:val="none" w:sz="0" w:space="0" w:color="auto"/>
                            <w:left w:val="none" w:sz="0" w:space="0" w:color="auto"/>
                            <w:bottom w:val="none" w:sz="0" w:space="0" w:color="auto"/>
                            <w:right w:val="none" w:sz="0" w:space="0" w:color="auto"/>
                          </w:divBdr>
                          <w:divsChild>
                            <w:div w:id="476918009">
                              <w:marLeft w:val="0"/>
                              <w:marRight w:val="0"/>
                              <w:marTop w:val="0"/>
                              <w:marBottom w:val="0"/>
                              <w:divBdr>
                                <w:top w:val="none" w:sz="0" w:space="0" w:color="auto"/>
                                <w:left w:val="none" w:sz="0" w:space="0" w:color="auto"/>
                                <w:bottom w:val="none" w:sz="0" w:space="0" w:color="auto"/>
                                <w:right w:val="none" w:sz="0" w:space="0" w:color="auto"/>
                              </w:divBdr>
                              <w:divsChild>
                                <w:div w:id="1852379238">
                                  <w:marLeft w:val="0"/>
                                  <w:marRight w:val="0"/>
                                  <w:marTop w:val="0"/>
                                  <w:marBottom w:val="0"/>
                                  <w:divBdr>
                                    <w:top w:val="none" w:sz="0" w:space="0" w:color="auto"/>
                                    <w:left w:val="none" w:sz="0" w:space="0" w:color="auto"/>
                                    <w:bottom w:val="none" w:sz="0" w:space="0" w:color="auto"/>
                                    <w:right w:val="none" w:sz="0" w:space="0" w:color="auto"/>
                                  </w:divBdr>
                                  <w:divsChild>
                                    <w:div w:id="1389960326">
                                      <w:marLeft w:val="0"/>
                                      <w:marRight w:val="0"/>
                                      <w:marTop w:val="0"/>
                                      <w:marBottom w:val="0"/>
                                      <w:divBdr>
                                        <w:top w:val="none" w:sz="0" w:space="0" w:color="auto"/>
                                        <w:left w:val="none" w:sz="0" w:space="0" w:color="auto"/>
                                        <w:bottom w:val="none" w:sz="0" w:space="0" w:color="auto"/>
                                        <w:right w:val="none" w:sz="0" w:space="0" w:color="auto"/>
                                      </w:divBdr>
                                    </w:div>
                                    <w:div w:id="1555309343">
                                      <w:marLeft w:val="0"/>
                                      <w:marRight w:val="0"/>
                                      <w:marTop w:val="0"/>
                                      <w:marBottom w:val="0"/>
                                      <w:divBdr>
                                        <w:top w:val="none" w:sz="0" w:space="0" w:color="auto"/>
                                        <w:left w:val="none" w:sz="0" w:space="0" w:color="auto"/>
                                        <w:bottom w:val="none" w:sz="0" w:space="0" w:color="auto"/>
                                        <w:right w:val="none" w:sz="0" w:space="0" w:color="auto"/>
                                      </w:divBdr>
                                      <w:divsChild>
                                        <w:div w:id="265891499">
                                          <w:marLeft w:val="0"/>
                                          <w:marRight w:val="165"/>
                                          <w:marTop w:val="150"/>
                                          <w:marBottom w:val="0"/>
                                          <w:divBdr>
                                            <w:top w:val="none" w:sz="0" w:space="0" w:color="auto"/>
                                            <w:left w:val="none" w:sz="0" w:space="0" w:color="auto"/>
                                            <w:bottom w:val="none" w:sz="0" w:space="0" w:color="auto"/>
                                            <w:right w:val="none" w:sz="0" w:space="0" w:color="auto"/>
                                          </w:divBdr>
                                          <w:divsChild>
                                            <w:div w:id="1092045716">
                                              <w:marLeft w:val="0"/>
                                              <w:marRight w:val="0"/>
                                              <w:marTop w:val="0"/>
                                              <w:marBottom w:val="0"/>
                                              <w:divBdr>
                                                <w:top w:val="none" w:sz="0" w:space="0" w:color="auto"/>
                                                <w:left w:val="none" w:sz="0" w:space="0" w:color="auto"/>
                                                <w:bottom w:val="none" w:sz="0" w:space="0" w:color="auto"/>
                                                <w:right w:val="none" w:sz="0" w:space="0" w:color="auto"/>
                                              </w:divBdr>
                                              <w:divsChild>
                                                <w:div w:id="15198504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121483">
      <w:bodyDiv w:val="1"/>
      <w:marLeft w:val="0"/>
      <w:marRight w:val="0"/>
      <w:marTop w:val="0"/>
      <w:marBottom w:val="0"/>
      <w:divBdr>
        <w:top w:val="none" w:sz="0" w:space="0" w:color="auto"/>
        <w:left w:val="none" w:sz="0" w:space="0" w:color="auto"/>
        <w:bottom w:val="none" w:sz="0" w:space="0" w:color="auto"/>
        <w:right w:val="none" w:sz="0" w:space="0" w:color="auto"/>
      </w:divBdr>
      <w:divsChild>
        <w:div w:id="590744498">
          <w:marLeft w:val="0"/>
          <w:marRight w:val="0"/>
          <w:marTop w:val="0"/>
          <w:marBottom w:val="0"/>
          <w:divBdr>
            <w:top w:val="none" w:sz="0" w:space="0" w:color="auto"/>
            <w:left w:val="none" w:sz="0" w:space="0" w:color="auto"/>
            <w:bottom w:val="none" w:sz="0" w:space="0" w:color="auto"/>
            <w:right w:val="none" w:sz="0" w:space="0" w:color="auto"/>
          </w:divBdr>
          <w:divsChild>
            <w:div w:id="875968000">
              <w:marLeft w:val="0"/>
              <w:marRight w:val="0"/>
              <w:marTop w:val="0"/>
              <w:marBottom w:val="0"/>
              <w:divBdr>
                <w:top w:val="none" w:sz="0" w:space="0" w:color="auto"/>
                <w:left w:val="none" w:sz="0" w:space="0" w:color="auto"/>
                <w:bottom w:val="none" w:sz="0" w:space="0" w:color="auto"/>
                <w:right w:val="none" w:sz="0" w:space="0" w:color="auto"/>
              </w:divBdr>
              <w:divsChild>
                <w:div w:id="689725455">
                  <w:marLeft w:val="0"/>
                  <w:marRight w:val="0"/>
                  <w:marTop w:val="0"/>
                  <w:marBottom w:val="0"/>
                  <w:divBdr>
                    <w:top w:val="none" w:sz="0" w:space="0" w:color="auto"/>
                    <w:left w:val="none" w:sz="0" w:space="0" w:color="auto"/>
                    <w:bottom w:val="none" w:sz="0" w:space="0" w:color="auto"/>
                    <w:right w:val="none" w:sz="0" w:space="0" w:color="auto"/>
                  </w:divBdr>
                  <w:divsChild>
                    <w:div w:id="239756489">
                      <w:marLeft w:val="0"/>
                      <w:marRight w:val="0"/>
                      <w:marTop w:val="0"/>
                      <w:marBottom w:val="0"/>
                      <w:divBdr>
                        <w:top w:val="none" w:sz="0" w:space="0" w:color="auto"/>
                        <w:left w:val="none" w:sz="0" w:space="0" w:color="auto"/>
                        <w:bottom w:val="none" w:sz="0" w:space="0" w:color="auto"/>
                        <w:right w:val="none" w:sz="0" w:space="0" w:color="auto"/>
                      </w:divBdr>
                      <w:divsChild>
                        <w:div w:id="1143039183">
                          <w:marLeft w:val="0"/>
                          <w:marRight w:val="0"/>
                          <w:marTop w:val="0"/>
                          <w:marBottom w:val="0"/>
                          <w:divBdr>
                            <w:top w:val="none" w:sz="0" w:space="0" w:color="auto"/>
                            <w:left w:val="none" w:sz="0" w:space="0" w:color="auto"/>
                            <w:bottom w:val="none" w:sz="0" w:space="0" w:color="auto"/>
                            <w:right w:val="none" w:sz="0" w:space="0" w:color="auto"/>
                          </w:divBdr>
                          <w:divsChild>
                            <w:div w:id="1088114725">
                              <w:marLeft w:val="0"/>
                              <w:marRight w:val="0"/>
                              <w:marTop w:val="0"/>
                              <w:marBottom w:val="0"/>
                              <w:divBdr>
                                <w:top w:val="none" w:sz="0" w:space="0" w:color="auto"/>
                                <w:left w:val="none" w:sz="0" w:space="0" w:color="auto"/>
                                <w:bottom w:val="none" w:sz="0" w:space="0" w:color="auto"/>
                                <w:right w:val="none" w:sz="0" w:space="0" w:color="auto"/>
                              </w:divBdr>
                              <w:divsChild>
                                <w:div w:id="438766764">
                                  <w:marLeft w:val="0"/>
                                  <w:marRight w:val="0"/>
                                  <w:marTop w:val="0"/>
                                  <w:marBottom w:val="0"/>
                                  <w:divBdr>
                                    <w:top w:val="none" w:sz="0" w:space="0" w:color="auto"/>
                                    <w:left w:val="none" w:sz="0" w:space="0" w:color="auto"/>
                                    <w:bottom w:val="none" w:sz="0" w:space="0" w:color="auto"/>
                                    <w:right w:val="none" w:sz="0" w:space="0" w:color="auto"/>
                                  </w:divBdr>
                                  <w:divsChild>
                                    <w:div w:id="520625531">
                                      <w:marLeft w:val="0"/>
                                      <w:marRight w:val="0"/>
                                      <w:marTop w:val="0"/>
                                      <w:marBottom w:val="0"/>
                                      <w:divBdr>
                                        <w:top w:val="none" w:sz="0" w:space="0" w:color="auto"/>
                                        <w:left w:val="none" w:sz="0" w:space="0" w:color="auto"/>
                                        <w:bottom w:val="none" w:sz="0" w:space="0" w:color="auto"/>
                                        <w:right w:val="none" w:sz="0" w:space="0" w:color="auto"/>
                                      </w:divBdr>
                                    </w:div>
                                    <w:div w:id="50857188">
                                      <w:marLeft w:val="0"/>
                                      <w:marRight w:val="0"/>
                                      <w:marTop w:val="0"/>
                                      <w:marBottom w:val="0"/>
                                      <w:divBdr>
                                        <w:top w:val="none" w:sz="0" w:space="0" w:color="auto"/>
                                        <w:left w:val="none" w:sz="0" w:space="0" w:color="auto"/>
                                        <w:bottom w:val="none" w:sz="0" w:space="0" w:color="auto"/>
                                        <w:right w:val="none" w:sz="0" w:space="0" w:color="auto"/>
                                      </w:divBdr>
                                      <w:divsChild>
                                        <w:div w:id="239490654">
                                          <w:marLeft w:val="0"/>
                                          <w:marRight w:val="165"/>
                                          <w:marTop w:val="150"/>
                                          <w:marBottom w:val="0"/>
                                          <w:divBdr>
                                            <w:top w:val="none" w:sz="0" w:space="0" w:color="auto"/>
                                            <w:left w:val="none" w:sz="0" w:space="0" w:color="auto"/>
                                            <w:bottom w:val="none" w:sz="0" w:space="0" w:color="auto"/>
                                            <w:right w:val="none" w:sz="0" w:space="0" w:color="auto"/>
                                          </w:divBdr>
                                          <w:divsChild>
                                            <w:div w:id="1672828174">
                                              <w:marLeft w:val="0"/>
                                              <w:marRight w:val="0"/>
                                              <w:marTop w:val="0"/>
                                              <w:marBottom w:val="0"/>
                                              <w:divBdr>
                                                <w:top w:val="none" w:sz="0" w:space="0" w:color="auto"/>
                                                <w:left w:val="none" w:sz="0" w:space="0" w:color="auto"/>
                                                <w:bottom w:val="none" w:sz="0" w:space="0" w:color="auto"/>
                                                <w:right w:val="none" w:sz="0" w:space="0" w:color="auto"/>
                                              </w:divBdr>
                                              <w:divsChild>
                                                <w:div w:id="1179934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484347">
      <w:bodyDiv w:val="1"/>
      <w:marLeft w:val="0"/>
      <w:marRight w:val="0"/>
      <w:marTop w:val="0"/>
      <w:marBottom w:val="0"/>
      <w:divBdr>
        <w:top w:val="none" w:sz="0" w:space="0" w:color="auto"/>
        <w:left w:val="none" w:sz="0" w:space="0" w:color="auto"/>
        <w:bottom w:val="none" w:sz="0" w:space="0" w:color="auto"/>
        <w:right w:val="none" w:sz="0" w:space="0" w:color="auto"/>
      </w:divBdr>
      <w:divsChild>
        <w:div w:id="309754958">
          <w:marLeft w:val="0"/>
          <w:marRight w:val="0"/>
          <w:marTop w:val="0"/>
          <w:marBottom w:val="0"/>
          <w:divBdr>
            <w:top w:val="none" w:sz="0" w:space="0" w:color="auto"/>
            <w:left w:val="none" w:sz="0" w:space="0" w:color="auto"/>
            <w:bottom w:val="none" w:sz="0" w:space="0" w:color="auto"/>
            <w:right w:val="none" w:sz="0" w:space="0" w:color="auto"/>
          </w:divBdr>
          <w:divsChild>
            <w:div w:id="1991785984">
              <w:marLeft w:val="0"/>
              <w:marRight w:val="0"/>
              <w:marTop w:val="0"/>
              <w:marBottom w:val="0"/>
              <w:divBdr>
                <w:top w:val="none" w:sz="0" w:space="0" w:color="auto"/>
                <w:left w:val="none" w:sz="0" w:space="0" w:color="auto"/>
                <w:bottom w:val="none" w:sz="0" w:space="0" w:color="auto"/>
                <w:right w:val="none" w:sz="0" w:space="0" w:color="auto"/>
              </w:divBdr>
              <w:divsChild>
                <w:div w:id="1181355088">
                  <w:marLeft w:val="0"/>
                  <w:marRight w:val="0"/>
                  <w:marTop w:val="0"/>
                  <w:marBottom w:val="0"/>
                  <w:divBdr>
                    <w:top w:val="none" w:sz="0" w:space="0" w:color="auto"/>
                    <w:left w:val="none" w:sz="0" w:space="0" w:color="auto"/>
                    <w:bottom w:val="none" w:sz="0" w:space="0" w:color="auto"/>
                    <w:right w:val="none" w:sz="0" w:space="0" w:color="auto"/>
                  </w:divBdr>
                  <w:divsChild>
                    <w:div w:id="2166350">
                      <w:marLeft w:val="0"/>
                      <w:marRight w:val="0"/>
                      <w:marTop w:val="0"/>
                      <w:marBottom w:val="0"/>
                      <w:divBdr>
                        <w:top w:val="none" w:sz="0" w:space="0" w:color="auto"/>
                        <w:left w:val="none" w:sz="0" w:space="0" w:color="auto"/>
                        <w:bottom w:val="none" w:sz="0" w:space="0" w:color="auto"/>
                        <w:right w:val="none" w:sz="0" w:space="0" w:color="auto"/>
                      </w:divBdr>
                      <w:divsChild>
                        <w:div w:id="876510994">
                          <w:marLeft w:val="0"/>
                          <w:marRight w:val="0"/>
                          <w:marTop w:val="0"/>
                          <w:marBottom w:val="0"/>
                          <w:divBdr>
                            <w:top w:val="none" w:sz="0" w:space="0" w:color="auto"/>
                            <w:left w:val="none" w:sz="0" w:space="0" w:color="auto"/>
                            <w:bottom w:val="none" w:sz="0" w:space="0" w:color="auto"/>
                            <w:right w:val="none" w:sz="0" w:space="0" w:color="auto"/>
                          </w:divBdr>
                          <w:divsChild>
                            <w:div w:id="149055119">
                              <w:marLeft w:val="0"/>
                              <w:marRight w:val="0"/>
                              <w:marTop w:val="0"/>
                              <w:marBottom w:val="0"/>
                              <w:divBdr>
                                <w:top w:val="none" w:sz="0" w:space="0" w:color="auto"/>
                                <w:left w:val="none" w:sz="0" w:space="0" w:color="auto"/>
                                <w:bottom w:val="none" w:sz="0" w:space="0" w:color="auto"/>
                                <w:right w:val="none" w:sz="0" w:space="0" w:color="auto"/>
                              </w:divBdr>
                              <w:divsChild>
                                <w:div w:id="1667509441">
                                  <w:marLeft w:val="0"/>
                                  <w:marRight w:val="0"/>
                                  <w:marTop w:val="0"/>
                                  <w:marBottom w:val="0"/>
                                  <w:divBdr>
                                    <w:top w:val="none" w:sz="0" w:space="0" w:color="auto"/>
                                    <w:left w:val="none" w:sz="0" w:space="0" w:color="auto"/>
                                    <w:bottom w:val="none" w:sz="0" w:space="0" w:color="auto"/>
                                    <w:right w:val="none" w:sz="0" w:space="0" w:color="auto"/>
                                  </w:divBdr>
                                  <w:divsChild>
                                    <w:div w:id="1953852647">
                                      <w:marLeft w:val="0"/>
                                      <w:marRight w:val="0"/>
                                      <w:marTop w:val="0"/>
                                      <w:marBottom w:val="0"/>
                                      <w:divBdr>
                                        <w:top w:val="none" w:sz="0" w:space="0" w:color="auto"/>
                                        <w:left w:val="none" w:sz="0" w:space="0" w:color="auto"/>
                                        <w:bottom w:val="none" w:sz="0" w:space="0" w:color="auto"/>
                                        <w:right w:val="none" w:sz="0" w:space="0" w:color="auto"/>
                                      </w:divBdr>
                                    </w:div>
                                    <w:div w:id="1889951042">
                                      <w:marLeft w:val="0"/>
                                      <w:marRight w:val="0"/>
                                      <w:marTop w:val="0"/>
                                      <w:marBottom w:val="0"/>
                                      <w:divBdr>
                                        <w:top w:val="none" w:sz="0" w:space="0" w:color="auto"/>
                                        <w:left w:val="none" w:sz="0" w:space="0" w:color="auto"/>
                                        <w:bottom w:val="none" w:sz="0" w:space="0" w:color="auto"/>
                                        <w:right w:val="none" w:sz="0" w:space="0" w:color="auto"/>
                                      </w:divBdr>
                                      <w:divsChild>
                                        <w:div w:id="1013993260">
                                          <w:marLeft w:val="0"/>
                                          <w:marRight w:val="165"/>
                                          <w:marTop w:val="150"/>
                                          <w:marBottom w:val="0"/>
                                          <w:divBdr>
                                            <w:top w:val="none" w:sz="0" w:space="0" w:color="auto"/>
                                            <w:left w:val="none" w:sz="0" w:space="0" w:color="auto"/>
                                            <w:bottom w:val="none" w:sz="0" w:space="0" w:color="auto"/>
                                            <w:right w:val="none" w:sz="0" w:space="0" w:color="auto"/>
                                          </w:divBdr>
                                          <w:divsChild>
                                            <w:div w:id="1226842783">
                                              <w:marLeft w:val="0"/>
                                              <w:marRight w:val="0"/>
                                              <w:marTop w:val="0"/>
                                              <w:marBottom w:val="0"/>
                                              <w:divBdr>
                                                <w:top w:val="none" w:sz="0" w:space="0" w:color="auto"/>
                                                <w:left w:val="none" w:sz="0" w:space="0" w:color="auto"/>
                                                <w:bottom w:val="none" w:sz="0" w:space="0" w:color="auto"/>
                                                <w:right w:val="none" w:sz="0" w:space="0" w:color="auto"/>
                                              </w:divBdr>
                                              <w:divsChild>
                                                <w:div w:id="2324756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sChild>
        <w:div w:id="1096902538">
          <w:marLeft w:val="0"/>
          <w:marRight w:val="0"/>
          <w:marTop w:val="0"/>
          <w:marBottom w:val="0"/>
          <w:divBdr>
            <w:top w:val="none" w:sz="0" w:space="0" w:color="auto"/>
            <w:left w:val="none" w:sz="0" w:space="0" w:color="auto"/>
            <w:bottom w:val="none" w:sz="0" w:space="0" w:color="auto"/>
            <w:right w:val="none" w:sz="0" w:space="0" w:color="auto"/>
          </w:divBdr>
          <w:divsChild>
            <w:div w:id="2022002095">
              <w:marLeft w:val="0"/>
              <w:marRight w:val="0"/>
              <w:marTop w:val="0"/>
              <w:marBottom w:val="0"/>
              <w:divBdr>
                <w:top w:val="none" w:sz="0" w:space="0" w:color="auto"/>
                <w:left w:val="none" w:sz="0" w:space="0" w:color="auto"/>
                <w:bottom w:val="none" w:sz="0" w:space="0" w:color="auto"/>
                <w:right w:val="none" w:sz="0" w:space="0" w:color="auto"/>
              </w:divBdr>
              <w:divsChild>
                <w:div w:id="1280837482">
                  <w:marLeft w:val="0"/>
                  <w:marRight w:val="0"/>
                  <w:marTop w:val="0"/>
                  <w:marBottom w:val="0"/>
                  <w:divBdr>
                    <w:top w:val="none" w:sz="0" w:space="0" w:color="auto"/>
                    <w:left w:val="none" w:sz="0" w:space="0" w:color="auto"/>
                    <w:bottom w:val="none" w:sz="0" w:space="0" w:color="auto"/>
                    <w:right w:val="none" w:sz="0" w:space="0" w:color="auto"/>
                  </w:divBdr>
                  <w:divsChild>
                    <w:div w:id="532306789">
                      <w:marLeft w:val="0"/>
                      <w:marRight w:val="0"/>
                      <w:marTop w:val="0"/>
                      <w:marBottom w:val="0"/>
                      <w:divBdr>
                        <w:top w:val="none" w:sz="0" w:space="0" w:color="auto"/>
                        <w:left w:val="none" w:sz="0" w:space="0" w:color="auto"/>
                        <w:bottom w:val="none" w:sz="0" w:space="0" w:color="auto"/>
                        <w:right w:val="none" w:sz="0" w:space="0" w:color="auto"/>
                      </w:divBdr>
                      <w:divsChild>
                        <w:div w:id="308830149">
                          <w:marLeft w:val="0"/>
                          <w:marRight w:val="0"/>
                          <w:marTop w:val="0"/>
                          <w:marBottom w:val="0"/>
                          <w:divBdr>
                            <w:top w:val="none" w:sz="0" w:space="0" w:color="auto"/>
                            <w:left w:val="none" w:sz="0" w:space="0" w:color="auto"/>
                            <w:bottom w:val="none" w:sz="0" w:space="0" w:color="auto"/>
                            <w:right w:val="none" w:sz="0" w:space="0" w:color="auto"/>
                          </w:divBdr>
                          <w:divsChild>
                            <w:div w:id="944311247">
                              <w:marLeft w:val="0"/>
                              <w:marRight w:val="0"/>
                              <w:marTop w:val="0"/>
                              <w:marBottom w:val="0"/>
                              <w:divBdr>
                                <w:top w:val="none" w:sz="0" w:space="0" w:color="auto"/>
                                <w:left w:val="none" w:sz="0" w:space="0" w:color="auto"/>
                                <w:bottom w:val="none" w:sz="0" w:space="0" w:color="auto"/>
                                <w:right w:val="none" w:sz="0" w:space="0" w:color="auto"/>
                              </w:divBdr>
                              <w:divsChild>
                                <w:div w:id="1168205239">
                                  <w:marLeft w:val="0"/>
                                  <w:marRight w:val="0"/>
                                  <w:marTop w:val="0"/>
                                  <w:marBottom w:val="0"/>
                                  <w:divBdr>
                                    <w:top w:val="none" w:sz="0" w:space="0" w:color="auto"/>
                                    <w:left w:val="none" w:sz="0" w:space="0" w:color="auto"/>
                                    <w:bottom w:val="none" w:sz="0" w:space="0" w:color="auto"/>
                                    <w:right w:val="none" w:sz="0" w:space="0" w:color="auto"/>
                                  </w:divBdr>
                                  <w:divsChild>
                                    <w:div w:id="1461726027">
                                      <w:marLeft w:val="0"/>
                                      <w:marRight w:val="0"/>
                                      <w:marTop w:val="0"/>
                                      <w:marBottom w:val="0"/>
                                      <w:divBdr>
                                        <w:top w:val="none" w:sz="0" w:space="0" w:color="auto"/>
                                        <w:left w:val="none" w:sz="0" w:space="0" w:color="auto"/>
                                        <w:bottom w:val="none" w:sz="0" w:space="0" w:color="auto"/>
                                        <w:right w:val="none" w:sz="0" w:space="0" w:color="auto"/>
                                      </w:divBdr>
                                    </w:div>
                                    <w:div w:id="2071462323">
                                      <w:marLeft w:val="0"/>
                                      <w:marRight w:val="0"/>
                                      <w:marTop w:val="0"/>
                                      <w:marBottom w:val="0"/>
                                      <w:divBdr>
                                        <w:top w:val="none" w:sz="0" w:space="0" w:color="auto"/>
                                        <w:left w:val="none" w:sz="0" w:space="0" w:color="auto"/>
                                        <w:bottom w:val="none" w:sz="0" w:space="0" w:color="auto"/>
                                        <w:right w:val="none" w:sz="0" w:space="0" w:color="auto"/>
                                      </w:divBdr>
                                      <w:divsChild>
                                        <w:div w:id="1546018562">
                                          <w:marLeft w:val="0"/>
                                          <w:marRight w:val="165"/>
                                          <w:marTop w:val="150"/>
                                          <w:marBottom w:val="0"/>
                                          <w:divBdr>
                                            <w:top w:val="none" w:sz="0" w:space="0" w:color="auto"/>
                                            <w:left w:val="none" w:sz="0" w:space="0" w:color="auto"/>
                                            <w:bottom w:val="none" w:sz="0" w:space="0" w:color="auto"/>
                                            <w:right w:val="none" w:sz="0" w:space="0" w:color="auto"/>
                                          </w:divBdr>
                                          <w:divsChild>
                                            <w:div w:id="163475733">
                                              <w:marLeft w:val="0"/>
                                              <w:marRight w:val="0"/>
                                              <w:marTop w:val="0"/>
                                              <w:marBottom w:val="0"/>
                                              <w:divBdr>
                                                <w:top w:val="none" w:sz="0" w:space="0" w:color="auto"/>
                                                <w:left w:val="none" w:sz="0" w:space="0" w:color="auto"/>
                                                <w:bottom w:val="none" w:sz="0" w:space="0" w:color="auto"/>
                                                <w:right w:val="none" w:sz="0" w:space="0" w:color="auto"/>
                                              </w:divBdr>
                                              <w:divsChild>
                                                <w:div w:id="1790734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804253">
      <w:bodyDiv w:val="1"/>
      <w:marLeft w:val="0"/>
      <w:marRight w:val="0"/>
      <w:marTop w:val="0"/>
      <w:marBottom w:val="0"/>
      <w:divBdr>
        <w:top w:val="none" w:sz="0" w:space="0" w:color="auto"/>
        <w:left w:val="none" w:sz="0" w:space="0" w:color="auto"/>
        <w:bottom w:val="none" w:sz="0" w:space="0" w:color="auto"/>
        <w:right w:val="none" w:sz="0" w:space="0" w:color="auto"/>
      </w:divBdr>
      <w:divsChild>
        <w:div w:id="517426600">
          <w:marLeft w:val="0"/>
          <w:marRight w:val="0"/>
          <w:marTop w:val="0"/>
          <w:marBottom w:val="0"/>
          <w:divBdr>
            <w:top w:val="none" w:sz="0" w:space="0" w:color="auto"/>
            <w:left w:val="none" w:sz="0" w:space="0" w:color="auto"/>
            <w:bottom w:val="none" w:sz="0" w:space="0" w:color="auto"/>
            <w:right w:val="none" w:sz="0" w:space="0" w:color="auto"/>
          </w:divBdr>
          <w:divsChild>
            <w:div w:id="1014114701">
              <w:marLeft w:val="0"/>
              <w:marRight w:val="0"/>
              <w:marTop w:val="0"/>
              <w:marBottom w:val="0"/>
              <w:divBdr>
                <w:top w:val="none" w:sz="0" w:space="0" w:color="auto"/>
                <w:left w:val="none" w:sz="0" w:space="0" w:color="auto"/>
                <w:bottom w:val="none" w:sz="0" w:space="0" w:color="auto"/>
                <w:right w:val="none" w:sz="0" w:space="0" w:color="auto"/>
              </w:divBdr>
              <w:divsChild>
                <w:div w:id="1692416059">
                  <w:marLeft w:val="0"/>
                  <w:marRight w:val="0"/>
                  <w:marTop w:val="0"/>
                  <w:marBottom w:val="0"/>
                  <w:divBdr>
                    <w:top w:val="none" w:sz="0" w:space="0" w:color="auto"/>
                    <w:left w:val="none" w:sz="0" w:space="0" w:color="auto"/>
                    <w:bottom w:val="none" w:sz="0" w:space="0" w:color="auto"/>
                    <w:right w:val="none" w:sz="0" w:space="0" w:color="auto"/>
                  </w:divBdr>
                  <w:divsChild>
                    <w:div w:id="229274965">
                      <w:marLeft w:val="0"/>
                      <w:marRight w:val="0"/>
                      <w:marTop w:val="0"/>
                      <w:marBottom w:val="0"/>
                      <w:divBdr>
                        <w:top w:val="none" w:sz="0" w:space="0" w:color="auto"/>
                        <w:left w:val="none" w:sz="0" w:space="0" w:color="auto"/>
                        <w:bottom w:val="none" w:sz="0" w:space="0" w:color="auto"/>
                        <w:right w:val="none" w:sz="0" w:space="0" w:color="auto"/>
                      </w:divBdr>
                      <w:divsChild>
                        <w:div w:id="1032732139">
                          <w:marLeft w:val="0"/>
                          <w:marRight w:val="0"/>
                          <w:marTop w:val="0"/>
                          <w:marBottom w:val="0"/>
                          <w:divBdr>
                            <w:top w:val="none" w:sz="0" w:space="0" w:color="auto"/>
                            <w:left w:val="none" w:sz="0" w:space="0" w:color="auto"/>
                            <w:bottom w:val="none" w:sz="0" w:space="0" w:color="auto"/>
                            <w:right w:val="none" w:sz="0" w:space="0" w:color="auto"/>
                          </w:divBdr>
                          <w:divsChild>
                            <w:div w:id="942028272">
                              <w:marLeft w:val="0"/>
                              <w:marRight w:val="0"/>
                              <w:marTop w:val="0"/>
                              <w:marBottom w:val="0"/>
                              <w:divBdr>
                                <w:top w:val="none" w:sz="0" w:space="0" w:color="auto"/>
                                <w:left w:val="none" w:sz="0" w:space="0" w:color="auto"/>
                                <w:bottom w:val="none" w:sz="0" w:space="0" w:color="auto"/>
                                <w:right w:val="none" w:sz="0" w:space="0" w:color="auto"/>
                              </w:divBdr>
                              <w:divsChild>
                                <w:div w:id="848913693">
                                  <w:marLeft w:val="0"/>
                                  <w:marRight w:val="0"/>
                                  <w:marTop w:val="0"/>
                                  <w:marBottom w:val="0"/>
                                  <w:divBdr>
                                    <w:top w:val="none" w:sz="0" w:space="0" w:color="auto"/>
                                    <w:left w:val="none" w:sz="0" w:space="0" w:color="auto"/>
                                    <w:bottom w:val="none" w:sz="0" w:space="0" w:color="auto"/>
                                    <w:right w:val="none" w:sz="0" w:space="0" w:color="auto"/>
                                  </w:divBdr>
                                  <w:divsChild>
                                    <w:div w:id="827865336">
                                      <w:marLeft w:val="0"/>
                                      <w:marRight w:val="0"/>
                                      <w:marTop w:val="0"/>
                                      <w:marBottom w:val="0"/>
                                      <w:divBdr>
                                        <w:top w:val="none" w:sz="0" w:space="0" w:color="auto"/>
                                        <w:left w:val="none" w:sz="0" w:space="0" w:color="auto"/>
                                        <w:bottom w:val="none" w:sz="0" w:space="0" w:color="auto"/>
                                        <w:right w:val="none" w:sz="0" w:space="0" w:color="auto"/>
                                      </w:divBdr>
                                    </w:div>
                                    <w:div w:id="747381497">
                                      <w:marLeft w:val="0"/>
                                      <w:marRight w:val="0"/>
                                      <w:marTop w:val="0"/>
                                      <w:marBottom w:val="0"/>
                                      <w:divBdr>
                                        <w:top w:val="none" w:sz="0" w:space="0" w:color="auto"/>
                                        <w:left w:val="none" w:sz="0" w:space="0" w:color="auto"/>
                                        <w:bottom w:val="none" w:sz="0" w:space="0" w:color="auto"/>
                                        <w:right w:val="none" w:sz="0" w:space="0" w:color="auto"/>
                                      </w:divBdr>
                                      <w:divsChild>
                                        <w:div w:id="1269581426">
                                          <w:marLeft w:val="0"/>
                                          <w:marRight w:val="165"/>
                                          <w:marTop w:val="150"/>
                                          <w:marBottom w:val="0"/>
                                          <w:divBdr>
                                            <w:top w:val="none" w:sz="0" w:space="0" w:color="auto"/>
                                            <w:left w:val="none" w:sz="0" w:space="0" w:color="auto"/>
                                            <w:bottom w:val="none" w:sz="0" w:space="0" w:color="auto"/>
                                            <w:right w:val="none" w:sz="0" w:space="0" w:color="auto"/>
                                          </w:divBdr>
                                          <w:divsChild>
                                            <w:div w:id="113446908">
                                              <w:marLeft w:val="0"/>
                                              <w:marRight w:val="0"/>
                                              <w:marTop w:val="0"/>
                                              <w:marBottom w:val="0"/>
                                              <w:divBdr>
                                                <w:top w:val="none" w:sz="0" w:space="0" w:color="auto"/>
                                                <w:left w:val="none" w:sz="0" w:space="0" w:color="auto"/>
                                                <w:bottom w:val="none" w:sz="0" w:space="0" w:color="auto"/>
                                                <w:right w:val="none" w:sz="0" w:space="0" w:color="auto"/>
                                              </w:divBdr>
                                              <w:divsChild>
                                                <w:div w:id="540673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2022-12-25T17:22:00Z</cp:lastPrinted>
  <dcterms:created xsi:type="dcterms:W3CDTF">2023-01-29T09:49:00Z</dcterms:created>
  <dcterms:modified xsi:type="dcterms:W3CDTF">2023-02-02T07:24:00Z</dcterms:modified>
</cp:coreProperties>
</file>