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A1D6" w14:textId="7BC23D33" w:rsidR="00432CDC" w:rsidRPr="005314AB" w:rsidRDefault="00432CDC" w:rsidP="00432CDC">
      <w:pPr>
        <w:tabs>
          <w:tab w:val="left" w:pos="720"/>
          <w:tab w:val="left" w:pos="1440"/>
          <w:tab w:val="left" w:pos="2160"/>
          <w:tab w:val="right" w:pos="8640"/>
        </w:tabs>
        <w:jc w:val="both"/>
        <w:rPr>
          <w:rFonts w:ascii="Arial" w:hAnsi="Arial" w:cs="Arial"/>
          <w:b/>
          <w:i/>
        </w:rPr>
      </w:pPr>
      <w:r w:rsidRPr="00B9549B">
        <w:rPr>
          <w:rFonts w:ascii="Arial" w:hAnsi="Arial" w:cs="Arial"/>
          <w:i/>
          <w:lang w:val="ru-RU"/>
        </w:rPr>
        <w:t>Сопровождение</w:t>
      </w:r>
      <w:r w:rsidRPr="005314AB">
        <w:rPr>
          <w:rFonts w:ascii="Arial" w:hAnsi="Arial" w:cs="Arial"/>
          <w:i/>
        </w:rPr>
        <w:t xml:space="preserve"> </w:t>
      </w:r>
      <w:r w:rsidRPr="00B9549B">
        <w:rPr>
          <w:rFonts w:ascii="Arial" w:hAnsi="Arial" w:cs="Arial"/>
          <w:i/>
          <w:lang w:val="ru-RU"/>
        </w:rPr>
        <w:t>к</w:t>
      </w:r>
      <w:r w:rsidRPr="005314AB">
        <w:rPr>
          <w:rFonts w:ascii="Arial" w:hAnsi="Arial" w:cs="Arial"/>
          <w:i/>
        </w:rPr>
        <w:t xml:space="preserve"> </w:t>
      </w:r>
      <w:proofErr w:type="gramStart"/>
      <w:r w:rsidRPr="00B9549B">
        <w:rPr>
          <w:rFonts w:ascii="Arial" w:hAnsi="Arial" w:cs="Arial"/>
          <w:i/>
          <w:lang w:val="ru-RU"/>
        </w:rPr>
        <w:t>десятинам</w:t>
      </w:r>
      <w:r w:rsidRPr="005314AB">
        <w:rPr>
          <w:rFonts w:ascii="Arial" w:hAnsi="Arial" w:cs="Arial"/>
          <w:i/>
        </w:rPr>
        <w:t xml:space="preserve">:   </w:t>
      </w:r>
      <w:proofErr w:type="gramEnd"/>
      <w:r w:rsidRPr="005314AB">
        <w:rPr>
          <w:rFonts w:ascii="Arial" w:hAnsi="Arial" w:cs="Arial"/>
          <w:i/>
        </w:rPr>
        <w:t xml:space="preserve">                      </w:t>
      </w:r>
      <w:r w:rsidRPr="005314AB">
        <w:rPr>
          <w:rFonts w:ascii="Arial Narrow" w:hAnsi="Arial Narrow" w:cs="Arial"/>
          <w:b/>
          <w:i/>
        </w:rPr>
        <w:t xml:space="preserve">04.17.22  </w:t>
      </w:r>
      <w:r w:rsidR="00B50CF3">
        <w:rPr>
          <w:rFonts w:ascii="Arial" w:hAnsi="Arial" w:cs="Arial"/>
          <w:b/>
          <w:i/>
        </w:rPr>
        <w:t>Sunday</w:t>
      </w:r>
      <w:r w:rsidRPr="005314AB">
        <w:rPr>
          <w:rFonts w:ascii="Arial Narrow" w:hAnsi="Arial Narrow" w:cs="Arial"/>
          <w:b/>
          <w:i/>
        </w:rPr>
        <w:t xml:space="preserve"> 12:00 </w:t>
      </w:r>
      <w:proofErr w:type="spellStart"/>
      <w:r w:rsidRPr="00B9549B">
        <w:rPr>
          <w:rFonts w:ascii="Arial" w:hAnsi="Arial" w:cs="Arial"/>
          <w:b/>
          <w:i/>
          <w:lang w:val="ru-RU"/>
        </w:rPr>
        <w:t>рм</w:t>
      </w:r>
      <w:proofErr w:type="spellEnd"/>
    </w:p>
    <w:p w14:paraId="65B2BCDE" w14:textId="61AB2973" w:rsidR="00B50CF3" w:rsidRPr="00B50CF3" w:rsidRDefault="00B50CF3" w:rsidP="00432CDC">
      <w:pPr>
        <w:tabs>
          <w:tab w:val="left" w:pos="720"/>
          <w:tab w:val="left" w:pos="1440"/>
          <w:tab w:val="left" w:pos="2160"/>
          <w:tab w:val="right" w:pos="8640"/>
        </w:tabs>
        <w:jc w:val="both"/>
        <w:rPr>
          <w:rFonts w:ascii="Arial" w:hAnsi="Arial" w:cs="Arial"/>
          <w:i/>
        </w:rPr>
      </w:pPr>
      <w:r>
        <w:rPr>
          <w:rFonts w:ascii="Arial" w:hAnsi="Arial" w:cs="Arial"/>
          <w:b/>
          <w:i/>
        </w:rPr>
        <w:t>An accompaniment to tithes:</w:t>
      </w:r>
    </w:p>
    <w:p w14:paraId="25373602" w14:textId="77777777" w:rsidR="00432CDC" w:rsidRPr="005314AB" w:rsidRDefault="00432CDC" w:rsidP="00432CDC">
      <w:pPr>
        <w:jc w:val="both"/>
        <w:rPr>
          <w:rFonts w:ascii="Arial" w:hAnsi="Arial" w:cs="Arial"/>
        </w:rPr>
      </w:pPr>
    </w:p>
    <w:p w14:paraId="521FA518" w14:textId="7E621D61" w:rsidR="00432CDC" w:rsidRPr="00B50CF3" w:rsidRDefault="00432CDC" w:rsidP="00432CDC">
      <w:pPr>
        <w:jc w:val="both"/>
        <w:rPr>
          <w:rFonts w:ascii="Arial" w:hAnsi="Arial" w:cs="Arial"/>
          <w:color w:val="FF0000"/>
          <w:lang w:val="ru-RU"/>
        </w:rPr>
      </w:pPr>
      <w:r w:rsidRPr="00B50CF3">
        <w:rPr>
          <w:rFonts w:ascii="Arial" w:hAnsi="Arial" w:cs="Arial"/>
          <w:color w:val="FF0000"/>
          <w:lang w:val="ru-RU"/>
        </w:rPr>
        <w:t>*Но тем большую дает благодать; посему и сказано: Бог гордым противится, а смиренным дает благодать. Итак покоритесь Богу; противостаньте диаволу, и убежит от вас (</w:t>
      </w:r>
      <w:r w:rsidRPr="00B50CF3">
        <w:rPr>
          <w:rFonts w:ascii="Arial" w:hAnsi="Arial" w:cs="Arial"/>
          <w:color w:val="FF0000"/>
          <w:u w:val="single"/>
          <w:lang w:val="ru-RU"/>
        </w:rPr>
        <w:t>Иак.4:6-7</w:t>
      </w:r>
      <w:r w:rsidRPr="00B50CF3">
        <w:rPr>
          <w:rFonts w:ascii="Arial" w:hAnsi="Arial" w:cs="Arial"/>
          <w:color w:val="FF0000"/>
          <w:lang w:val="ru-RU"/>
        </w:rPr>
        <w:t>).</w:t>
      </w:r>
    </w:p>
    <w:p w14:paraId="150E2088" w14:textId="5A02B27C" w:rsidR="00B50CF3" w:rsidRPr="00B50CF3" w:rsidRDefault="00B50CF3" w:rsidP="00432CDC">
      <w:pPr>
        <w:jc w:val="both"/>
        <w:rPr>
          <w:rFonts w:ascii="Arial" w:hAnsi="Arial" w:cs="Arial"/>
          <w:color w:val="FF0000"/>
          <w:lang w:val="ru-RU"/>
        </w:rPr>
      </w:pPr>
    </w:p>
    <w:p w14:paraId="348617EA" w14:textId="421B6382" w:rsidR="00B50CF3" w:rsidRPr="005314AB" w:rsidRDefault="00B50CF3" w:rsidP="00B50CF3">
      <w:pPr>
        <w:jc w:val="both"/>
        <w:rPr>
          <w:rFonts w:ascii="Arial" w:hAnsi="Arial" w:cs="Arial"/>
          <w:b/>
          <w:bCs/>
          <w:i/>
          <w:iCs/>
          <w:color w:val="FF0000"/>
          <w:u w:val="single"/>
          <w:lang w:val="ru-RU"/>
        </w:rPr>
      </w:pPr>
      <w:r w:rsidRPr="00B50CF3">
        <w:rPr>
          <w:rFonts w:ascii="Arial" w:hAnsi="Arial" w:cs="Arial"/>
          <w:b/>
          <w:bCs/>
          <w:i/>
          <w:iCs/>
          <w:color w:val="FF0000"/>
          <w:lang w:val="x-none"/>
        </w:rPr>
        <w:t>But He gives more grace. Therefore He says: "GOD RESISTS THE PROUD, BUT GIVES GRACE TO THE HUMBLE." Therefore submit to God. Resist the devil and he will flee from you. </w:t>
      </w:r>
      <w:r w:rsidRPr="005314AB">
        <w:rPr>
          <w:rFonts w:ascii="Arial" w:hAnsi="Arial" w:cs="Arial"/>
          <w:b/>
          <w:bCs/>
          <w:i/>
          <w:iCs/>
          <w:color w:val="FF0000"/>
          <w:u w:val="single"/>
          <w:lang w:val="ru-RU"/>
        </w:rPr>
        <w:t>(</w:t>
      </w:r>
      <w:r w:rsidRPr="00B50CF3">
        <w:rPr>
          <w:rFonts w:ascii="Arial" w:hAnsi="Arial" w:cs="Arial"/>
          <w:b/>
          <w:bCs/>
          <w:i/>
          <w:iCs/>
          <w:color w:val="FF0000"/>
          <w:u w:val="single"/>
        </w:rPr>
        <w:t>James</w:t>
      </w:r>
      <w:r w:rsidRPr="005314AB">
        <w:rPr>
          <w:rFonts w:ascii="Arial" w:hAnsi="Arial" w:cs="Arial"/>
          <w:b/>
          <w:bCs/>
          <w:i/>
          <w:iCs/>
          <w:color w:val="FF0000"/>
          <w:u w:val="single"/>
          <w:lang w:val="ru-RU"/>
        </w:rPr>
        <w:t xml:space="preserve"> 4:6-7).</w:t>
      </w:r>
    </w:p>
    <w:p w14:paraId="230D76AB" w14:textId="77777777" w:rsidR="00432CDC" w:rsidRPr="005314AB" w:rsidRDefault="00432CDC" w:rsidP="00432CDC">
      <w:pPr>
        <w:jc w:val="both"/>
        <w:rPr>
          <w:rFonts w:ascii="Arial" w:hAnsi="Arial" w:cs="Arial"/>
          <w:lang w:val="ru-RU"/>
        </w:rPr>
      </w:pPr>
    </w:p>
    <w:p w14:paraId="568E35A4" w14:textId="5FFDC4AF" w:rsidR="00432CDC" w:rsidRDefault="00432CDC" w:rsidP="00432CDC">
      <w:pPr>
        <w:jc w:val="both"/>
        <w:rPr>
          <w:rFonts w:ascii="Arial" w:hAnsi="Arial" w:cs="Arial"/>
          <w:lang w:val="ru-RU"/>
        </w:rPr>
      </w:pPr>
      <w:r w:rsidRPr="00B9549B">
        <w:rPr>
          <w:rFonts w:ascii="Arial" w:hAnsi="Arial" w:cs="Arial"/>
          <w:lang w:val="ru-RU"/>
        </w:rPr>
        <w:t>Согласно данной констатации, Бог большую или, как это слово произносится в оригинале, превосходнейшую благодать, даёт только тем, кто покоряется Ему и затем противостоит диаволу.</w:t>
      </w:r>
    </w:p>
    <w:p w14:paraId="256F5F64" w14:textId="3CAB55CC" w:rsidR="00B50CF3" w:rsidRDefault="00B50CF3" w:rsidP="00432CDC">
      <w:pPr>
        <w:jc w:val="both"/>
        <w:rPr>
          <w:rFonts w:ascii="Arial" w:hAnsi="Arial" w:cs="Arial"/>
          <w:lang w:val="ru-RU"/>
        </w:rPr>
      </w:pPr>
    </w:p>
    <w:p w14:paraId="14073E1E" w14:textId="1C9E66B8" w:rsidR="00B50CF3" w:rsidRPr="00B50CF3" w:rsidRDefault="00B50CF3" w:rsidP="00432CDC">
      <w:pPr>
        <w:jc w:val="both"/>
        <w:rPr>
          <w:rFonts w:ascii="Arial" w:hAnsi="Arial" w:cs="Arial"/>
          <w:b/>
          <w:bCs/>
          <w:i/>
          <w:iCs/>
        </w:rPr>
      </w:pPr>
      <w:r>
        <w:rPr>
          <w:rFonts w:ascii="Arial" w:hAnsi="Arial" w:cs="Arial"/>
          <w:b/>
          <w:bCs/>
          <w:i/>
          <w:iCs/>
        </w:rPr>
        <w:t>According to these words, God gives more grace to only those who submit to Him and resist the devil.</w:t>
      </w:r>
    </w:p>
    <w:p w14:paraId="28ACC546" w14:textId="77777777" w:rsidR="00432CDC" w:rsidRPr="00B50CF3" w:rsidRDefault="00432CDC" w:rsidP="00432CDC">
      <w:pPr>
        <w:jc w:val="both"/>
        <w:rPr>
          <w:rFonts w:ascii="Arial" w:hAnsi="Arial" w:cs="Arial"/>
        </w:rPr>
      </w:pPr>
    </w:p>
    <w:p w14:paraId="0718C91A" w14:textId="03D757EC" w:rsidR="00432CDC" w:rsidRDefault="00432CDC" w:rsidP="00432CDC">
      <w:pPr>
        <w:jc w:val="both"/>
        <w:rPr>
          <w:rFonts w:ascii="Arial" w:hAnsi="Arial" w:cs="Arial"/>
          <w:lang w:val="ru-RU"/>
        </w:rPr>
      </w:pPr>
      <w:r w:rsidRPr="00B9549B">
        <w:rPr>
          <w:rFonts w:ascii="Arial" w:hAnsi="Arial" w:cs="Arial"/>
          <w:lang w:val="ru-RU"/>
        </w:rPr>
        <w:t>Таким образом, смирение определяется в покорности Богу и в противлении диаволу. В то время, как гордость определяется в противлении Богу и в покорности диаволу.</w:t>
      </w:r>
    </w:p>
    <w:p w14:paraId="77549940" w14:textId="03882603" w:rsidR="00B50CF3" w:rsidRDefault="00B50CF3" w:rsidP="00432CDC">
      <w:pPr>
        <w:jc w:val="both"/>
        <w:rPr>
          <w:rFonts w:ascii="Arial" w:hAnsi="Arial" w:cs="Arial"/>
          <w:lang w:val="ru-RU"/>
        </w:rPr>
      </w:pPr>
    </w:p>
    <w:p w14:paraId="1926FB03" w14:textId="2BDFC243" w:rsidR="00B50CF3" w:rsidRPr="00B50CF3" w:rsidRDefault="00B50CF3" w:rsidP="00432CDC">
      <w:pPr>
        <w:jc w:val="both"/>
        <w:rPr>
          <w:rFonts w:ascii="Arial" w:hAnsi="Arial" w:cs="Arial"/>
          <w:b/>
          <w:bCs/>
          <w:i/>
          <w:iCs/>
        </w:rPr>
      </w:pPr>
      <w:r>
        <w:rPr>
          <w:rFonts w:ascii="Arial" w:hAnsi="Arial" w:cs="Arial"/>
          <w:b/>
          <w:bCs/>
          <w:i/>
          <w:iCs/>
        </w:rPr>
        <w:t>Thus, humility is defined by submission to God and resistance to devil. Whereas pride is defined as resistance to God and submission to devil.</w:t>
      </w:r>
    </w:p>
    <w:p w14:paraId="5CE7A689" w14:textId="77777777" w:rsidR="00432CDC" w:rsidRPr="00B50CF3" w:rsidRDefault="00432CDC" w:rsidP="00432CDC">
      <w:pPr>
        <w:jc w:val="both"/>
        <w:rPr>
          <w:rFonts w:ascii="Arial" w:hAnsi="Arial" w:cs="Arial"/>
        </w:rPr>
      </w:pPr>
    </w:p>
    <w:p w14:paraId="3DECC989" w14:textId="422C6167" w:rsidR="00432CDC" w:rsidRDefault="00432CDC" w:rsidP="00432CDC">
      <w:pPr>
        <w:jc w:val="both"/>
        <w:rPr>
          <w:rFonts w:ascii="Arial" w:hAnsi="Arial" w:cs="Arial"/>
          <w:lang w:val="ru-RU"/>
        </w:rPr>
      </w:pPr>
      <w:r w:rsidRPr="00B9549B">
        <w:rPr>
          <w:rFonts w:ascii="Arial" w:hAnsi="Arial" w:cs="Arial"/>
          <w:lang w:val="ru-RU"/>
        </w:rPr>
        <w:t>Исходя из этого – одним Бог противится, а к другим являет Своё благоволение или Свою благосклонность, Свою превосходнейшую благодать, которая выражает себя в жизни с избытком.</w:t>
      </w:r>
    </w:p>
    <w:p w14:paraId="3BA176D3" w14:textId="3C583E4A" w:rsidR="00B50CF3" w:rsidRDefault="00B50CF3" w:rsidP="00432CDC">
      <w:pPr>
        <w:jc w:val="both"/>
        <w:rPr>
          <w:rFonts w:ascii="Arial" w:hAnsi="Arial" w:cs="Arial"/>
          <w:lang w:val="ru-RU"/>
        </w:rPr>
      </w:pPr>
    </w:p>
    <w:p w14:paraId="205A7B38" w14:textId="23BA3D27" w:rsidR="00B50CF3" w:rsidRPr="0000481B" w:rsidRDefault="0000481B" w:rsidP="00432CDC">
      <w:pPr>
        <w:jc w:val="both"/>
        <w:rPr>
          <w:rFonts w:ascii="Arial" w:hAnsi="Arial" w:cs="Arial"/>
          <w:b/>
          <w:bCs/>
          <w:i/>
          <w:iCs/>
        </w:rPr>
      </w:pPr>
      <w:r>
        <w:rPr>
          <w:rFonts w:ascii="Arial" w:hAnsi="Arial" w:cs="Arial"/>
          <w:b/>
          <w:bCs/>
          <w:i/>
          <w:iCs/>
        </w:rPr>
        <w:t>Based on this – God resists some, and gives His grace or favor to others, which expresses itself in abundant life.</w:t>
      </w:r>
    </w:p>
    <w:p w14:paraId="3FFC5899" w14:textId="77777777" w:rsidR="00432CDC" w:rsidRPr="0000481B" w:rsidRDefault="00432CDC" w:rsidP="00432CDC">
      <w:pPr>
        <w:jc w:val="both"/>
        <w:rPr>
          <w:rFonts w:ascii="Arial" w:hAnsi="Arial" w:cs="Arial"/>
        </w:rPr>
      </w:pPr>
    </w:p>
    <w:p w14:paraId="4EDFB887" w14:textId="3AC8D1A4" w:rsidR="00432CDC" w:rsidRDefault="00432CDC" w:rsidP="00432CDC">
      <w:pPr>
        <w:jc w:val="both"/>
        <w:rPr>
          <w:rFonts w:ascii="Arial" w:hAnsi="Arial" w:cs="Arial"/>
          <w:lang w:val="ru-RU"/>
        </w:rPr>
      </w:pPr>
      <w:r w:rsidRPr="00B9549B">
        <w:rPr>
          <w:rFonts w:ascii="Arial" w:hAnsi="Arial" w:cs="Arial"/>
          <w:lang w:val="ru-RU"/>
        </w:rPr>
        <w:t>Мы должны не забывать, что каждый аспект нашей жизни, находящийся под проклятием, был искуплен для нас Богом двадцать веков назад.</w:t>
      </w:r>
    </w:p>
    <w:p w14:paraId="451F5D90" w14:textId="5F55471C" w:rsidR="0000481B" w:rsidRDefault="0000481B" w:rsidP="00432CDC">
      <w:pPr>
        <w:jc w:val="both"/>
        <w:rPr>
          <w:rFonts w:ascii="Arial" w:hAnsi="Arial" w:cs="Arial"/>
          <w:lang w:val="ru-RU"/>
        </w:rPr>
      </w:pPr>
    </w:p>
    <w:p w14:paraId="6595E94B" w14:textId="6BAF00DD" w:rsidR="0000481B" w:rsidRPr="0000481B" w:rsidRDefault="0000481B" w:rsidP="00432CDC">
      <w:pPr>
        <w:jc w:val="both"/>
        <w:rPr>
          <w:rFonts w:ascii="Arial" w:hAnsi="Arial" w:cs="Arial"/>
          <w:b/>
          <w:bCs/>
          <w:i/>
          <w:iCs/>
        </w:rPr>
      </w:pPr>
      <w:r>
        <w:rPr>
          <w:rFonts w:ascii="Arial" w:hAnsi="Arial" w:cs="Arial"/>
          <w:b/>
          <w:bCs/>
          <w:i/>
          <w:iCs/>
        </w:rPr>
        <w:t>We must know that each aspect of our life that is found undern curse was redeemed for us by God twenty generations ago.</w:t>
      </w:r>
    </w:p>
    <w:p w14:paraId="77B6EFCD" w14:textId="77777777" w:rsidR="00432CDC" w:rsidRPr="0000481B" w:rsidRDefault="00432CDC" w:rsidP="00432CDC">
      <w:pPr>
        <w:jc w:val="both"/>
        <w:rPr>
          <w:rFonts w:ascii="Arial" w:hAnsi="Arial" w:cs="Arial"/>
        </w:rPr>
      </w:pPr>
    </w:p>
    <w:p w14:paraId="401A86BB" w14:textId="33C1163F" w:rsidR="00432CDC" w:rsidRDefault="00C87B6A" w:rsidP="00432CDC">
      <w:pPr>
        <w:jc w:val="both"/>
        <w:rPr>
          <w:rFonts w:ascii="Arial" w:hAnsi="Arial" w:cs="Arial"/>
          <w:lang w:val="ru-RU"/>
        </w:rPr>
      </w:pPr>
      <w:r w:rsidRPr="00B9549B">
        <w:rPr>
          <w:rFonts w:ascii="Arial" w:hAnsi="Arial" w:cs="Arial"/>
          <w:lang w:val="ru-RU"/>
        </w:rPr>
        <w:t>Однако,</w:t>
      </w:r>
      <w:r w:rsidR="00432CDC" w:rsidRPr="00B9549B">
        <w:rPr>
          <w:rFonts w:ascii="Arial" w:hAnsi="Arial" w:cs="Arial"/>
          <w:lang w:val="ru-RU"/>
        </w:rPr>
        <w:t xml:space="preserve"> чтобы имеющееся искупление обрело для нас юридическую силу - необходимо в каждом отдельном аспекте, в котором мы наблюдаем присутствие проклятия, сделать две вышеуказанные вещи, и при этом в той последовательности, в которой они указаны. </w:t>
      </w:r>
    </w:p>
    <w:p w14:paraId="117F4163" w14:textId="59FC25EA" w:rsidR="0000481B" w:rsidRDefault="0000481B" w:rsidP="00432CDC">
      <w:pPr>
        <w:jc w:val="both"/>
        <w:rPr>
          <w:rFonts w:ascii="Arial" w:hAnsi="Arial" w:cs="Arial"/>
          <w:lang w:val="ru-RU"/>
        </w:rPr>
      </w:pPr>
    </w:p>
    <w:p w14:paraId="39476FA1" w14:textId="2998AFDF" w:rsidR="0000481B" w:rsidRPr="0000481B" w:rsidRDefault="0000481B" w:rsidP="00432CDC">
      <w:pPr>
        <w:jc w:val="both"/>
        <w:rPr>
          <w:rFonts w:ascii="Arial" w:hAnsi="Arial" w:cs="Arial"/>
          <w:b/>
          <w:bCs/>
          <w:i/>
          <w:iCs/>
        </w:rPr>
      </w:pPr>
      <w:r>
        <w:rPr>
          <w:rFonts w:ascii="Arial" w:hAnsi="Arial" w:cs="Arial"/>
          <w:b/>
          <w:bCs/>
          <w:i/>
          <w:iCs/>
        </w:rPr>
        <w:t>However, for this redemption to gain legal power for us – it is necessary to, in each individual aspect in which we see the presence of the curse, two do the above two things and in the sequence in which they are presented.</w:t>
      </w:r>
    </w:p>
    <w:p w14:paraId="54AF8621" w14:textId="77777777" w:rsidR="00432CDC" w:rsidRPr="0000481B" w:rsidRDefault="00432CDC" w:rsidP="00432CDC">
      <w:pPr>
        <w:jc w:val="both"/>
        <w:rPr>
          <w:rFonts w:ascii="Arial" w:hAnsi="Arial" w:cs="Arial"/>
        </w:rPr>
      </w:pPr>
    </w:p>
    <w:p w14:paraId="6CB983CA" w14:textId="619FCA5D" w:rsidR="00432CDC" w:rsidRDefault="00432CDC" w:rsidP="00432CDC">
      <w:pPr>
        <w:jc w:val="both"/>
        <w:rPr>
          <w:rFonts w:ascii="Arial" w:hAnsi="Arial" w:cs="Arial"/>
          <w:lang w:val="ru-RU"/>
        </w:rPr>
      </w:pPr>
      <w:r w:rsidRPr="00B9549B">
        <w:rPr>
          <w:rFonts w:ascii="Arial" w:hAnsi="Arial" w:cs="Arial"/>
          <w:lang w:val="ru-RU"/>
        </w:rPr>
        <w:t xml:space="preserve">В начале – покориться Богу; а затем – противостать диаволу. Потому, что невозможно противостоять диаволу в предмете определённого проклятия, если мы в данной области, всё ещё не покорились Богу. </w:t>
      </w:r>
    </w:p>
    <w:p w14:paraId="4A232F25" w14:textId="42D484B8" w:rsidR="0000481B" w:rsidRDefault="0000481B" w:rsidP="00432CDC">
      <w:pPr>
        <w:jc w:val="both"/>
        <w:rPr>
          <w:rFonts w:ascii="Arial" w:hAnsi="Arial" w:cs="Arial"/>
          <w:lang w:val="ru-RU"/>
        </w:rPr>
      </w:pPr>
    </w:p>
    <w:p w14:paraId="6DF45E5C" w14:textId="753B1FFF" w:rsidR="0000481B" w:rsidRPr="0000481B" w:rsidRDefault="0000481B" w:rsidP="00432CDC">
      <w:pPr>
        <w:jc w:val="both"/>
        <w:rPr>
          <w:rFonts w:ascii="Arial" w:hAnsi="Arial" w:cs="Arial"/>
          <w:b/>
          <w:bCs/>
          <w:i/>
          <w:iCs/>
        </w:rPr>
      </w:pPr>
      <w:r>
        <w:rPr>
          <w:rFonts w:ascii="Arial" w:hAnsi="Arial" w:cs="Arial"/>
          <w:b/>
          <w:bCs/>
          <w:i/>
          <w:iCs/>
        </w:rPr>
        <w:t xml:space="preserve">First – to submit to God. And then – resist the devil. Because it is impossible to resist devil in the subject of a specific curse if we, in this </w:t>
      </w:r>
      <w:r w:rsidR="00DE5A7C">
        <w:rPr>
          <w:rFonts w:ascii="Arial" w:hAnsi="Arial" w:cs="Arial"/>
          <w:b/>
          <w:bCs/>
          <w:i/>
          <w:iCs/>
        </w:rPr>
        <w:t>sphere, have not yet submitted to God.</w:t>
      </w:r>
    </w:p>
    <w:p w14:paraId="2401DA7D" w14:textId="77777777" w:rsidR="00432CDC" w:rsidRPr="0000481B" w:rsidRDefault="00432CDC" w:rsidP="00432CDC">
      <w:pPr>
        <w:jc w:val="both"/>
        <w:rPr>
          <w:rFonts w:ascii="Arial" w:hAnsi="Arial" w:cs="Arial"/>
        </w:rPr>
      </w:pPr>
    </w:p>
    <w:p w14:paraId="7627BBDB" w14:textId="78475F50" w:rsidR="00432CDC" w:rsidRDefault="00432CDC" w:rsidP="00432CDC">
      <w:pPr>
        <w:jc w:val="both"/>
        <w:rPr>
          <w:rFonts w:ascii="Arial" w:hAnsi="Arial" w:cs="Arial"/>
          <w:lang w:val="ru-RU"/>
        </w:rPr>
      </w:pPr>
      <w:r w:rsidRPr="00B9549B">
        <w:rPr>
          <w:rFonts w:ascii="Arial" w:hAnsi="Arial" w:cs="Arial"/>
          <w:lang w:val="ru-RU"/>
        </w:rPr>
        <w:t>Например: если мы проявляем скупость по отношению к Богу в области приношения десятин – мы тем самым не покоряемся Богу и присваиваем себе то, что доверено в наше распоряжение, но нам не принадлежит.</w:t>
      </w:r>
    </w:p>
    <w:p w14:paraId="65206CA2" w14:textId="27F46456" w:rsidR="00DE5A7C" w:rsidRDefault="00DE5A7C" w:rsidP="00432CDC">
      <w:pPr>
        <w:jc w:val="both"/>
        <w:rPr>
          <w:rFonts w:ascii="Arial" w:hAnsi="Arial" w:cs="Arial"/>
          <w:lang w:val="ru-RU"/>
        </w:rPr>
      </w:pPr>
    </w:p>
    <w:p w14:paraId="65B9F6C8" w14:textId="6118CEEE" w:rsidR="00DE5A7C" w:rsidRPr="00DE5A7C" w:rsidRDefault="00DE5A7C" w:rsidP="00432CDC">
      <w:pPr>
        <w:jc w:val="both"/>
        <w:rPr>
          <w:rFonts w:ascii="Arial" w:hAnsi="Arial" w:cs="Arial"/>
          <w:b/>
          <w:bCs/>
          <w:i/>
          <w:iCs/>
        </w:rPr>
      </w:pPr>
      <w:r>
        <w:rPr>
          <w:rFonts w:ascii="Arial" w:hAnsi="Arial" w:cs="Arial"/>
          <w:b/>
          <w:bCs/>
          <w:i/>
          <w:iCs/>
        </w:rPr>
        <w:t>For example: if we demonstrate frugality in relation to God in the sphere of the offering of tithes – we, in doing so, do not submit to God and attribute to ourselves that which was entrusted to our control, but does not belong to us.</w:t>
      </w:r>
    </w:p>
    <w:p w14:paraId="6D5EC794" w14:textId="77777777" w:rsidR="00432CDC" w:rsidRPr="00DE5A7C" w:rsidRDefault="00432CDC" w:rsidP="00432CDC">
      <w:pPr>
        <w:jc w:val="both"/>
        <w:rPr>
          <w:rFonts w:ascii="Arial" w:hAnsi="Arial" w:cs="Arial"/>
        </w:rPr>
      </w:pPr>
    </w:p>
    <w:p w14:paraId="681B5EE4" w14:textId="0FC75BCD" w:rsidR="00432CDC" w:rsidRDefault="00432CDC" w:rsidP="00432CDC">
      <w:pPr>
        <w:jc w:val="both"/>
        <w:rPr>
          <w:rFonts w:ascii="Arial" w:hAnsi="Arial" w:cs="Arial"/>
          <w:lang w:val="ru-RU"/>
        </w:rPr>
      </w:pPr>
      <w:r w:rsidRPr="00B9549B">
        <w:rPr>
          <w:rFonts w:ascii="Arial" w:hAnsi="Arial" w:cs="Arial"/>
          <w:lang w:val="ru-RU"/>
        </w:rPr>
        <w:t>А когда мы не покоряемся Богу в сфере финансов, и в то же самое время, пытаемся противостоять диаволу в их нехватке, то у нас разумеется, ничего не получается.</w:t>
      </w:r>
    </w:p>
    <w:p w14:paraId="6E198B0E" w14:textId="64F89224" w:rsidR="00DE5A7C" w:rsidRDefault="00DE5A7C" w:rsidP="00432CDC">
      <w:pPr>
        <w:jc w:val="both"/>
        <w:rPr>
          <w:rFonts w:ascii="Arial" w:hAnsi="Arial" w:cs="Arial"/>
          <w:lang w:val="ru-RU"/>
        </w:rPr>
      </w:pPr>
    </w:p>
    <w:p w14:paraId="2F0B6B3C" w14:textId="204F40EB" w:rsidR="00DE5A7C" w:rsidRPr="00DE5A7C" w:rsidRDefault="00DE5A7C" w:rsidP="00432CDC">
      <w:pPr>
        <w:jc w:val="both"/>
        <w:rPr>
          <w:rFonts w:ascii="Arial" w:hAnsi="Arial" w:cs="Arial"/>
          <w:b/>
          <w:bCs/>
          <w:i/>
          <w:iCs/>
        </w:rPr>
      </w:pPr>
      <w:r>
        <w:rPr>
          <w:rFonts w:ascii="Arial" w:hAnsi="Arial" w:cs="Arial"/>
          <w:b/>
          <w:bCs/>
          <w:i/>
          <w:iCs/>
        </w:rPr>
        <w:t>And when we do not submit to God in the sphere of finances and at the same time, try to resist devil in their lack, then we will achieve nothing.</w:t>
      </w:r>
    </w:p>
    <w:p w14:paraId="7D1440D8" w14:textId="77777777" w:rsidR="00432CDC" w:rsidRPr="00DE5A7C" w:rsidRDefault="00432CDC" w:rsidP="00432CDC">
      <w:pPr>
        <w:jc w:val="both"/>
        <w:rPr>
          <w:rFonts w:ascii="Arial" w:hAnsi="Arial" w:cs="Arial"/>
        </w:rPr>
      </w:pPr>
    </w:p>
    <w:p w14:paraId="0D088D84" w14:textId="1B7A4573" w:rsidR="00432CDC" w:rsidRDefault="00432CDC" w:rsidP="00432CDC">
      <w:pPr>
        <w:jc w:val="both"/>
        <w:rPr>
          <w:rFonts w:ascii="Arial" w:hAnsi="Arial" w:cs="Arial"/>
          <w:lang w:val="ru-RU"/>
        </w:rPr>
      </w:pPr>
      <w:r w:rsidRPr="00B9549B">
        <w:rPr>
          <w:rFonts w:ascii="Arial" w:hAnsi="Arial" w:cs="Arial"/>
          <w:lang w:val="ru-RU"/>
        </w:rPr>
        <w:t>Если же, мы будем относиться к нашим финансам в соответствии предписаний Священного Писания, то область финансов будет высвобождена из-под проклятия.</w:t>
      </w:r>
    </w:p>
    <w:p w14:paraId="3CC70A98" w14:textId="3AEE3D70" w:rsidR="00DE5A7C" w:rsidRDefault="00DE5A7C" w:rsidP="00432CDC">
      <w:pPr>
        <w:jc w:val="both"/>
        <w:rPr>
          <w:rFonts w:ascii="Arial" w:hAnsi="Arial" w:cs="Arial"/>
          <w:lang w:val="ru-RU"/>
        </w:rPr>
      </w:pPr>
    </w:p>
    <w:p w14:paraId="60B7D1D2" w14:textId="21A60B8B" w:rsidR="00DE5A7C" w:rsidRPr="00DE5A7C" w:rsidRDefault="00DE5A7C" w:rsidP="00432CDC">
      <w:pPr>
        <w:jc w:val="both"/>
        <w:rPr>
          <w:rFonts w:ascii="Arial" w:hAnsi="Arial" w:cs="Arial"/>
          <w:b/>
          <w:bCs/>
          <w:i/>
          <w:iCs/>
        </w:rPr>
      </w:pPr>
      <w:r>
        <w:rPr>
          <w:rFonts w:ascii="Arial" w:hAnsi="Arial" w:cs="Arial"/>
          <w:b/>
          <w:bCs/>
          <w:i/>
          <w:iCs/>
        </w:rPr>
        <w:t>But if we act toward our finances according to Holy Scripture, then the sphere of finances will be released from under curse.</w:t>
      </w:r>
    </w:p>
    <w:p w14:paraId="1C29BBED" w14:textId="77777777" w:rsidR="00432CDC" w:rsidRPr="00DE5A7C" w:rsidRDefault="00432CDC" w:rsidP="00432CDC">
      <w:pPr>
        <w:jc w:val="both"/>
        <w:rPr>
          <w:rFonts w:ascii="Arial" w:hAnsi="Arial" w:cs="Arial"/>
        </w:rPr>
      </w:pPr>
    </w:p>
    <w:p w14:paraId="081B24B4" w14:textId="7A1589F7" w:rsidR="00432CDC" w:rsidRDefault="00432CDC" w:rsidP="00432CDC">
      <w:pPr>
        <w:jc w:val="both"/>
        <w:rPr>
          <w:rFonts w:ascii="Arial" w:hAnsi="Arial" w:cs="Arial"/>
          <w:lang w:val="ru-RU"/>
        </w:rPr>
      </w:pPr>
      <w:r w:rsidRPr="00B9549B">
        <w:rPr>
          <w:rFonts w:ascii="Arial" w:hAnsi="Arial" w:cs="Arial"/>
          <w:lang w:val="ru-RU"/>
        </w:rPr>
        <w:t>Дело в том, что до тех пор, пока человек находится в зависимости от денег, то независимо от того, сколько он их имеет – он будет находиться под проклятием в области финансов.</w:t>
      </w:r>
    </w:p>
    <w:p w14:paraId="275ACAF5" w14:textId="6128E727" w:rsidR="00DE5A7C" w:rsidRDefault="00DE5A7C" w:rsidP="00432CDC">
      <w:pPr>
        <w:jc w:val="both"/>
        <w:rPr>
          <w:rFonts w:ascii="Arial" w:hAnsi="Arial" w:cs="Arial"/>
          <w:lang w:val="ru-RU"/>
        </w:rPr>
      </w:pPr>
    </w:p>
    <w:p w14:paraId="7938AE50" w14:textId="2CC6F8CA" w:rsidR="00DE5A7C" w:rsidRPr="00DE5A7C" w:rsidRDefault="00DE5A7C" w:rsidP="00432CDC">
      <w:pPr>
        <w:jc w:val="both"/>
        <w:rPr>
          <w:rFonts w:ascii="Arial" w:hAnsi="Arial" w:cs="Arial"/>
          <w:b/>
          <w:bCs/>
          <w:i/>
          <w:iCs/>
        </w:rPr>
      </w:pPr>
      <w:r>
        <w:rPr>
          <w:rFonts w:ascii="Arial" w:hAnsi="Arial" w:cs="Arial"/>
          <w:b/>
          <w:bCs/>
          <w:i/>
          <w:iCs/>
        </w:rPr>
        <w:t>While a person is under dependence on money, then despite the amount that he has – he will be found under a curse in the sphere of finances.</w:t>
      </w:r>
    </w:p>
    <w:p w14:paraId="145BCA4F" w14:textId="77777777" w:rsidR="00432CDC" w:rsidRPr="00DE5A7C" w:rsidRDefault="00432CDC" w:rsidP="00432CDC">
      <w:pPr>
        <w:jc w:val="both"/>
        <w:rPr>
          <w:rFonts w:ascii="Arial" w:hAnsi="Arial" w:cs="Arial"/>
        </w:rPr>
      </w:pPr>
    </w:p>
    <w:p w14:paraId="5FE3B4DB" w14:textId="76FA1C12" w:rsidR="00DE5A7C" w:rsidRPr="005314AB" w:rsidRDefault="00432CDC" w:rsidP="00DE5A7C">
      <w:pPr>
        <w:jc w:val="both"/>
        <w:rPr>
          <w:rFonts w:ascii="Arial" w:hAnsi="Arial" w:cs="Arial"/>
          <w:lang w:val="ru-RU"/>
        </w:rPr>
      </w:pPr>
      <w:r w:rsidRPr="00B9549B">
        <w:rPr>
          <w:rFonts w:ascii="Arial" w:hAnsi="Arial" w:cs="Arial"/>
          <w:lang w:val="ru-RU"/>
        </w:rPr>
        <w:t>Но как только человек через добровольную и радостную отдачу десятин Богу, высвобождается от зависимости денег, независимо от того, сколько он их имеет – он высвобождается от проклятия в области финансов.</w:t>
      </w:r>
    </w:p>
    <w:p w14:paraId="7413DB4B" w14:textId="38D0B6B8" w:rsidR="00DE5A7C" w:rsidRPr="005314AB" w:rsidRDefault="00DE5A7C" w:rsidP="00DE5A7C">
      <w:pPr>
        <w:jc w:val="both"/>
        <w:rPr>
          <w:rFonts w:ascii="Arial" w:hAnsi="Arial" w:cs="Arial"/>
          <w:lang w:val="ru-RU"/>
        </w:rPr>
      </w:pPr>
    </w:p>
    <w:p w14:paraId="39FE8F08" w14:textId="56524C4E" w:rsidR="00DE5A7C" w:rsidRPr="00DE5A7C" w:rsidRDefault="00DE5A7C" w:rsidP="00DE5A7C">
      <w:pPr>
        <w:jc w:val="both"/>
        <w:rPr>
          <w:rFonts w:ascii="Arial" w:hAnsi="Arial" w:cs="Arial"/>
          <w:b/>
          <w:bCs/>
          <w:i/>
          <w:iCs/>
        </w:rPr>
      </w:pPr>
      <w:r>
        <w:rPr>
          <w:rFonts w:ascii="Arial" w:hAnsi="Arial" w:cs="Arial"/>
          <w:b/>
          <w:bCs/>
          <w:i/>
          <w:iCs/>
        </w:rPr>
        <w:t>But as soon as a person, through voluntary and joyful offering of tithes to God, is freed from dependence on money, regardless of how much he has – he is freed from the curse in the sphere of finances.</w:t>
      </w:r>
    </w:p>
    <w:p w14:paraId="118CFF68" w14:textId="77777777" w:rsidR="00432CDC" w:rsidRPr="00DE5A7C" w:rsidRDefault="00432CDC" w:rsidP="00432CDC">
      <w:pPr>
        <w:jc w:val="both"/>
        <w:rPr>
          <w:rFonts w:ascii="Arial" w:hAnsi="Arial" w:cs="Arial"/>
        </w:rPr>
      </w:pPr>
    </w:p>
    <w:p w14:paraId="692EE97C" w14:textId="2E461EE9" w:rsidR="00432CDC" w:rsidRDefault="00432CDC" w:rsidP="00432CDC">
      <w:pPr>
        <w:jc w:val="both"/>
        <w:rPr>
          <w:rFonts w:ascii="Arial" w:hAnsi="Arial" w:cs="Arial"/>
          <w:lang w:val="ru-RU"/>
        </w:rPr>
      </w:pPr>
      <w:r w:rsidRPr="00B9549B">
        <w:rPr>
          <w:rFonts w:ascii="Arial" w:hAnsi="Arial" w:cs="Arial"/>
          <w:lang w:val="ru-RU"/>
        </w:rPr>
        <w:lastRenderedPageBreak/>
        <w:t>В связи с этим, позвольте напомнить одну неоспоримую закономерность. То, от чего мы зависим, притягивает нас к себе и порабощает нас. Равно и то, что зависит от нас, порабощается нами и притягивается к нам.</w:t>
      </w:r>
    </w:p>
    <w:p w14:paraId="531CA191" w14:textId="0C6F181D" w:rsidR="00DE5A7C" w:rsidRDefault="00DE5A7C" w:rsidP="00432CDC">
      <w:pPr>
        <w:jc w:val="both"/>
        <w:rPr>
          <w:rFonts w:ascii="Arial" w:hAnsi="Arial" w:cs="Arial"/>
          <w:lang w:val="ru-RU"/>
        </w:rPr>
      </w:pPr>
    </w:p>
    <w:p w14:paraId="1CFCBB3F" w14:textId="6F2BBA02" w:rsidR="00DE5A7C" w:rsidRPr="00DE5A7C" w:rsidRDefault="00DE5A7C" w:rsidP="00432CDC">
      <w:pPr>
        <w:jc w:val="both"/>
        <w:rPr>
          <w:rFonts w:ascii="Arial" w:hAnsi="Arial" w:cs="Arial"/>
          <w:b/>
          <w:bCs/>
          <w:i/>
          <w:iCs/>
        </w:rPr>
      </w:pPr>
      <w:r>
        <w:rPr>
          <w:rFonts w:ascii="Arial" w:hAnsi="Arial" w:cs="Arial"/>
          <w:b/>
          <w:bCs/>
          <w:i/>
          <w:iCs/>
        </w:rPr>
        <w:t>With regard to this, let me remind you of one irrefutable rule: That which we depend on, attracts us to it. And that which depends on us attracts and binds to us.</w:t>
      </w:r>
    </w:p>
    <w:p w14:paraId="47C0166F" w14:textId="77777777" w:rsidR="00432CDC" w:rsidRPr="00DE5A7C" w:rsidRDefault="00432CDC" w:rsidP="00432CDC">
      <w:pPr>
        <w:jc w:val="both"/>
        <w:rPr>
          <w:rFonts w:ascii="Arial" w:hAnsi="Arial" w:cs="Arial"/>
        </w:rPr>
      </w:pPr>
    </w:p>
    <w:p w14:paraId="2F2978BE" w14:textId="7B8BE49F" w:rsidR="00432CDC" w:rsidRDefault="00432CDC" w:rsidP="00432CDC">
      <w:pPr>
        <w:jc w:val="both"/>
        <w:rPr>
          <w:rFonts w:ascii="Arial" w:hAnsi="Arial" w:cs="Arial"/>
          <w:lang w:val="ru-RU"/>
        </w:rPr>
      </w:pPr>
      <w:r w:rsidRPr="00B9549B">
        <w:rPr>
          <w:rFonts w:ascii="Arial" w:hAnsi="Arial" w:cs="Arial"/>
          <w:lang w:val="ru-RU"/>
        </w:rPr>
        <w:t>Это необратимый м неизменный духовный принцип. Деньги – это эквивалент материального богатства, которые тем не менее, могут служить высоким духовным целям и трансформироваться в богатства нетленные или неветшающие.</w:t>
      </w:r>
    </w:p>
    <w:p w14:paraId="40CE9861" w14:textId="50B89B60" w:rsidR="00DE5A7C" w:rsidRDefault="00DE5A7C" w:rsidP="00432CDC">
      <w:pPr>
        <w:jc w:val="both"/>
        <w:rPr>
          <w:rFonts w:ascii="Arial" w:hAnsi="Arial" w:cs="Arial"/>
          <w:lang w:val="ru-RU"/>
        </w:rPr>
      </w:pPr>
    </w:p>
    <w:p w14:paraId="552D9F6B" w14:textId="1BC3EAE9" w:rsidR="00DE5A7C" w:rsidRPr="00DE5A7C" w:rsidRDefault="00DE5A7C" w:rsidP="00432CDC">
      <w:pPr>
        <w:jc w:val="both"/>
        <w:rPr>
          <w:rFonts w:ascii="Arial" w:hAnsi="Arial" w:cs="Arial"/>
          <w:b/>
          <w:bCs/>
          <w:i/>
          <w:iCs/>
        </w:rPr>
      </w:pPr>
      <w:r>
        <w:rPr>
          <w:rFonts w:ascii="Arial" w:hAnsi="Arial" w:cs="Arial"/>
          <w:b/>
          <w:bCs/>
          <w:i/>
          <w:iCs/>
        </w:rPr>
        <w:t>This is an unchanging spiritual principle. Money is the equivalent of material riches</w:t>
      </w:r>
      <w:r w:rsidR="005059E0">
        <w:rPr>
          <w:rFonts w:ascii="Arial" w:hAnsi="Arial" w:cs="Arial"/>
          <w:b/>
          <w:bCs/>
          <w:i/>
          <w:iCs/>
        </w:rPr>
        <w:t xml:space="preserve"> which could serve as lofty spiritual goals and turn from perishable riches to imperishable.</w:t>
      </w:r>
    </w:p>
    <w:p w14:paraId="6509D163" w14:textId="77777777" w:rsidR="00432CDC" w:rsidRPr="00DE5A7C" w:rsidRDefault="00432CDC" w:rsidP="00432CDC">
      <w:pPr>
        <w:jc w:val="both"/>
        <w:rPr>
          <w:rFonts w:ascii="Arial" w:hAnsi="Arial" w:cs="Arial"/>
        </w:rPr>
      </w:pPr>
    </w:p>
    <w:p w14:paraId="44B29DEE" w14:textId="26E6BB94" w:rsidR="00432CDC" w:rsidRPr="005059E0" w:rsidRDefault="00432CDC" w:rsidP="00432CDC">
      <w:pPr>
        <w:jc w:val="both"/>
        <w:rPr>
          <w:rFonts w:ascii="Arial" w:hAnsi="Arial" w:cs="Arial"/>
          <w:lang w:val="ru-RU"/>
        </w:rPr>
      </w:pPr>
      <w:r w:rsidRPr="00B9549B">
        <w:rPr>
          <w:rFonts w:ascii="Arial" w:hAnsi="Arial" w:cs="Arial"/>
          <w:lang w:val="ru-RU"/>
        </w:rPr>
        <w:t xml:space="preserve">Поэтому, в той степени, в которой мы будем высвобождаться от зависимости денег и обретать над ними власть, равносильно в такой же степени, деньги начнут притягиваться к </w:t>
      </w:r>
      <w:r w:rsidR="00C87B6A" w:rsidRPr="00B9549B">
        <w:rPr>
          <w:rFonts w:ascii="Arial" w:hAnsi="Arial" w:cs="Arial"/>
          <w:lang w:val="ru-RU"/>
        </w:rPr>
        <w:t>нам точно так же, как</w:t>
      </w:r>
      <w:r w:rsidRPr="00B9549B">
        <w:rPr>
          <w:rFonts w:ascii="Arial" w:hAnsi="Arial" w:cs="Arial"/>
          <w:lang w:val="ru-RU"/>
        </w:rPr>
        <w:t xml:space="preserve"> железо притягивается магнитом, попадая в область его притяжения.</w:t>
      </w:r>
    </w:p>
    <w:p w14:paraId="132D1986" w14:textId="4438E267" w:rsidR="005059E0" w:rsidRDefault="005059E0" w:rsidP="00432CDC">
      <w:pPr>
        <w:jc w:val="both"/>
        <w:rPr>
          <w:rFonts w:ascii="Arial" w:hAnsi="Arial" w:cs="Arial"/>
          <w:lang w:val="ru-RU"/>
        </w:rPr>
      </w:pPr>
    </w:p>
    <w:p w14:paraId="55525026" w14:textId="229331A8" w:rsidR="005059E0" w:rsidRPr="005059E0" w:rsidRDefault="005059E0" w:rsidP="00432CDC">
      <w:pPr>
        <w:jc w:val="both"/>
        <w:rPr>
          <w:rFonts w:ascii="Arial" w:hAnsi="Arial" w:cs="Arial"/>
          <w:b/>
          <w:bCs/>
          <w:i/>
          <w:iCs/>
        </w:rPr>
      </w:pPr>
      <w:r>
        <w:rPr>
          <w:rFonts w:ascii="Arial" w:hAnsi="Arial" w:cs="Arial"/>
          <w:b/>
          <w:bCs/>
          <w:i/>
          <w:iCs/>
        </w:rPr>
        <w:t>Therefore, the level at which we will be released from dependence on money and have authority over them, in the same level money will begin to bind to us just as magnets bind to each other.</w:t>
      </w:r>
    </w:p>
    <w:p w14:paraId="13617A92" w14:textId="77777777" w:rsidR="00432CDC" w:rsidRPr="005059E0" w:rsidRDefault="00432CDC" w:rsidP="00432CDC">
      <w:pPr>
        <w:jc w:val="both"/>
        <w:rPr>
          <w:rFonts w:ascii="Arial" w:hAnsi="Arial" w:cs="Arial"/>
        </w:rPr>
      </w:pPr>
    </w:p>
    <w:p w14:paraId="1DA7F4FA" w14:textId="03E4B707" w:rsidR="00432CDC" w:rsidRDefault="00432CDC" w:rsidP="00432CDC">
      <w:pPr>
        <w:jc w:val="both"/>
        <w:rPr>
          <w:rFonts w:ascii="Arial" w:hAnsi="Arial" w:cs="Arial"/>
          <w:lang w:val="ru-RU"/>
        </w:rPr>
      </w:pPr>
      <w:r w:rsidRPr="00B9549B">
        <w:rPr>
          <w:rFonts w:ascii="Arial" w:hAnsi="Arial" w:cs="Arial"/>
          <w:lang w:val="ru-RU"/>
        </w:rPr>
        <w:t>И такое высвобождение начинается, с добровольного и радостного отдавания Богу десятин и приношений. Писание определяет, как размер приношений, так и место для этих приношений.</w:t>
      </w:r>
    </w:p>
    <w:p w14:paraId="784E3579" w14:textId="6B664A0E" w:rsidR="005059E0" w:rsidRDefault="005059E0" w:rsidP="00432CDC">
      <w:pPr>
        <w:jc w:val="both"/>
        <w:rPr>
          <w:rFonts w:ascii="Arial" w:hAnsi="Arial" w:cs="Arial"/>
          <w:lang w:val="ru-RU"/>
        </w:rPr>
      </w:pPr>
    </w:p>
    <w:p w14:paraId="4E33F8E4" w14:textId="1F48D288" w:rsidR="005059E0" w:rsidRPr="005059E0" w:rsidRDefault="005059E0" w:rsidP="00432CDC">
      <w:pPr>
        <w:jc w:val="both"/>
        <w:rPr>
          <w:rFonts w:ascii="Arial" w:hAnsi="Arial" w:cs="Arial"/>
          <w:b/>
          <w:bCs/>
          <w:i/>
          <w:iCs/>
        </w:rPr>
      </w:pPr>
      <w:r>
        <w:rPr>
          <w:rFonts w:ascii="Arial" w:hAnsi="Arial" w:cs="Arial"/>
          <w:b/>
          <w:bCs/>
          <w:i/>
          <w:iCs/>
        </w:rPr>
        <w:t>And this release begins from voluntary and joyful offering to God of our tithes and offerings. Scripture defines the size of offerings and the place for these offerings.</w:t>
      </w:r>
    </w:p>
    <w:p w14:paraId="4F6DEEAA" w14:textId="77777777" w:rsidR="00432CDC" w:rsidRPr="005059E0" w:rsidRDefault="00432CDC" w:rsidP="00432CDC">
      <w:pPr>
        <w:jc w:val="both"/>
        <w:rPr>
          <w:rFonts w:ascii="Arial" w:hAnsi="Arial" w:cs="Arial"/>
        </w:rPr>
      </w:pPr>
    </w:p>
    <w:p w14:paraId="4769D36A" w14:textId="47C16613" w:rsidR="00432CDC" w:rsidRDefault="00432CDC" w:rsidP="00432CDC">
      <w:pPr>
        <w:jc w:val="both"/>
        <w:rPr>
          <w:rFonts w:ascii="Arial" w:hAnsi="Arial" w:cs="Arial"/>
          <w:lang w:val="ru-RU"/>
        </w:rPr>
      </w:pPr>
      <w:r w:rsidRPr="00B9549B">
        <w:rPr>
          <w:rFonts w:ascii="Arial" w:hAnsi="Arial" w:cs="Arial"/>
          <w:lang w:val="ru-RU"/>
        </w:rPr>
        <w:t>И размер этот для богатых и бедных один – десятая часть от всякого денежного дохода, до вычетов из него всяких государственных налогообложений.</w:t>
      </w:r>
    </w:p>
    <w:p w14:paraId="6175C95B" w14:textId="7EBA9BD2" w:rsidR="005059E0" w:rsidRDefault="005059E0" w:rsidP="00432CDC">
      <w:pPr>
        <w:jc w:val="both"/>
        <w:rPr>
          <w:rFonts w:ascii="Arial" w:hAnsi="Arial" w:cs="Arial"/>
          <w:lang w:val="ru-RU"/>
        </w:rPr>
      </w:pPr>
    </w:p>
    <w:p w14:paraId="57F8B97B" w14:textId="52E2FB0D" w:rsidR="005059E0" w:rsidRPr="005059E0" w:rsidRDefault="005059E0" w:rsidP="00432CDC">
      <w:pPr>
        <w:jc w:val="both"/>
        <w:rPr>
          <w:rFonts w:ascii="Arial" w:hAnsi="Arial" w:cs="Arial"/>
          <w:b/>
          <w:bCs/>
          <w:i/>
          <w:iCs/>
        </w:rPr>
      </w:pPr>
      <w:r>
        <w:rPr>
          <w:rFonts w:ascii="Arial" w:hAnsi="Arial" w:cs="Arial"/>
          <w:b/>
          <w:bCs/>
          <w:i/>
          <w:iCs/>
        </w:rPr>
        <w:t>And the size, for the rich and the poor, is the same – a tenth of all our monetary income, before taxes are taken out.</w:t>
      </w:r>
    </w:p>
    <w:p w14:paraId="41E05350" w14:textId="77777777" w:rsidR="00432CDC" w:rsidRPr="005059E0" w:rsidRDefault="00432CDC" w:rsidP="00432CDC">
      <w:pPr>
        <w:jc w:val="both"/>
        <w:rPr>
          <w:rFonts w:ascii="Arial" w:hAnsi="Arial" w:cs="Arial"/>
        </w:rPr>
      </w:pPr>
    </w:p>
    <w:p w14:paraId="55E8FAAE" w14:textId="68C5F26B" w:rsidR="00432CDC" w:rsidRDefault="00432CDC" w:rsidP="00432CDC">
      <w:pPr>
        <w:jc w:val="both"/>
        <w:rPr>
          <w:rFonts w:ascii="Arial" w:hAnsi="Arial" w:cs="Arial"/>
          <w:lang w:val="ru-RU"/>
        </w:rPr>
      </w:pPr>
      <w:r w:rsidRPr="00B9549B">
        <w:rPr>
          <w:rFonts w:ascii="Arial" w:hAnsi="Arial" w:cs="Arial"/>
          <w:lang w:val="ru-RU"/>
        </w:rPr>
        <w:t>Поступая, таким образом, мы признаём и чествуем Бога, как Царя царей и Господа господствующих.</w:t>
      </w:r>
    </w:p>
    <w:p w14:paraId="0CF1E4C4" w14:textId="36E1EA47" w:rsidR="005059E0" w:rsidRDefault="005059E0" w:rsidP="00432CDC">
      <w:pPr>
        <w:jc w:val="both"/>
        <w:rPr>
          <w:rFonts w:ascii="Arial" w:hAnsi="Arial" w:cs="Arial"/>
          <w:lang w:val="ru-RU"/>
        </w:rPr>
      </w:pPr>
    </w:p>
    <w:p w14:paraId="13E56CAE" w14:textId="3635A0B8" w:rsidR="005059E0" w:rsidRPr="005059E0" w:rsidRDefault="005059E0" w:rsidP="00432CDC">
      <w:pPr>
        <w:jc w:val="both"/>
        <w:rPr>
          <w:rFonts w:ascii="Arial" w:hAnsi="Arial" w:cs="Arial"/>
          <w:b/>
          <w:bCs/>
          <w:i/>
          <w:iCs/>
        </w:rPr>
      </w:pPr>
      <w:r>
        <w:rPr>
          <w:rFonts w:ascii="Arial" w:hAnsi="Arial" w:cs="Arial"/>
          <w:b/>
          <w:bCs/>
          <w:i/>
          <w:iCs/>
        </w:rPr>
        <w:t>Doing so, we acknowledge and honor God as King of kings and Lord of lords.</w:t>
      </w:r>
    </w:p>
    <w:p w14:paraId="65E5BE26" w14:textId="77777777" w:rsidR="00432CDC" w:rsidRPr="005059E0" w:rsidRDefault="00432CDC" w:rsidP="00432CDC">
      <w:pPr>
        <w:jc w:val="both"/>
        <w:rPr>
          <w:rFonts w:ascii="Arial" w:hAnsi="Arial" w:cs="Arial"/>
        </w:rPr>
      </w:pPr>
    </w:p>
    <w:p w14:paraId="39BCA8F2" w14:textId="42638471" w:rsidR="00432CDC" w:rsidRPr="005314AB" w:rsidRDefault="00432CDC" w:rsidP="00432CDC">
      <w:pPr>
        <w:jc w:val="both"/>
        <w:rPr>
          <w:rFonts w:ascii="Arial" w:hAnsi="Arial" w:cs="Arial"/>
        </w:rPr>
      </w:pPr>
      <w:r w:rsidRPr="00B9549B">
        <w:rPr>
          <w:rFonts w:ascii="Arial" w:hAnsi="Arial" w:cs="Arial"/>
          <w:lang w:val="ru-RU"/>
        </w:rPr>
        <w:t>Местом же приношений для каждого из нас является – поместная церковь! Или</w:t>
      </w:r>
      <w:r w:rsidRPr="005314AB">
        <w:rPr>
          <w:rFonts w:ascii="Arial" w:hAnsi="Arial" w:cs="Arial"/>
        </w:rPr>
        <w:t xml:space="preserve"> </w:t>
      </w:r>
      <w:r w:rsidRPr="00B9549B">
        <w:rPr>
          <w:rFonts w:ascii="Arial" w:hAnsi="Arial" w:cs="Arial"/>
          <w:lang w:val="ru-RU"/>
        </w:rPr>
        <w:t>место</w:t>
      </w:r>
      <w:r w:rsidRPr="005314AB">
        <w:rPr>
          <w:rFonts w:ascii="Arial" w:hAnsi="Arial" w:cs="Arial"/>
        </w:rPr>
        <w:t xml:space="preserve">, </w:t>
      </w:r>
      <w:r w:rsidRPr="00B9549B">
        <w:rPr>
          <w:rFonts w:ascii="Arial" w:hAnsi="Arial" w:cs="Arial"/>
          <w:lang w:val="ru-RU"/>
        </w:rPr>
        <w:t>где</w:t>
      </w:r>
      <w:r w:rsidRPr="005314AB">
        <w:rPr>
          <w:rFonts w:ascii="Arial" w:hAnsi="Arial" w:cs="Arial"/>
        </w:rPr>
        <w:t xml:space="preserve"> </w:t>
      </w:r>
      <w:r w:rsidRPr="00B9549B">
        <w:rPr>
          <w:rFonts w:ascii="Arial" w:hAnsi="Arial" w:cs="Arial"/>
          <w:lang w:val="ru-RU"/>
        </w:rPr>
        <w:t>вы</w:t>
      </w:r>
      <w:r w:rsidRPr="005314AB">
        <w:rPr>
          <w:rFonts w:ascii="Arial" w:hAnsi="Arial" w:cs="Arial"/>
        </w:rPr>
        <w:t xml:space="preserve"> </w:t>
      </w:r>
      <w:r w:rsidRPr="00B9549B">
        <w:rPr>
          <w:rFonts w:ascii="Arial" w:hAnsi="Arial" w:cs="Arial"/>
          <w:lang w:val="ru-RU"/>
        </w:rPr>
        <w:t>получаете</w:t>
      </w:r>
      <w:r w:rsidRPr="005314AB">
        <w:rPr>
          <w:rFonts w:ascii="Arial" w:hAnsi="Arial" w:cs="Arial"/>
        </w:rPr>
        <w:t xml:space="preserve"> </w:t>
      </w:r>
      <w:r w:rsidRPr="00B9549B">
        <w:rPr>
          <w:rFonts w:ascii="Arial" w:hAnsi="Arial" w:cs="Arial"/>
          <w:lang w:val="ru-RU"/>
        </w:rPr>
        <w:t>духовную</w:t>
      </w:r>
      <w:r w:rsidRPr="005314AB">
        <w:rPr>
          <w:rFonts w:ascii="Arial" w:hAnsi="Arial" w:cs="Arial"/>
        </w:rPr>
        <w:t xml:space="preserve"> </w:t>
      </w:r>
      <w:r w:rsidRPr="00B9549B">
        <w:rPr>
          <w:rFonts w:ascii="Arial" w:hAnsi="Arial" w:cs="Arial"/>
          <w:lang w:val="ru-RU"/>
        </w:rPr>
        <w:t>пищу</w:t>
      </w:r>
      <w:r w:rsidRPr="005314AB">
        <w:rPr>
          <w:rFonts w:ascii="Arial" w:hAnsi="Arial" w:cs="Arial"/>
        </w:rPr>
        <w:t>.</w:t>
      </w:r>
    </w:p>
    <w:p w14:paraId="7EDCB578" w14:textId="742AB54D" w:rsidR="005059E0" w:rsidRPr="005314AB" w:rsidRDefault="005059E0" w:rsidP="00432CDC">
      <w:pPr>
        <w:jc w:val="both"/>
        <w:rPr>
          <w:rFonts w:ascii="Arial" w:hAnsi="Arial" w:cs="Arial"/>
        </w:rPr>
      </w:pPr>
    </w:p>
    <w:p w14:paraId="257A3CCA" w14:textId="1C562624" w:rsidR="005059E0" w:rsidRPr="005059E0" w:rsidRDefault="005059E0" w:rsidP="00432CDC">
      <w:pPr>
        <w:jc w:val="both"/>
        <w:rPr>
          <w:rFonts w:ascii="Arial" w:hAnsi="Arial" w:cs="Arial"/>
          <w:b/>
          <w:bCs/>
          <w:i/>
          <w:iCs/>
        </w:rPr>
      </w:pPr>
      <w:r>
        <w:rPr>
          <w:rFonts w:ascii="Arial" w:hAnsi="Arial" w:cs="Arial"/>
          <w:b/>
          <w:bCs/>
          <w:i/>
          <w:iCs/>
        </w:rPr>
        <w:lastRenderedPageBreak/>
        <w:t>The place of offering for each of us – is the local church! Or the place where you receive spiritual food.</w:t>
      </w:r>
    </w:p>
    <w:p w14:paraId="2E663D2A" w14:textId="77777777" w:rsidR="00432CDC" w:rsidRPr="005059E0" w:rsidRDefault="00432CDC" w:rsidP="00432CDC">
      <w:pPr>
        <w:jc w:val="both"/>
        <w:rPr>
          <w:rFonts w:ascii="Arial" w:hAnsi="Arial" w:cs="Arial"/>
        </w:rPr>
      </w:pPr>
    </w:p>
    <w:p w14:paraId="048FFA96" w14:textId="77777777" w:rsidR="00580FA8" w:rsidRPr="005314AB" w:rsidRDefault="00580FA8" w:rsidP="005F64C4">
      <w:pPr>
        <w:jc w:val="both"/>
      </w:pPr>
    </w:p>
    <w:sectPr w:rsidR="00580FA8" w:rsidRPr="0053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065795">
    <w:abstractNumId w:val="3"/>
  </w:num>
  <w:num w:numId="2" w16cid:durableId="599291921">
    <w:abstractNumId w:val="18"/>
  </w:num>
  <w:num w:numId="3" w16cid:durableId="1743794399">
    <w:abstractNumId w:val="5"/>
  </w:num>
  <w:num w:numId="4" w16cid:durableId="696658795">
    <w:abstractNumId w:val="39"/>
  </w:num>
  <w:num w:numId="5" w16cid:durableId="1415399492">
    <w:abstractNumId w:val="11"/>
  </w:num>
  <w:num w:numId="6" w16cid:durableId="653605863">
    <w:abstractNumId w:val="36"/>
  </w:num>
  <w:num w:numId="7" w16cid:durableId="1081365955">
    <w:abstractNumId w:val="42"/>
  </w:num>
  <w:num w:numId="8" w16cid:durableId="1752043582">
    <w:abstractNumId w:val="20"/>
  </w:num>
  <w:num w:numId="9" w16cid:durableId="1375497420">
    <w:abstractNumId w:val="4"/>
  </w:num>
  <w:num w:numId="10" w16cid:durableId="794568263">
    <w:abstractNumId w:val="24"/>
  </w:num>
  <w:num w:numId="11" w16cid:durableId="1033266838">
    <w:abstractNumId w:val="41"/>
  </w:num>
  <w:num w:numId="12" w16cid:durableId="1218395599">
    <w:abstractNumId w:val="7"/>
  </w:num>
  <w:num w:numId="13" w16cid:durableId="1605916388">
    <w:abstractNumId w:val="19"/>
  </w:num>
  <w:num w:numId="14" w16cid:durableId="1096825633">
    <w:abstractNumId w:val="0"/>
  </w:num>
  <w:num w:numId="15" w16cid:durableId="702366364">
    <w:abstractNumId w:val="15"/>
  </w:num>
  <w:num w:numId="16" w16cid:durableId="763766240">
    <w:abstractNumId w:val="26"/>
  </w:num>
  <w:num w:numId="17" w16cid:durableId="708333621">
    <w:abstractNumId w:val="34"/>
  </w:num>
  <w:num w:numId="18" w16cid:durableId="1077704310">
    <w:abstractNumId w:val="6"/>
  </w:num>
  <w:num w:numId="19" w16cid:durableId="1281448758">
    <w:abstractNumId w:val="30"/>
  </w:num>
  <w:num w:numId="20" w16cid:durableId="1801144902">
    <w:abstractNumId w:val="12"/>
  </w:num>
  <w:num w:numId="21" w16cid:durableId="797917956">
    <w:abstractNumId w:val="32"/>
  </w:num>
  <w:num w:numId="22" w16cid:durableId="1018700158">
    <w:abstractNumId w:val="10"/>
  </w:num>
  <w:num w:numId="23" w16cid:durableId="550388457">
    <w:abstractNumId w:val="21"/>
  </w:num>
  <w:num w:numId="24" w16cid:durableId="516047123">
    <w:abstractNumId w:val="16"/>
  </w:num>
  <w:num w:numId="25" w16cid:durableId="895047820">
    <w:abstractNumId w:val="33"/>
  </w:num>
  <w:num w:numId="26" w16cid:durableId="907419680">
    <w:abstractNumId w:val="23"/>
  </w:num>
  <w:num w:numId="27" w16cid:durableId="454718872">
    <w:abstractNumId w:val="45"/>
  </w:num>
  <w:num w:numId="28" w16cid:durableId="431321745">
    <w:abstractNumId w:val="1"/>
  </w:num>
  <w:num w:numId="29" w16cid:durableId="1763138905">
    <w:abstractNumId w:val="27"/>
  </w:num>
  <w:num w:numId="30" w16cid:durableId="1457020048">
    <w:abstractNumId w:val="25"/>
  </w:num>
  <w:num w:numId="31" w16cid:durableId="1404638881">
    <w:abstractNumId w:val="31"/>
  </w:num>
  <w:num w:numId="32" w16cid:durableId="1348798626">
    <w:abstractNumId w:val="35"/>
  </w:num>
  <w:num w:numId="33" w16cid:durableId="1748065579">
    <w:abstractNumId w:val="9"/>
  </w:num>
  <w:num w:numId="34" w16cid:durableId="2129854598">
    <w:abstractNumId w:val="29"/>
  </w:num>
  <w:num w:numId="35" w16cid:durableId="1284727634">
    <w:abstractNumId w:val="37"/>
  </w:num>
  <w:num w:numId="36" w16cid:durableId="7756503">
    <w:abstractNumId w:val="17"/>
  </w:num>
  <w:num w:numId="37" w16cid:durableId="743114677">
    <w:abstractNumId w:val="44"/>
  </w:num>
  <w:num w:numId="38" w16cid:durableId="1636065263">
    <w:abstractNumId w:val="38"/>
  </w:num>
  <w:num w:numId="39" w16cid:durableId="211964275">
    <w:abstractNumId w:val="14"/>
  </w:num>
  <w:num w:numId="40" w16cid:durableId="1846478950">
    <w:abstractNumId w:val="40"/>
  </w:num>
  <w:num w:numId="41" w16cid:durableId="1349286142">
    <w:abstractNumId w:val="13"/>
  </w:num>
  <w:num w:numId="42" w16cid:durableId="2098936225">
    <w:abstractNumId w:val="8"/>
  </w:num>
  <w:num w:numId="43" w16cid:durableId="423496799">
    <w:abstractNumId w:val="2"/>
  </w:num>
  <w:num w:numId="44" w16cid:durableId="987973017">
    <w:abstractNumId w:val="22"/>
  </w:num>
  <w:num w:numId="45" w16cid:durableId="1374771677">
    <w:abstractNumId w:val="43"/>
  </w:num>
  <w:num w:numId="46" w16cid:durableId="7483063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DC"/>
    <w:rsid w:val="0000481B"/>
    <w:rsid w:val="00133C8C"/>
    <w:rsid w:val="0014491F"/>
    <w:rsid w:val="001F0F4A"/>
    <w:rsid w:val="00311540"/>
    <w:rsid w:val="00432CDC"/>
    <w:rsid w:val="005059E0"/>
    <w:rsid w:val="00516EED"/>
    <w:rsid w:val="005314AB"/>
    <w:rsid w:val="00580FA8"/>
    <w:rsid w:val="005F64C4"/>
    <w:rsid w:val="007801E9"/>
    <w:rsid w:val="00887C4C"/>
    <w:rsid w:val="008B5858"/>
    <w:rsid w:val="009E3B6B"/>
    <w:rsid w:val="00B41A14"/>
    <w:rsid w:val="00B50CF3"/>
    <w:rsid w:val="00B9549B"/>
    <w:rsid w:val="00BC214D"/>
    <w:rsid w:val="00C87B6A"/>
    <w:rsid w:val="00DE5A7C"/>
    <w:rsid w:val="00E7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F5D"/>
  <w15:chartTrackingRefBased/>
  <w15:docId w15:val="{3BFCACBE-ABC7-41E5-A12F-400952C5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2CD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32CD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32C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2CDC"/>
    <w:pPr>
      <w:keepNext/>
      <w:spacing w:before="240" w:after="60"/>
      <w:outlineLvl w:val="3"/>
    </w:pPr>
    <w:rPr>
      <w:b/>
      <w:bCs/>
      <w:sz w:val="28"/>
      <w:szCs w:val="28"/>
    </w:rPr>
  </w:style>
  <w:style w:type="paragraph" w:styleId="Heading5">
    <w:name w:val="heading 5"/>
    <w:basedOn w:val="Normal"/>
    <w:next w:val="Normal"/>
    <w:link w:val="Heading5Char"/>
    <w:qFormat/>
    <w:rsid w:val="00432CD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432CD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432CDC"/>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432CDC"/>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432CDC"/>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CDC"/>
    <w:rPr>
      <w:rFonts w:ascii="Arial" w:eastAsia="Times New Roman" w:hAnsi="Arial" w:cs="Arial"/>
      <w:b/>
      <w:bCs/>
      <w:kern w:val="32"/>
      <w:sz w:val="32"/>
      <w:szCs w:val="32"/>
    </w:rPr>
  </w:style>
  <w:style w:type="character" w:customStyle="1" w:styleId="Heading2Char">
    <w:name w:val="Heading 2 Char"/>
    <w:basedOn w:val="DefaultParagraphFont"/>
    <w:link w:val="Heading2"/>
    <w:rsid w:val="00432C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32CDC"/>
    <w:rPr>
      <w:rFonts w:ascii="Arial" w:eastAsia="Times New Roman" w:hAnsi="Arial" w:cs="Arial"/>
      <w:b/>
      <w:bCs/>
      <w:sz w:val="26"/>
      <w:szCs w:val="26"/>
    </w:rPr>
  </w:style>
  <w:style w:type="character" w:customStyle="1" w:styleId="Heading4Char">
    <w:name w:val="Heading 4 Char"/>
    <w:basedOn w:val="DefaultParagraphFont"/>
    <w:link w:val="Heading4"/>
    <w:rsid w:val="00432C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32CD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432CD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432CD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32CDC"/>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432CDC"/>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432CDC"/>
    <w:pPr>
      <w:tabs>
        <w:tab w:val="center" w:pos="4844"/>
        <w:tab w:val="right" w:pos="9689"/>
      </w:tabs>
    </w:pPr>
  </w:style>
  <w:style w:type="character" w:customStyle="1" w:styleId="HeaderChar">
    <w:name w:val="Header Char"/>
    <w:basedOn w:val="DefaultParagraphFont"/>
    <w:link w:val="Header"/>
    <w:uiPriority w:val="99"/>
    <w:rsid w:val="00432CDC"/>
    <w:rPr>
      <w:rFonts w:ascii="Times New Roman" w:eastAsia="Times New Roman" w:hAnsi="Times New Roman" w:cs="Times New Roman"/>
      <w:sz w:val="24"/>
      <w:szCs w:val="24"/>
    </w:rPr>
  </w:style>
  <w:style w:type="paragraph" w:styleId="Footer">
    <w:name w:val="footer"/>
    <w:basedOn w:val="Normal"/>
    <w:link w:val="FooterChar"/>
    <w:rsid w:val="00432CDC"/>
    <w:pPr>
      <w:tabs>
        <w:tab w:val="center" w:pos="4844"/>
        <w:tab w:val="right" w:pos="9689"/>
      </w:tabs>
    </w:pPr>
  </w:style>
  <w:style w:type="character" w:customStyle="1" w:styleId="FooterChar">
    <w:name w:val="Footer Char"/>
    <w:basedOn w:val="DefaultParagraphFont"/>
    <w:link w:val="Footer"/>
    <w:rsid w:val="00432CDC"/>
    <w:rPr>
      <w:rFonts w:ascii="Times New Roman" w:eastAsia="Times New Roman" w:hAnsi="Times New Roman" w:cs="Times New Roman"/>
      <w:sz w:val="24"/>
      <w:szCs w:val="24"/>
    </w:rPr>
  </w:style>
  <w:style w:type="character" w:styleId="PageNumber">
    <w:name w:val="page number"/>
    <w:basedOn w:val="DefaultParagraphFont"/>
    <w:rsid w:val="00432CDC"/>
  </w:style>
  <w:style w:type="paragraph" w:styleId="NormalWeb">
    <w:name w:val="Normal (Web)"/>
    <w:basedOn w:val="Normal"/>
    <w:uiPriority w:val="99"/>
    <w:rsid w:val="00432CDC"/>
    <w:pPr>
      <w:spacing w:before="100" w:beforeAutospacing="1" w:after="100" w:afterAutospacing="1"/>
    </w:pPr>
  </w:style>
  <w:style w:type="character" w:styleId="Hyperlink">
    <w:name w:val="Hyperlink"/>
    <w:uiPriority w:val="99"/>
    <w:rsid w:val="00432CDC"/>
    <w:rPr>
      <w:color w:val="0000FF"/>
      <w:u w:val="single"/>
    </w:rPr>
  </w:style>
  <w:style w:type="character" w:styleId="FollowedHyperlink">
    <w:name w:val="FollowedHyperlink"/>
    <w:rsid w:val="00432CDC"/>
    <w:rPr>
      <w:color w:val="0000FF"/>
      <w:u w:val="single"/>
    </w:rPr>
  </w:style>
  <w:style w:type="character" w:customStyle="1" w:styleId="1">
    <w:name w:val="1"/>
    <w:basedOn w:val="DefaultParagraphFont"/>
    <w:rsid w:val="00432CDC"/>
  </w:style>
  <w:style w:type="paragraph" w:customStyle="1" w:styleId="right">
    <w:name w:val="right"/>
    <w:basedOn w:val="Normal"/>
    <w:rsid w:val="00432CDC"/>
    <w:pPr>
      <w:spacing w:before="100" w:beforeAutospacing="1" w:after="100" w:afterAutospacing="1"/>
    </w:pPr>
  </w:style>
  <w:style w:type="paragraph" w:customStyle="1" w:styleId="7">
    <w:name w:val="7"/>
    <w:basedOn w:val="Normal"/>
    <w:rsid w:val="00432CDC"/>
    <w:pPr>
      <w:spacing w:before="100" w:beforeAutospacing="1" w:after="100" w:afterAutospacing="1"/>
    </w:pPr>
  </w:style>
  <w:style w:type="paragraph" w:styleId="BodyText">
    <w:name w:val="Body Text"/>
    <w:basedOn w:val="Normal"/>
    <w:link w:val="BodyTextChar"/>
    <w:rsid w:val="00432CD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432CDC"/>
    <w:rPr>
      <w:rFonts w:ascii="Kudriashov" w:eastAsia="Times New Roman" w:hAnsi="Kudriashov" w:cs="Times New Roman"/>
      <w:b/>
      <w:bCs/>
      <w:sz w:val="32"/>
      <w:szCs w:val="24"/>
      <w:lang w:eastAsia="ar-SA"/>
    </w:rPr>
  </w:style>
  <w:style w:type="character" w:styleId="Emphasis">
    <w:name w:val="Emphasis"/>
    <w:uiPriority w:val="20"/>
    <w:qFormat/>
    <w:rsid w:val="00432CDC"/>
    <w:rPr>
      <w:i/>
      <w:iCs/>
    </w:rPr>
  </w:style>
  <w:style w:type="paragraph" w:styleId="BodyTextIndent2">
    <w:name w:val="Body Text Indent 2"/>
    <w:basedOn w:val="Normal"/>
    <w:link w:val="BodyTextIndent2Char"/>
    <w:rsid w:val="00432CDC"/>
    <w:pPr>
      <w:spacing w:after="120" w:line="480" w:lineRule="auto"/>
      <w:ind w:left="360"/>
    </w:pPr>
  </w:style>
  <w:style w:type="character" w:customStyle="1" w:styleId="BodyTextIndent2Char">
    <w:name w:val="Body Text Indent 2 Char"/>
    <w:basedOn w:val="DefaultParagraphFont"/>
    <w:link w:val="BodyTextIndent2"/>
    <w:rsid w:val="00432CDC"/>
    <w:rPr>
      <w:rFonts w:ascii="Times New Roman" w:eastAsia="Times New Roman" w:hAnsi="Times New Roman" w:cs="Times New Roman"/>
      <w:sz w:val="24"/>
      <w:szCs w:val="24"/>
    </w:rPr>
  </w:style>
  <w:style w:type="character" w:styleId="Strong">
    <w:name w:val="Strong"/>
    <w:uiPriority w:val="22"/>
    <w:qFormat/>
    <w:rsid w:val="00432CDC"/>
    <w:rPr>
      <w:b/>
      <w:bCs/>
    </w:rPr>
  </w:style>
  <w:style w:type="character" w:customStyle="1" w:styleId="st">
    <w:name w:val="st"/>
    <w:basedOn w:val="DefaultParagraphFont"/>
    <w:rsid w:val="00432CDC"/>
  </w:style>
  <w:style w:type="character" w:customStyle="1" w:styleId="bc">
    <w:name w:val="bc"/>
    <w:basedOn w:val="DefaultParagraphFont"/>
    <w:rsid w:val="00432CDC"/>
  </w:style>
  <w:style w:type="paragraph" w:styleId="BodyText2">
    <w:name w:val="Body Text 2"/>
    <w:basedOn w:val="Normal"/>
    <w:link w:val="BodyText2Char"/>
    <w:rsid w:val="00432CDC"/>
    <w:pPr>
      <w:spacing w:after="120" w:line="480" w:lineRule="auto"/>
    </w:pPr>
  </w:style>
  <w:style w:type="character" w:customStyle="1" w:styleId="BodyText2Char">
    <w:name w:val="Body Text 2 Char"/>
    <w:basedOn w:val="DefaultParagraphFont"/>
    <w:link w:val="BodyText2"/>
    <w:rsid w:val="00432CDC"/>
    <w:rPr>
      <w:rFonts w:ascii="Times New Roman" w:eastAsia="Times New Roman" w:hAnsi="Times New Roman" w:cs="Times New Roman"/>
      <w:sz w:val="24"/>
      <w:szCs w:val="24"/>
    </w:rPr>
  </w:style>
  <w:style w:type="paragraph" w:styleId="BodyTextIndent">
    <w:name w:val="Body Text Indent"/>
    <w:basedOn w:val="Normal"/>
    <w:link w:val="BodyTextIndentChar"/>
    <w:rsid w:val="00432CDC"/>
    <w:pPr>
      <w:spacing w:after="120"/>
      <w:ind w:left="360"/>
    </w:pPr>
  </w:style>
  <w:style w:type="character" w:customStyle="1" w:styleId="BodyTextIndentChar">
    <w:name w:val="Body Text Indent Char"/>
    <w:basedOn w:val="DefaultParagraphFont"/>
    <w:link w:val="BodyTextIndent"/>
    <w:rsid w:val="00432CDC"/>
    <w:rPr>
      <w:rFonts w:ascii="Times New Roman" w:eastAsia="Times New Roman" w:hAnsi="Times New Roman" w:cs="Times New Roman"/>
      <w:sz w:val="24"/>
      <w:szCs w:val="24"/>
    </w:rPr>
  </w:style>
  <w:style w:type="paragraph" w:customStyle="1" w:styleId="a">
    <w:name w:val="Ïîäçàãîëîâîê"/>
    <w:next w:val="Normal"/>
    <w:rsid w:val="00432CD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432CD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432CD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432CDC"/>
  </w:style>
  <w:style w:type="paragraph" w:styleId="BalloonText">
    <w:name w:val="Balloon Text"/>
    <w:basedOn w:val="Normal"/>
    <w:link w:val="BalloonTextChar"/>
    <w:rsid w:val="00432CDC"/>
    <w:rPr>
      <w:rFonts w:ascii="Tahoma" w:hAnsi="Tahoma" w:cs="Tahoma"/>
      <w:sz w:val="16"/>
      <w:szCs w:val="16"/>
    </w:rPr>
  </w:style>
  <w:style w:type="character" w:customStyle="1" w:styleId="BalloonTextChar">
    <w:name w:val="Balloon Text Char"/>
    <w:basedOn w:val="DefaultParagraphFont"/>
    <w:link w:val="BalloonText"/>
    <w:rsid w:val="00432CDC"/>
    <w:rPr>
      <w:rFonts w:ascii="Tahoma" w:eastAsia="Times New Roman" w:hAnsi="Tahoma" w:cs="Tahoma"/>
      <w:sz w:val="16"/>
      <w:szCs w:val="16"/>
    </w:rPr>
  </w:style>
  <w:style w:type="paragraph" w:styleId="ListParagraph">
    <w:name w:val="List Paragraph"/>
    <w:basedOn w:val="Normal"/>
    <w:uiPriority w:val="34"/>
    <w:qFormat/>
    <w:rsid w:val="00432CDC"/>
    <w:pPr>
      <w:ind w:left="720"/>
      <w:contextualSpacing/>
    </w:pPr>
  </w:style>
  <w:style w:type="paragraph" w:styleId="BodyTextIndent3">
    <w:name w:val="Body Text Indent 3"/>
    <w:basedOn w:val="Normal"/>
    <w:link w:val="BodyTextIndent3Char"/>
    <w:unhideWhenUsed/>
    <w:rsid w:val="00432CDC"/>
    <w:pPr>
      <w:spacing w:after="120"/>
      <w:ind w:left="360"/>
    </w:pPr>
    <w:rPr>
      <w:sz w:val="16"/>
      <w:szCs w:val="16"/>
    </w:rPr>
  </w:style>
  <w:style w:type="character" w:customStyle="1" w:styleId="BodyTextIndent3Char">
    <w:name w:val="Body Text Indent 3 Char"/>
    <w:basedOn w:val="DefaultParagraphFont"/>
    <w:link w:val="BodyTextIndent3"/>
    <w:rsid w:val="00432CDC"/>
    <w:rPr>
      <w:rFonts w:ascii="Times New Roman" w:eastAsia="Times New Roman" w:hAnsi="Times New Roman" w:cs="Times New Roman"/>
      <w:sz w:val="16"/>
      <w:szCs w:val="16"/>
    </w:rPr>
  </w:style>
  <w:style w:type="character" w:customStyle="1" w:styleId="Quote2">
    <w:name w:val="Quote2"/>
    <w:rsid w:val="00432CDC"/>
  </w:style>
  <w:style w:type="paragraph" w:customStyle="1" w:styleId="Heading">
    <w:name w:val="Heading"/>
    <w:basedOn w:val="Normal"/>
    <w:next w:val="BodyText"/>
    <w:rsid w:val="00432CD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432CD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432CDC"/>
    <w:rPr>
      <w:rFonts w:ascii="Kudriashov" w:eastAsia="Times New Roman" w:hAnsi="Kudriashov" w:cs="Times New Roman"/>
      <w:sz w:val="32"/>
      <w:szCs w:val="24"/>
      <w:lang w:eastAsia="ar-SA"/>
    </w:rPr>
  </w:style>
  <w:style w:type="paragraph" w:customStyle="1" w:styleId="prl">
    <w:name w:val="prl"/>
    <w:basedOn w:val="Normal"/>
    <w:rsid w:val="00432CDC"/>
    <w:pPr>
      <w:spacing w:before="100" w:beforeAutospacing="1" w:after="100" w:afterAutospacing="1"/>
    </w:pPr>
  </w:style>
  <w:style w:type="paragraph" w:customStyle="1" w:styleId="dop">
    <w:name w:val="dop"/>
    <w:basedOn w:val="Normal"/>
    <w:rsid w:val="00432CDC"/>
    <w:pPr>
      <w:spacing w:before="100" w:beforeAutospacing="1" w:after="100" w:afterAutospacing="1"/>
    </w:pPr>
  </w:style>
  <w:style w:type="character" w:customStyle="1" w:styleId="mw-headline">
    <w:name w:val="mw-headline"/>
    <w:rsid w:val="00432CDC"/>
  </w:style>
  <w:style w:type="character" w:customStyle="1" w:styleId="editsection">
    <w:name w:val="editsection"/>
    <w:rsid w:val="00432CDC"/>
  </w:style>
  <w:style w:type="paragraph" w:customStyle="1" w:styleId="text">
    <w:name w:val="text"/>
    <w:basedOn w:val="Normal"/>
    <w:rsid w:val="00432CDC"/>
    <w:pPr>
      <w:spacing w:before="100" w:beforeAutospacing="1" w:after="100" w:afterAutospacing="1"/>
    </w:pPr>
  </w:style>
  <w:style w:type="character" w:customStyle="1" w:styleId="apple-converted-space">
    <w:name w:val="apple-converted-space"/>
    <w:basedOn w:val="DefaultParagraphFont"/>
    <w:rsid w:val="00432CDC"/>
  </w:style>
  <w:style w:type="character" w:customStyle="1" w:styleId="nickname">
    <w:name w:val="nickname"/>
    <w:basedOn w:val="DefaultParagraphFont"/>
    <w:rsid w:val="00432CDC"/>
  </w:style>
  <w:style w:type="paragraph" w:styleId="Title">
    <w:name w:val="Title"/>
    <w:basedOn w:val="Normal"/>
    <w:link w:val="TitleChar"/>
    <w:qFormat/>
    <w:rsid w:val="00432CDC"/>
    <w:pPr>
      <w:jc w:val="center"/>
    </w:pPr>
    <w:rPr>
      <w:rFonts w:ascii="Academy Italic" w:hAnsi="Academy Italic"/>
      <w:sz w:val="44"/>
    </w:rPr>
  </w:style>
  <w:style w:type="character" w:customStyle="1" w:styleId="TitleChar">
    <w:name w:val="Title Char"/>
    <w:basedOn w:val="DefaultParagraphFont"/>
    <w:link w:val="Title"/>
    <w:rsid w:val="00432CDC"/>
    <w:rPr>
      <w:rFonts w:ascii="Academy Italic" w:eastAsia="Times New Roman" w:hAnsi="Academy Italic" w:cs="Times New Roman"/>
      <w:sz w:val="44"/>
      <w:szCs w:val="24"/>
    </w:rPr>
  </w:style>
  <w:style w:type="character" w:customStyle="1" w:styleId="Quote3">
    <w:name w:val="Quote3"/>
    <w:rsid w:val="00432CDC"/>
  </w:style>
  <w:style w:type="character" w:customStyle="1" w:styleId="Quote4">
    <w:name w:val="Quote4"/>
    <w:rsid w:val="00432CDC"/>
  </w:style>
  <w:style w:type="table" w:styleId="TableGrid">
    <w:name w:val="Table Grid"/>
    <w:basedOn w:val="TableNormal"/>
    <w:uiPriority w:val="59"/>
    <w:rsid w:val="0043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2CDC"/>
    <w:rPr>
      <w:sz w:val="16"/>
      <w:szCs w:val="16"/>
    </w:rPr>
  </w:style>
  <w:style w:type="paragraph" w:styleId="CommentText">
    <w:name w:val="annotation text"/>
    <w:basedOn w:val="Normal"/>
    <w:link w:val="CommentTextChar"/>
    <w:uiPriority w:val="99"/>
    <w:semiHidden/>
    <w:unhideWhenUsed/>
    <w:rsid w:val="00432CDC"/>
    <w:rPr>
      <w:sz w:val="20"/>
      <w:szCs w:val="20"/>
    </w:rPr>
  </w:style>
  <w:style w:type="character" w:customStyle="1" w:styleId="CommentTextChar">
    <w:name w:val="Comment Text Char"/>
    <w:basedOn w:val="DefaultParagraphFont"/>
    <w:link w:val="CommentText"/>
    <w:uiPriority w:val="99"/>
    <w:semiHidden/>
    <w:rsid w:val="00432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CDC"/>
    <w:rPr>
      <w:b/>
      <w:bCs/>
    </w:rPr>
  </w:style>
  <w:style w:type="character" w:customStyle="1" w:styleId="CommentSubjectChar">
    <w:name w:val="Comment Subject Char"/>
    <w:basedOn w:val="CommentTextChar"/>
    <w:link w:val="CommentSubject"/>
    <w:uiPriority w:val="99"/>
    <w:semiHidden/>
    <w:rsid w:val="00432CDC"/>
    <w:rPr>
      <w:rFonts w:ascii="Times New Roman" w:eastAsia="Times New Roman" w:hAnsi="Times New Roman" w:cs="Times New Roman"/>
      <w:b/>
      <w:bCs/>
      <w:sz w:val="20"/>
      <w:szCs w:val="20"/>
    </w:rPr>
  </w:style>
  <w:style w:type="paragraph" w:customStyle="1" w:styleId="mt">
    <w:name w:val="mt"/>
    <w:basedOn w:val="Normal"/>
    <w:rsid w:val="00432CDC"/>
    <w:pPr>
      <w:spacing w:before="100" w:beforeAutospacing="1" w:after="100" w:afterAutospacing="1"/>
    </w:pPr>
    <w:rPr>
      <w:lang w:val="ru-RU" w:eastAsia="ru-RU"/>
    </w:rPr>
  </w:style>
  <w:style w:type="paragraph" w:customStyle="1" w:styleId="mspicr">
    <w:name w:val="mspicr"/>
    <w:basedOn w:val="Normal"/>
    <w:rsid w:val="00432CDC"/>
    <w:pPr>
      <w:spacing w:before="100" w:beforeAutospacing="1" w:after="100" w:afterAutospacing="1"/>
    </w:pPr>
    <w:rPr>
      <w:lang w:val="ru-RU" w:eastAsia="ru-RU"/>
    </w:rPr>
  </w:style>
  <w:style w:type="character" w:styleId="PlaceholderText">
    <w:name w:val="Placeholder Text"/>
    <w:basedOn w:val="DefaultParagraphFont"/>
    <w:uiPriority w:val="99"/>
    <w:semiHidden/>
    <w:rsid w:val="00432CDC"/>
    <w:rPr>
      <w:color w:val="808080"/>
    </w:rPr>
  </w:style>
  <w:style w:type="paragraph" w:styleId="NoSpacing">
    <w:name w:val="No Spacing"/>
    <w:uiPriority w:val="1"/>
    <w:qFormat/>
    <w:rsid w:val="00432CDC"/>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432CDC"/>
  </w:style>
  <w:style w:type="character" w:customStyle="1" w:styleId="mw-editsection">
    <w:name w:val="mw-editsection"/>
    <w:basedOn w:val="DefaultParagraphFont"/>
    <w:rsid w:val="00432CDC"/>
  </w:style>
  <w:style w:type="character" w:customStyle="1" w:styleId="mw-editsection-bracket">
    <w:name w:val="mw-editsection-bracket"/>
    <w:basedOn w:val="DefaultParagraphFont"/>
    <w:rsid w:val="00432CDC"/>
  </w:style>
  <w:style w:type="character" w:customStyle="1" w:styleId="mw-editsection-divider">
    <w:name w:val="mw-editsection-divider"/>
    <w:basedOn w:val="DefaultParagraphFont"/>
    <w:rsid w:val="00432CDC"/>
  </w:style>
  <w:style w:type="character" w:customStyle="1" w:styleId="mw-cite-backlink">
    <w:name w:val="mw-cite-backlink"/>
    <w:basedOn w:val="DefaultParagraphFont"/>
    <w:rsid w:val="00432CDC"/>
  </w:style>
  <w:style w:type="character" w:customStyle="1" w:styleId="reference-text">
    <w:name w:val="reference-text"/>
    <w:basedOn w:val="DefaultParagraphFont"/>
    <w:rsid w:val="00432CDC"/>
  </w:style>
  <w:style w:type="character" w:customStyle="1" w:styleId="cite-accessibility-label">
    <w:name w:val="cite-accessibility-label"/>
    <w:basedOn w:val="DefaultParagraphFont"/>
    <w:rsid w:val="00432CDC"/>
  </w:style>
  <w:style w:type="character" w:customStyle="1" w:styleId="in-widget">
    <w:name w:val="in-widget"/>
    <w:basedOn w:val="DefaultParagraphFont"/>
    <w:rsid w:val="00432CDC"/>
  </w:style>
  <w:style w:type="character" w:customStyle="1" w:styleId="pin1618328402051buttonpin">
    <w:name w:val="pin_1618328402051_button_pin"/>
    <w:basedOn w:val="DefaultParagraphFont"/>
    <w:rsid w:val="00432CDC"/>
  </w:style>
  <w:style w:type="paragraph" w:customStyle="1" w:styleId="selectionshareable">
    <w:name w:val="selectionshareable"/>
    <w:basedOn w:val="Normal"/>
    <w:rsid w:val="00432CDC"/>
    <w:pPr>
      <w:spacing w:before="100" w:beforeAutospacing="1" w:after="100" w:afterAutospacing="1"/>
    </w:pPr>
    <w:rPr>
      <w:lang w:val="ru-RU" w:eastAsia="ru-RU"/>
    </w:rPr>
  </w:style>
  <w:style w:type="character" w:customStyle="1" w:styleId="TitleChar1">
    <w:name w:val="Title Char1"/>
    <w:basedOn w:val="DefaultParagraphFont"/>
    <w:uiPriority w:val="10"/>
    <w:rsid w:val="00432CDC"/>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432CDC"/>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432CDC"/>
    <w:rPr>
      <w:rFonts w:ascii="Times New Roman" w:eastAsia="Times New Roman" w:hAnsi="Times New Roman" w:cs="Times New Roman"/>
      <w:b/>
      <w:bCs/>
      <w:sz w:val="20"/>
      <w:szCs w:val="20"/>
      <w:lang w:eastAsia="ar-SA"/>
    </w:rPr>
  </w:style>
  <w:style w:type="character" w:customStyle="1" w:styleId="Quote5">
    <w:name w:val="Quote5"/>
    <w:rsid w:val="00432CDC"/>
  </w:style>
  <w:style w:type="character" w:customStyle="1" w:styleId="11">
    <w:name w:val="Тема примечания Знак1"/>
    <w:basedOn w:val="CommentTextChar"/>
    <w:uiPriority w:val="99"/>
    <w:semiHidden/>
    <w:rsid w:val="00432CD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2022-04-17T05:38:00Z</dcterms:created>
  <dcterms:modified xsi:type="dcterms:W3CDTF">2022-04-19T06:32:00Z</dcterms:modified>
</cp:coreProperties>
</file>