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2F4E" w14:textId="77777777" w:rsidR="00B104D5" w:rsidRDefault="00B104D5" w:rsidP="0072496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362C7B1" w14:textId="77777777" w:rsidR="00B104D5" w:rsidRDefault="00B104D5" w:rsidP="00B104D5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8AA6338" w14:textId="19F3A738" w:rsidR="00B104D5" w:rsidRDefault="00B104D5" w:rsidP="00B104D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12.19.21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3BAD4658" w14:textId="77777777" w:rsidR="00B104D5" w:rsidRPr="0063016C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70602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24BABD" w14:textId="77777777" w:rsidR="00B104D5" w:rsidRPr="00F01E1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CBBF4" w14:textId="77777777" w:rsidR="00B104D5" w:rsidRPr="00EE4D8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C635609" w14:textId="77777777" w:rsidR="00B104D5" w:rsidRPr="001F6E5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85B4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 нибудь смогут иметь. </w:t>
      </w:r>
    </w:p>
    <w:p w14:paraId="5203967A" w14:textId="77777777" w:rsidR="00B104D5" w:rsidRPr="00F5070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0A9A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 остановились на исследовании такого вопроса.</w:t>
      </w:r>
    </w:p>
    <w:p w14:paraId="0A6A2625" w14:textId="77777777" w:rsidR="00B104D5" w:rsidRPr="00CA1B5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61A4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соработаем в нашем сердце? </w:t>
      </w:r>
    </w:p>
    <w:p w14:paraId="0D6A0E07" w14:textId="77777777" w:rsidR="00B104D5" w:rsidRPr="007E368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8D0E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3F63D848" w14:textId="77777777" w:rsidR="00B104D5" w:rsidRPr="00A5714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D273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8703EA" w14:textId="77777777" w:rsidR="00B104D5" w:rsidRPr="002601F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DD6B0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011FDFF" w14:textId="77777777" w:rsidR="00B104D5" w:rsidRPr="00136A2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9F43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792B580B" w14:textId="77777777" w:rsidR="00B104D5" w:rsidRPr="0009725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D8B52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64367CDD" w14:textId="77777777" w:rsidR="00B104D5" w:rsidRPr="0091640E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10D58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3B49A164" w14:textId="77777777" w:rsidR="00B104D5" w:rsidRPr="0009725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14A8E" w14:textId="77777777" w:rsidR="00B104D5" w:rsidRPr="000433D0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C55D92B" w14:textId="77777777" w:rsidR="00B104D5" w:rsidRPr="000433D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90736" w14:textId="77777777" w:rsidR="00B104D5" w:rsidRPr="002E683F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Шесть признаков, по которым нам следует судить, о своей причастности к сынам мира, уже были предметом нашего исследования, и, мы остановились на исследовании седьмого:</w:t>
      </w:r>
    </w:p>
    <w:p w14:paraId="52166C1F" w14:textId="77777777" w:rsidR="00B104D5" w:rsidRPr="0044580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EC25E" w14:textId="77777777" w:rsidR="00B104D5" w:rsidRPr="00C41B8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1FB37993" w14:textId="77777777" w:rsidR="00B104D5" w:rsidRPr="00A661C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BC5A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4CEB96C7" w14:textId="77777777" w:rsidR="00B104D5" w:rsidRPr="005004BE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41FB9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святая или же, избирательная любовь Бога «Агаппе» - представлена в Писании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природными свойствами Бога. </w:t>
      </w:r>
    </w:p>
    <w:p w14:paraId="0A419E01" w14:textId="77777777" w:rsidR="00B104D5" w:rsidRPr="00A6773F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573CC5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C31215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99722A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BD9A7D" w14:textId="77777777" w:rsidR="00B104D5" w:rsidRPr="00772E13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DC7019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C53BE2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972DE9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1CC91133" w14:textId="77777777" w:rsidR="00B104D5" w:rsidRPr="00AA674F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A584ED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свойств.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шестом свойстве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«Агаппе»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E9692A" w14:textId="77777777" w:rsidR="00B104D5" w:rsidRPr="001414F9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744DC6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братолюбия – переводит нас из состояния вечной смерти, в состояние вечной жизни.</w:t>
      </w:r>
    </w:p>
    <w:p w14:paraId="59D84C6A" w14:textId="77777777" w:rsidR="00B104D5" w:rsidRPr="001414F9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F87425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2B8C9007" w14:textId="77777777" w:rsidR="00B104D5" w:rsidRPr="00B05953" w:rsidRDefault="00B104D5" w:rsidP="00B104D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7E1530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61FFB890" w14:textId="77777777" w:rsidR="00B104D5" w:rsidRPr="00D5139B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585C42" w14:textId="77777777" w:rsidR="00B104D5" w:rsidRPr="00E85191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вере?</w:t>
      </w:r>
    </w:p>
    <w:p w14:paraId="1AD811B1" w14:textId="77777777" w:rsidR="00B104D5" w:rsidRPr="00D5139B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2B723D" w14:textId="77777777" w:rsidR="00B104D5" w:rsidRPr="00E85191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мы призваны показывать в своей вере?</w:t>
      </w:r>
    </w:p>
    <w:p w14:paraId="13CA7E2E" w14:textId="77777777" w:rsidR="00B104D5" w:rsidRPr="00E85191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577377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братолюбие?</w:t>
      </w:r>
    </w:p>
    <w:p w14:paraId="67F58461" w14:textId="77777777" w:rsidR="00B104D5" w:rsidRPr="00023FE1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E4698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65B08C1F" w14:textId="77777777" w:rsidR="00B104D5" w:rsidRPr="00E85191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FC70AE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вере, силы братолюбия?</w:t>
      </w:r>
    </w:p>
    <w:p w14:paraId="2F7BA0DF" w14:textId="77777777" w:rsidR="00B104D5" w:rsidRPr="00D10F11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D766CD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первые пять признаков, по которым следует судить, что мы показываем в своей вере силу братолюбия, и остановились на рассматривании шестого признака:</w:t>
      </w:r>
    </w:p>
    <w:p w14:paraId="468F8D81" w14:textId="77777777" w:rsidR="00B104D5" w:rsidRPr="00A026F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46F33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явленной нами в братолюбии – это по способности, </w:t>
      </w:r>
      <w:r>
        <w:rPr>
          <w:rFonts w:ascii="Arial" w:hAnsi="Arial" w:cs="Arial"/>
          <w:sz w:val="28"/>
          <w:lang w:val="ru-RU"/>
        </w:rPr>
        <w:t>не заботиться</w:t>
      </w:r>
      <w:r w:rsidRPr="00051A71">
        <w:rPr>
          <w:rFonts w:ascii="Arial" w:hAnsi="Arial" w:cs="Arial"/>
          <w:sz w:val="28"/>
          <w:lang w:val="ru-RU"/>
        </w:rPr>
        <w:t xml:space="preserve"> ни о чем, но 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529AA921" w14:textId="77777777" w:rsidR="00B104D5" w:rsidRPr="009B4DBE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73A4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2EB3">
        <w:rPr>
          <w:rFonts w:ascii="Arial" w:hAnsi="Arial" w:cs="Arial"/>
          <w:sz w:val="28"/>
          <w:szCs w:val="28"/>
          <w:lang w:val="ru-RU"/>
        </w:rPr>
        <w:t>Кротость ваша да будет известна всем человекам. Господь близко.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A71">
        <w:rPr>
          <w:rFonts w:ascii="Arial" w:hAnsi="Arial" w:cs="Arial"/>
          <w:sz w:val="28"/>
          <w:lang w:val="ru-RU"/>
        </w:rPr>
        <w:t xml:space="preserve">Не заботьтесь ни о чем, но всегда в молитве и прошении с благодарением открывайте свои желания пред Богом, </w:t>
      </w:r>
      <w:r w:rsidRPr="00204CBE">
        <w:rPr>
          <w:rFonts w:ascii="Arial" w:hAnsi="Arial" w:cs="Arial"/>
          <w:b/>
          <w:sz w:val="28"/>
          <w:lang w:val="ru-RU"/>
        </w:rPr>
        <w:t>и мир Божий</w:t>
      </w:r>
      <w:r w:rsidRPr="00051A71">
        <w:rPr>
          <w:rFonts w:ascii="Arial" w:hAnsi="Arial" w:cs="Arial"/>
          <w:sz w:val="28"/>
          <w:lang w:val="ru-RU"/>
        </w:rPr>
        <w:t>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Флп.4:5-</w:t>
      </w:r>
      <w:r w:rsidRPr="00051A71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37633665" w14:textId="77777777" w:rsidR="00B104D5" w:rsidRPr="005473F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A858C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данном месте Писания, характер плода духа, в свойстве кротости, посредством которой мы призваны обуздывать свои уста, истиной, сокрытой в нашем сердце – противопоставлен характеру дел плоти, обнаруживающему себя в свойстве непокорности истине или неверия истине. </w:t>
      </w:r>
    </w:p>
    <w:p w14:paraId="1E52494B" w14:textId="77777777" w:rsidR="00B104D5" w:rsidRPr="00A4534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2786B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Дела плоти известны; они суть: прелюбодеяние, блуд, нечистота, непотребство, идолослужение, волшебство, вражда, ссоры, зависть, гнев, распри, разногласия, соблазны, ереси, ненависть, убийства, пьянство, бесчинство и тому подобное. </w:t>
      </w:r>
    </w:p>
    <w:p w14:paraId="0662873A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A7432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 w:rsidRPr="00A45342">
        <w:rPr>
          <w:rFonts w:ascii="Arial" w:hAnsi="Arial" w:cs="Arial"/>
          <w:sz w:val="28"/>
          <w:lang w:val="ru-RU"/>
        </w:rPr>
        <w:t>Предваряю вас, как и прежде предварял, что поступающие так Царствия Божия не наследуют. 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B52A8F">
        <w:rPr>
          <w:rFonts w:ascii="Arial" w:hAnsi="Arial" w:cs="Arial"/>
          <w:sz w:val="28"/>
          <w:u w:val="single"/>
          <w:lang w:val="ru-RU"/>
        </w:rPr>
        <w:t>Гал.5:19-24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19785784" w14:textId="77777777" w:rsidR="00B104D5" w:rsidRPr="007B4E2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2230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способность кроткого человека, не заботиться ни о чём, в сфере земного благосостояния, противопоставлена озабоченности человека, неспособного обуздывать дела плоти, отсутствующей у него уздою кротости.</w:t>
      </w:r>
    </w:p>
    <w:p w14:paraId="0AC635E9" w14:textId="77777777" w:rsidR="00B104D5" w:rsidRPr="007B4E2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EDCD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написано: *</w:t>
      </w:r>
      <w:r w:rsidRPr="007B4E20">
        <w:rPr>
          <w:rFonts w:ascii="Arial" w:hAnsi="Arial" w:cs="Arial"/>
          <w:sz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7B4E20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7B4E20">
        <w:rPr>
          <w:rFonts w:ascii="Arial" w:hAnsi="Arial" w:cs="Arial"/>
          <w:sz w:val="28"/>
          <w:lang w:val="ru-RU"/>
        </w:rPr>
        <w:t>.</w:t>
      </w:r>
    </w:p>
    <w:p w14:paraId="623C3DD0" w14:textId="77777777" w:rsidR="00B104D5" w:rsidRPr="007E24C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367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Озабоченность, ведущая к сокрушению нашего духа, вне смерти Господа Иисуса – это генетические узы страха человеческого, которыми связан человек, не взрастивший в почве своего сердца плод кротости, которым он призван обуздывать свои уста, по которым следует судить о показании в своей вере братолюбия.</w:t>
      </w:r>
    </w:p>
    <w:p w14:paraId="21636920" w14:textId="77777777" w:rsidR="00B104D5" w:rsidRPr="005473F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4B2E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Озабоченность, которой связан человек, принявший спасение в семени оправдания – это результат его жестоковыйности, которая идентична окультности, противостоящей свободе Христовой, содержащейся в истине благовествуемого слова, призванного освобождать нас от рабства греха.</w:t>
      </w:r>
    </w:p>
    <w:p w14:paraId="7E117182" w14:textId="77777777" w:rsidR="00B104D5" w:rsidRPr="00616AB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C7DA3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озабоченность – это свидетельство отсутствия в духе человека, плода кротости, что указывает на недобрую почву его сердца, которую он отказался очистить от мёртвых дел, чтобы принять и взрастить в доброй почве своего сердца плод кротости  </w:t>
      </w:r>
    </w:p>
    <w:p w14:paraId="71ACC854" w14:textId="77777777" w:rsidR="00B104D5" w:rsidRPr="00616AB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E30E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И, самое поразительное, что род такой озабоченности, возводится душевными людьми, в некое проявление духовности.</w:t>
      </w:r>
    </w:p>
    <w:p w14:paraId="45F80263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0675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1708F9C7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30F39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494BE5E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7FC0CEB2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22C690CE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36ADF857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Окультность; жестокосердие.</w:t>
      </w:r>
    </w:p>
    <w:p w14:paraId="4B1D02B6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32FDE98B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542C6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>обнаруживающая себя в обузданности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490F987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древо жизни, взращенное в почве доброго сердца. </w:t>
      </w:r>
    </w:p>
    <w:p w14:paraId="765A0F8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7813CF77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2B0B0570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в милосердии и сострадании к ближнему</w:t>
      </w:r>
    </w:p>
    <w:p w14:paraId="60DC613E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018B7346" w14:textId="77777777" w:rsidR="00B104D5" w:rsidRPr="002620E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1FF8C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Забота, в проявлении непокорности и непослушании порядку в Теле Христовом, относит человека, к категории беззаконных людей, которые противятся истине, благовествуемого слова, и пытаются облечь дела плоти, в одеяния внешнего благочестия.</w:t>
      </w:r>
    </w:p>
    <w:p w14:paraId="5C4583C3" w14:textId="77777777" w:rsidR="00B104D5" w:rsidRPr="00A4534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CB657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кротость сердца, обнаруживающая себя в кротких устах – это определение плода духа, свидетельствующего о наличии, взращенного в духе человека – дерева жизни.</w:t>
      </w:r>
    </w:p>
    <w:p w14:paraId="3B4C1407" w14:textId="77777777" w:rsidR="00B104D5" w:rsidRPr="00A4534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92416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lang w:val="ru-RU"/>
        </w:rPr>
        <w:t>–</w:t>
      </w:r>
      <w:r w:rsidRPr="00A45342">
        <w:rPr>
          <w:rFonts w:ascii="Arial" w:hAnsi="Arial" w:cs="Arial"/>
          <w:sz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23DA4E24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46F28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 в человеке плода кротости – это свидетельство того, что данный человек, облечён в достоинство ученика Христова, что даёт ему способность, противостоять словам, исходящим из собственной плоти, в пользу того, чтобы открывать свои уста, для исповедания Веры Божией, пребывающей в его сердце.</w:t>
      </w:r>
    </w:p>
    <w:p w14:paraId="24590E3A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37F7F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45342">
        <w:rPr>
          <w:rFonts w:ascii="Arial" w:hAnsi="Arial" w:cs="Arial"/>
          <w:sz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lang w:val="ru-RU"/>
        </w:rPr>
        <w:t xml:space="preserve"> (</w:t>
      </w:r>
      <w:r w:rsidRPr="00A45342">
        <w:rPr>
          <w:rFonts w:ascii="Arial" w:hAnsi="Arial" w:cs="Arial"/>
          <w:sz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lang w:val="ru-RU"/>
        </w:rPr>
        <w:t>)</w:t>
      </w:r>
      <w:r w:rsidRPr="00A45342">
        <w:rPr>
          <w:rFonts w:ascii="Arial" w:hAnsi="Arial" w:cs="Arial"/>
          <w:sz w:val="28"/>
          <w:lang w:val="ru-RU"/>
        </w:rPr>
        <w:t>.</w:t>
      </w:r>
    </w:p>
    <w:p w14:paraId="5ABED5FF" w14:textId="77777777" w:rsidR="00B104D5" w:rsidRPr="00B52A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46D94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то время как наличие в душе человека озабоченности – это свидетельство, обнаруживающее в человеке – дела его плоти. </w:t>
      </w:r>
    </w:p>
    <w:p w14:paraId="1E8CADB8" w14:textId="77777777" w:rsidR="00B104D5" w:rsidRPr="00BA54B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1355A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 таких людей, следует удаляться, чтобы не утратить того, над чем мы трудились, чтобы наследовать Царство Небесное, в плоде древа жизни, взращенного нами в Едеме нашего сердца.</w:t>
      </w:r>
    </w:p>
    <w:p w14:paraId="61987870" w14:textId="77777777" w:rsidR="00B104D5" w:rsidRPr="002620E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14A1D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620EC">
        <w:rPr>
          <w:rFonts w:ascii="Arial" w:hAnsi="Arial" w:cs="Arial"/>
          <w:sz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непримирительны, клеветники, невоздержны, </w:t>
      </w:r>
    </w:p>
    <w:p w14:paraId="169503D1" w14:textId="77777777" w:rsidR="00B104D5" w:rsidRPr="002620E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03520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</w:t>
      </w:r>
      <w:r w:rsidRPr="002620EC">
        <w:rPr>
          <w:rFonts w:ascii="Arial" w:hAnsi="Arial" w:cs="Arial"/>
          <w:sz w:val="28"/>
          <w:lang w:val="ru-RU"/>
        </w:rPr>
        <w:t xml:space="preserve">естоки, не любящие добра, предатели, наглы, напыщенны, более сластолюбивы, нежели боголюбивы, имеющие вид благочестия, силы же его отрекшиеся. </w:t>
      </w:r>
      <w:r w:rsidRPr="00BA54BD">
        <w:rPr>
          <w:rFonts w:ascii="Arial" w:hAnsi="Arial" w:cs="Arial"/>
          <w:b/>
          <w:sz w:val="28"/>
          <w:lang w:val="ru-RU"/>
        </w:rPr>
        <w:t>Таковых удаляйся</w:t>
      </w:r>
      <w:r>
        <w:rPr>
          <w:rFonts w:ascii="Arial" w:hAnsi="Arial" w:cs="Arial"/>
          <w:sz w:val="28"/>
          <w:lang w:val="ru-RU"/>
        </w:rPr>
        <w:t xml:space="preserve"> (</w:t>
      </w:r>
      <w:r w:rsidRPr="002620EC">
        <w:rPr>
          <w:rFonts w:ascii="Arial" w:hAnsi="Arial" w:cs="Arial"/>
          <w:sz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lang w:val="ru-RU"/>
        </w:rPr>
        <w:t>)</w:t>
      </w:r>
      <w:r w:rsidRPr="002620EC">
        <w:rPr>
          <w:rFonts w:ascii="Arial" w:hAnsi="Arial" w:cs="Arial"/>
          <w:sz w:val="28"/>
          <w:lang w:val="ru-RU"/>
        </w:rPr>
        <w:t>.</w:t>
      </w:r>
    </w:p>
    <w:p w14:paraId="01C3026B" w14:textId="77777777" w:rsidR="00B104D5" w:rsidRPr="00D225A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064AA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Эта характеристика озабоченных людей, которые отказываются признавать себя связанными цепями своих растлевающих желаний, которыми они облекают себя в псевдо благочестие, чтобы не утратить своей значимости и своего самомнения. </w:t>
      </w:r>
    </w:p>
    <w:p w14:paraId="0E62A488" w14:textId="77777777" w:rsidR="00B104D5" w:rsidRPr="006A5F5B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EA68E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кротости, обнаруживающей себя в нашем уповании на Бога, и на Его слово, в ожидании явления спасения для своей души, и своего тела – мы обратили внимание на одну фразу, по которой, следует отличать кротость от необузданности, и благоразумие от глупости:</w:t>
      </w:r>
    </w:p>
    <w:p w14:paraId="59589BC8" w14:textId="77777777" w:rsidR="00B104D5" w:rsidRPr="00EC2B1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D2DC9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открывать</w:t>
      </w:r>
      <w:r w:rsidRPr="00051A71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 xml:space="preserve">, в молитве и прошении, с благодарением, при условии, что эти прошения по своему свойству, являются желаниями Бога. </w:t>
      </w:r>
    </w:p>
    <w:p w14:paraId="0CB2419A" w14:textId="77777777" w:rsidR="00B104D5" w:rsidRPr="00EC2B1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B72A9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вот как звучит эта фраза: «Н</w:t>
      </w:r>
      <w:r w:rsidRPr="00051A71">
        <w:rPr>
          <w:rFonts w:ascii="Arial" w:hAnsi="Arial" w:cs="Arial"/>
          <w:sz w:val="28"/>
          <w:lang w:val="ru-RU"/>
        </w:rPr>
        <w:t>о всегда в молитве и прошении с благодарением открывайте свои желания пред Богом</w:t>
      </w:r>
      <w:r>
        <w:rPr>
          <w:rFonts w:ascii="Arial" w:hAnsi="Arial" w:cs="Arial"/>
          <w:sz w:val="28"/>
          <w:lang w:val="ru-RU"/>
        </w:rPr>
        <w:t xml:space="preserve">». </w:t>
      </w:r>
    </w:p>
    <w:p w14:paraId="59BA7C55" w14:textId="77777777" w:rsidR="00B104D5" w:rsidRPr="00BA54B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0B8E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Более же точная версия имеющегося перевода, будет звучать, приблизительно так: «н</w:t>
      </w:r>
      <w:r w:rsidRPr="00051A71">
        <w:rPr>
          <w:rFonts w:ascii="Arial" w:hAnsi="Arial" w:cs="Arial"/>
          <w:sz w:val="28"/>
          <w:lang w:val="ru-RU"/>
        </w:rPr>
        <w:t>о всегда в молитве и прошении с благодарением открывайте желания</w:t>
      </w:r>
      <w:r>
        <w:rPr>
          <w:rFonts w:ascii="Arial" w:hAnsi="Arial" w:cs="Arial"/>
          <w:sz w:val="28"/>
          <w:lang w:val="ru-RU"/>
        </w:rPr>
        <w:t xml:space="preserve"> исполнить волю Божию, в которой сокрыто, наше предназначение, и наше призвание. </w:t>
      </w:r>
    </w:p>
    <w:p w14:paraId="6802183C" w14:textId="77777777" w:rsidR="00B104D5" w:rsidRPr="00096CF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896FB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Благодарение за обетование, положенное Богом на наш счёт во Христе Иисусе, которое мы сокрыли в своём сердце, чтобы исполнить волю Божию, в которой сокрыто наше призвание – </w:t>
      </w:r>
    </w:p>
    <w:p w14:paraId="4E74E536" w14:textId="77777777" w:rsidR="00B104D5" w:rsidRPr="00F26E7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A3423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Это формат такой хвалы, в которой мы, повинуясь своей верой, Вере Божией, почитаем себя мёртвыми для греха, живыми же для Бога, называя несуществующую державу нетления</w:t>
      </w:r>
      <w:r w:rsidRPr="00F26E7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нашем перстном теле, как существующую.</w:t>
      </w:r>
    </w:p>
    <w:p w14:paraId="51FF15A7" w14:textId="77777777" w:rsidR="00B104D5" w:rsidRPr="00EC2B1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E9A1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7999FF7A" w14:textId="77777777" w:rsidR="00B104D5" w:rsidRPr="002F3FC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AE21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Богу в жертву хвалу, на практике означает – почитать себя мёртвым для греха, живым же для Бога, называя несуществующее наследие Христово, как существующее. </w:t>
      </w:r>
    </w:p>
    <w:p w14:paraId="04F015BA" w14:textId="77777777" w:rsidR="00B104D5" w:rsidRPr="0044197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E28BC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огонь Божественного благоволения, может сходить на нас, только в том случае, когда мы представляем в своей хвале, своё тело в жертву живую, святую, благоугодную Богу, что даёт Богу основание – явить и утвердить нам Своё спасение.</w:t>
      </w:r>
    </w:p>
    <w:p w14:paraId="47ED758F" w14:textId="77777777" w:rsidR="00B104D5" w:rsidRPr="008A1D6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3D0C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2E5138" w14:textId="77777777" w:rsidR="00B104D5" w:rsidRPr="00C67C5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E97D9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 стороны Бога, явить человеку Своё спасение означает – стать для человека, гарантом исполнения его предназначения, от подстерегающих и преследующих его врагов. </w:t>
      </w:r>
    </w:p>
    <w:p w14:paraId="0D445D1E" w14:textId="77777777" w:rsidR="00B104D5" w:rsidRPr="00C7690E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4EFF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обещании, Бог обязуется стать для нас Исполнителем нашего спасения, при одном условии, если мы будем почитать Его жертвой хвалы, и наблюдать за своим путём или же испытывать свои пути, насколько они отвечают требованиям пути Господня или, требованиям путей правды.</w:t>
      </w:r>
    </w:p>
    <w:p w14:paraId="42677734" w14:textId="77777777" w:rsidR="00B104D5" w:rsidRPr="006D4C1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4EBD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жертва хвалы, могла чтить Бога, необходимо чтобы она отвечала требованиям Богоугодной жертвы. </w:t>
      </w:r>
    </w:p>
    <w:p w14:paraId="52E985A7" w14:textId="77777777" w:rsidR="00B104D5" w:rsidRPr="00346605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947F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мог бы привести Богу доказательства на право, приносить Ему жертву хвалы, в которой он конкретизирует предмет воли Божией, за который он благодарит Бога.</w:t>
      </w:r>
    </w:p>
    <w:p w14:paraId="560B731A" w14:textId="77777777" w:rsidR="00B104D5" w:rsidRPr="00ED7A4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B7D2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противном случае, как это впрочем, и зачастую бывает, так называемая жертва хвалы, вместо того, чтобы выразить почтение Богу; и, таким образом, активизировать по отношению к себе милость Бога, в Его благоволении человек, будет как всегда, выражать – непокорность Богу и Его слову. </w:t>
      </w:r>
    </w:p>
    <w:p w14:paraId="3B0CBFF8" w14:textId="77777777" w:rsidR="00B104D5" w:rsidRPr="00A418D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D6A87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важность дисциплины хвалы, которая номинальным христианством возведена сегодня, в ранг «прославления», оторванный от, так называемого ими формата «поклонения», в котором отсутствует элемент святости, в принесении самого себя в жертву живую, святую, и благоугодную Богу. </w:t>
      </w:r>
    </w:p>
    <w:p w14:paraId="305CAA4A" w14:textId="77777777" w:rsidR="00B104D5" w:rsidRPr="003B014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DAC6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хвала, по пророчеству пророка Исаии, не воспринимается Богом, А поэтому, чтобы не огорчать Бога своею хвалою, нам необходимо будет вспомнить:</w:t>
      </w:r>
    </w:p>
    <w:p w14:paraId="37CCBFBE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4B67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Критерии, определяющие в Писании сущность</w:t>
      </w:r>
      <w:r w:rsidRPr="0016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статус легитимности хвалы, призванной являться признаком братолюбия.</w:t>
      </w:r>
      <w:r w:rsidRPr="002B08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38AFED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1CF8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Назначение, которое призвана выполнять, подобающая хвала, в показании в своей вере, силы братолюбия. </w:t>
      </w:r>
    </w:p>
    <w:p w14:paraId="3842F28A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F6E13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Условия, возводящие нашу хвалу в статус легитимности, по которым следует судить, показывание в своей вере братолюбия. </w:t>
      </w:r>
    </w:p>
    <w:p w14:paraId="170EB5DB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35C37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Результаты, по которым следует судить, что хвала, которую мы приносим Богу, обладает статусом легитимности.</w:t>
      </w:r>
    </w:p>
    <w:p w14:paraId="40D572A9" w14:textId="77777777" w:rsidR="00B104D5" w:rsidRPr="00DD6A39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C9E93" w14:textId="77777777" w:rsidR="00B104D5" w:rsidRPr="006466A1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66A1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вопрос первый, и остановились на рассматривании вопроса второго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E7C5DCC" w14:textId="77777777" w:rsidR="00B104D5" w:rsidRPr="006466A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7204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D6026F">
        <w:rPr>
          <w:rFonts w:ascii="Arial" w:hAnsi="Arial" w:cs="Arial"/>
          <w:b/>
          <w:sz w:val="28"/>
          <w:szCs w:val="28"/>
          <w:lang w:val="ru-RU"/>
        </w:rPr>
        <w:t>опрос: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подобающая хвала, обузданная уздою плода кротости, призванная обнаруживать себя в нашей вере, в силе братолюбия? </w:t>
      </w:r>
    </w:p>
    <w:p w14:paraId="1C0DC3A5" w14:textId="77777777" w:rsidR="00B104D5" w:rsidRPr="006466A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75CF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 первую составляющую в назначении подобающей хвалы, которая уже была предметом нащего исследования, и мы далее продолжим наше исследование.</w:t>
      </w:r>
    </w:p>
    <w:p w14:paraId="36576420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8F00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, являющая себя в атмосфере братолюбия – призвана облекать нас во Христа Иисуса, когда мы, путём повиновения своей верой, Вере Божией, придём в полноту возраста Христова. </w:t>
      </w:r>
    </w:p>
    <w:p w14:paraId="590CEC32" w14:textId="77777777" w:rsidR="00B104D5" w:rsidRPr="00C64A3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E2815" w14:textId="77777777" w:rsidR="00B104D5" w:rsidRPr="003D326F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D326F">
        <w:rPr>
          <w:rFonts w:ascii="Arial" w:hAnsi="Arial" w:cs="Arial"/>
          <w:sz w:val="28"/>
          <w:szCs w:val="28"/>
          <w:lang w:val="ru-RU"/>
        </w:rPr>
        <w:t xml:space="preserve">Посему, как вы приняли Христа Иисуса Господа, </w:t>
      </w:r>
      <w:r w:rsidRPr="00D05453">
        <w:rPr>
          <w:rFonts w:ascii="Arial" w:hAnsi="Arial" w:cs="Arial"/>
          <w:b/>
          <w:sz w:val="28"/>
          <w:szCs w:val="28"/>
          <w:lang w:val="ru-RU"/>
        </w:rPr>
        <w:t>так и ходите в Нем</w:t>
      </w:r>
      <w:r w:rsidRPr="003D326F">
        <w:rPr>
          <w:rFonts w:ascii="Arial" w:hAnsi="Arial" w:cs="Arial"/>
          <w:sz w:val="28"/>
          <w:szCs w:val="28"/>
          <w:lang w:val="ru-RU"/>
        </w:rPr>
        <w:t xml:space="preserve">, </w:t>
      </w:r>
      <w:r w:rsidRPr="00D05453">
        <w:rPr>
          <w:rFonts w:ascii="Arial" w:hAnsi="Arial" w:cs="Arial"/>
          <w:b/>
          <w:sz w:val="28"/>
          <w:szCs w:val="28"/>
          <w:lang w:val="ru-RU"/>
        </w:rPr>
        <w:t>будучи укоренены и утверждены в Нем</w:t>
      </w:r>
      <w:r w:rsidRPr="003D326F">
        <w:rPr>
          <w:rFonts w:ascii="Arial" w:hAnsi="Arial" w:cs="Arial"/>
          <w:sz w:val="28"/>
          <w:szCs w:val="28"/>
          <w:lang w:val="ru-RU"/>
        </w:rPr>
        <w:t xml:space="preserve"> и укреплены в вере, как вы научены, преуспевая в ней с благодарением.</w:t>
      </w:r>
    </w:p>
    <w:p w14:paraId="02E49961" w14:textId="77777777" w:rsidR="00B104D5" w:rsidRPr="003D326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CD95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26F">
        <w:rPr>
          <w:rFonts w:ascii="Arial" w:hAnsi="Arial" w:cs="Arial"/>
          <w:sz w:val="28"/>
          <w:szCs w:val="28"/>
          <w:lang w:val="ru-RU"/>
        </w:rPr>
        <w:t xml:space="preserve">Смотрите, братия, чтобы кто не увлек вас философиею и пустым обольщением, по преданию человеческому, по стихиям мира, а не по </w:t>
      </w:r>
      <w:r w:rsidRPr="003D326F">
        <w:rPr>
          <w:rFonts w:ascii="Arial" w:hAnsi="Arial" w:cs="Arial"/>
          <w:sz w:val="28"/>
          <w:szCs w:val="28"/>
          <w:lang w:val="ru-RU"/>
        </w:rPr>
        <w:lastRenderedPageBreak/>
        <w:t>Христу; ибо в Нем обитает вся полнота Божества телесно, и вы имеете полноту в Нем, Который есть глава всякого начальства и власти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26F">
        <w:rPr>
          <w:rFonts w:ascii="Arial" w:hAnsi="Arial" w:cs="Arial"/>
          <w:sz w:val="28"/>
          <w:szCs w:val="28"/>
          <w:u w:val="single"/>
          <w:lang w:val="ru-RU"/>
        </w:rPr>
        <w:t>Кол.2:6-10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26F">
        <w:rPr>
          <w:rFonts w:ascii="Arial" w:hAnsi="Arial" w:cs="Arial"/>
          <w:sz w:val="28"/>
          <w:szCs w:val="28"/>
          <w:lang w:val="ru-RU"/>
        </w:rPr>
        <w:t>.</w:t>
      </w:r>
    </w:p>
    <w:p w14:paraId="318B5DF7" w14:textId="77777777" w:rsidR="00B104D5" w:rsidRPr="00051EF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0986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чтобы дать Святому Духу основание, поместить нас во Христе Иисусе – нам необходимо путём поиска, обнаружить тесные врата, в лице доброй жены, чтобы получить благодать от Господа, в предмете неповреждённой истины, начальствующего учения Христова, которая представляет такое собрание святых, в котором присутствует порядок Царства Небесного, в формате теократического правления. </w:t>
      </w:r>
    </w:p>
    <w:p w14:paraId="0E03B928" w14:textId="77777777" w:rsidR="00B104D5" w:rsidRPr="00051EF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2F22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8432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4325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4325">
        <w:rPr>
          <w:rFonts w:ascii="Arial" w:hAnsi="Arial" w:cs="Arial"/>
          <w:sz w:val="28"/>
          <w:szCs w:val="28"/>
          <w:lang w:val="ru-RU"/>
        </w:rPr>
        <w:t>.</w:t>
      </w:r>
    </w:p>
    <w:p w14:paraId="00715622" w14:textId="77777777" w:rsidR="00B104D5" w:rsidRPr="0072026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2092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разумеем, как определять нахождение тесных врат, в лице доброй жены, через причастность к которой, Дух Святой помещает нас во Христа Иисуса, то это означает, что мы ещё не приняли Христа Иисуса в своё сердце, через наставление в вере, в формате начальствующего учения Христова.</w:t>
      </w:r>
    </w:p>
    <w:p w14:paraId="4425FCDA" w14:textId="77777777" w:rsidR="00B104D5" w:rsidRPr="0072026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21AD1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разумения, как ходить</w:t>
      </w:r>
      <w:r w:rsidRPr="00051EF6">
        <w:rPr>
          <w:rFonts w:ascii="Arial" w:hAnsi="Arial" w:cs="Arial"/>
          <w:sz w:val="28"/>
          <w:szCs w:val="28"/>
          <w:lang w:val="ru-RU"/>
        </w:rPr>
        <w:t xml:space="preserve"> в Нем, будучи укоренены и утверждены в Нем</w:t>
      </w:r>
      <w:r w:rsidRPr="003D326F">
        <w:rPr>
          <w:rFonts w:ascii="Arial" w:hAnsi="Arial" w:cs="Arial"/>
          <w:sz w:val="28"/>
          <w:szCs w:val="28"/>
          <w:lang w:val="ru-RU"/>
        </w:rPr>
        <w:t xml:space="preserve"> и укреплены в вере, преуспевая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AB7707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21CB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наделять нас способностью, постоянно пребывать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в учении Апостолов, в общении</w:t>
      </w:r>
      <w:r>
        <w:rPr>
          <w:rFonts w:ascii="Arial" w:hAnsi="Arial" w:cs="Arial"/>
          <w:sz w:val="28"/>
          <w:szCs w:val="28"/>
          <w:lang w:val="ru-RU"/>
        </w:rPr>
        <w:t xml:space="preserve"> друг с другом;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преломлении хлеба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54098">
        <w:rPr>
          <w:rFonts w:ascii="Arial" w:hAnsi="Arial" w:cs="Arial"/>
          <w:sz w:val="28"/>
          <w:szCs w:val="28"/>
          <w:lang w:val="ru-RU"/>
        </w:rPr>
        <w:t xml:space="preserve"> и в молитвах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1554AE" w14:textId="77777777" w:rsidR="00B104D5" w:rsidRPr="00546E5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E5EC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54098">
        <w:rPr>
          <w:rFonts w:ascii="Arial" w:hAnsi="Arial" w:cs="Arial"/>
          <w:sz w:val="28"/>
          <w:szCs w:val="28"/>
          <w:lang w:val="ru-RU"/>
        </w:rPr>
        <w:t>Итак охотно принявшие слово его крестились, и присоединилось в тот день душ около трех тысяч. И они постоянно пребывали в учении Апостолов, в общении и преломлении хлеба и в молитвах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4098">
        <w:rPr>
          <w:rFonts w:ascii="Arial" w:hAnsi="Arial" w:cs="Arial"/>
          <w:sz w:val="28"/>
          <w:szCs w:val="28"/>
          <w:u w:val="single"/>
          <w:lang w:val="ru-RU"/>
        </w:rPr>
        <w:t>Деян.2:41,42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4098">
        <w:rPr>
          <w:rFonts w:ascii="Arial" w:hAnsi="Arial" w:cs="Arial"/>
          <w:sz w:val="28"/>
          <w:szCs w:val="28"/>
          <w:lang w:val="ru-RU"/>
        </w:rPr>
        <w:t>.</w:t>
      </w:r>
    </w:p>
    <w:p w14:paraId="336670F3" w14:textId="77777777" w:rsidR="00B104D5" w:rsidRPr="0072026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7FBC1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учении Апостолов.</w:t>
      </w:r>
    </w:p>
    <w:p w14:paraId="59522761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общении друг с другом.</w:t>
      </w:r>
    </w:p>
    <w:p w14:paraId="3FBD8F47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преломлении хлеба.</w:t>
      </w:r>
    </w:p>
    <w:p w14:paraId="662E64D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Постоянно пребывать в молитвах.</w:t>
      </w:r>
    </w:p>
    <w:p w14:paraId="1CE07CD4" w14:textId="77777777" w:rsidR="00B104D5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1A53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нет инструментов, в предмете информации, исходящей через научение в вере, в формате неповреждённой истины, в достоинстве начальствующего учения Христова.</w:t>
      </w:r>
    </w:p>
    <w:p w14:paraId="04CCCEEF" w14:textId="77777777" w:rsidR="00B104D5" w:rsidRPr="00E53AF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B5C19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не сможем отличать истинных Апостолов Христовых, от лже-апостолов. А, следовательно, мы не сможем постоянно пребывать в учении Апостолов. Не сможем иметь правильное общение друг с другом, так как не будем разуметь, кто является нашим ближним. Не сможем пребывать в преломлении хлеба, так как у нас не будет знания, как рассуждать о Теле Господнем. </w:t>
      </w:r>
    </w:p>
    <w:p w14:paraId="5A790A8A" w14:textId="77777777" w:rsidR="00B104D5" w:rsidRPr="008239F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639B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мы, не сможем постоянно пребывать в молитве, так как не будем научены, какую цену необходимо заплатить за право, чтобы быть воином молитвы, облечённым в достоинство царя, священника, и пророка; а так же, чем является молитва, и как следует молиться.</w:t>
      </w:r>
    </w:p>
    <w:p w14:paraId="4E30ABF8" w14:textId="77777777" w:rsidR="00B104D5" w:rsidRPr="00E53AF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2336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давать нам способность, соделать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известною </w:t>
      </w:r>
      <w:r>
        <w:rPr>
          <w:rFonts w:ascii="Arial" w:hAnsi="Arial" w:cs="Arial"/>
          <w:sz w:val="28"/>
          <w:szCs w:val="28"/>
          <w:lang w:val="ru-RU"/>
        </w:rPr>
        <w:t>многоразличную премудрость Божию,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начальствам и властям на небесах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2BB600B" w14:textId="77777777" w:rsidR="00B104D5" w:rsidRPr="00546E5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06D7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Мне, наименьшему из всех святых, дана благодать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благовествовать язычникам неисследимое богатство Христово и открыть всем, в чем состоит домостроительство тайны, </w:t>
      </w:r>
    </w:p>
    <w:p w14:paraId="03548EE1" w14:textId="77777777" w:rsidR="00B104D5" w:rsidRPr="00546E5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A11F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окрывавшейся от вечности в Боге, создавшем все Иисусом Христом, дабы ныне соделалась известною через Церковь начальствам и властям на небесах многоразличная премудрость Божия,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о предвечному определению,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46E52">
        <w:rPr>
          <w:rFonts w:ascii="Arial" w:hAnsi="Arial" w:cs="Arial"/>
          <w:sz w:val="28"/>
          <w:szCs w:val="28"/>
          <w:lang w:val="ru-RU"/>
        </w:rPr>
        <w:t>оторое Он исполнил во Христе Иисусе, Господе нашем, в Котором мы имеем дерзновение и надежный доступ через веру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6E52">
        <w:rPr>
          <w:rFonts w:ascii="Arial" w:hAnsi="Arial" w:cs="Arial"/>
          <w:sz w:val="28"/>
          <w:szCs w:val="28"/>
          <w:u w:val="single"/>
          <w:lang w:val="ru-RU"/>
        </w:rPr>
        <w:t>Еф.3:8-12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6E52">
        <w:rPr>
          <w:rFonts w:ascii="Arial" w:hAnsi="Arial" w:cs="Arial"/>
          <w:sz w:val="28"/>
          <w:szCs w:val="28"/>
          <w:lang w:val="ru-RU"/>
        </w:rPr>
        <w:t>.</w:t>
      </w:r>
    </w:p>
    <w:p w14:paraId="5D914FAF" w14:textId="77777777" w:rsidR="00B104D5" w:rsidRPr="0072026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ADA9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Постоянно пребывая в учении Апостолов; в общении друг с другом; в преломлении хлеба; и в молитвах – мы представляем собою </w:t>
      </w:r>
      <w:r w:rsidRPr="00546E52">
        <w:rPr>
          <w:rFonts w:ascii="Arial" w:hAnsi="Arial" w:cs="Arial"/>
          <w:sz w:val="28"/>
          <w:szCs w:val="28"/>
          <w:lang w:val="ru-RU"/>
        </w:rPr>
        <w:t>Церковь</w:t>
      </w:r>
      <w:r>
        <w:rPr>
          <w:rFonts w:ascii="Arial" w:hAnsi="Arial" w:cs="Arial"/>
          <w:sz w:val="28"/>
          <w:szCs w:val="28"/>
          <w:lang w:val="ru-RU"/>
        </w:rPr>
        <w:t xml:space="preserve"> Христову, и делаем</w:t>
      </w:r>
      <w:r w:rsidRPr="00546E52">
        <w:rPr>
          <w:rFonts w:ascii="Arial" w:hAnsi="Arial" w:cs="Arial"/>
          <w:sz w:val="28"/>
          <w:szCs w:val="28"/>
          <w:lang w:val="ru-RU"/>
        </w:rPr>
        <w:t xml:space="preserve"> известною начальствам и в</w:t>
      </w:r>
      <w:r>
        <w:rPr>
          <w:rFonts w:ascii="Arial" w:hAnsi="Arial" w:cs="Arial"/>
          <w:sz w:val="28"/>
          <w:szCs w:val="28"/>
          <w:lang w:val="ru-RU"/>
        </w:rPr>
        <w:t>ластям на небесах многоразличную премудрость Божию.</w:t>
      </w:r>
    </w:p>
    <w:p w14:paraId="778FDF63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9DCB0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давать нам мудрость и способность, посредством нашей молитвы, обращать на нас благоволение Бога.</w:t>
      </w:r>
    </w:p>
    <w:p w14:paraId="0F14325E" w14:textId="77777777" w:rsidR="00B104D5" w:rsidRPr="00E36B7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CFF3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94390">
        <w:rPr>
          <w:rFonts w:ascii="Arial" w:hAnsi="Arial" w:cs="Arial"/>
          <w:sz w:val="28"/>
          <w:szCs w:val="28"/>
          <w:lang w:val="ru-RU"/>
        </w:rPr>
        <w:t xml:space="preserve">И воззвал Господь к Моисею и сказал ему из скинии собрания, говоря: объяви сынам Израилевым и скажи им: когда кто из вас хочет принести жертву Господу, то, если из скота, </w:t>
      </w:r>
    </w:p>
    <w:p w14:paraId="7D389EBF" w14:textId="77777777" w:rsidR="00B104D5" w:rsidRPr="0049439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F128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494390">
        <w:rPr>
          <w:rFonts w:ascii="Arial" w:hAnsi="Arial" w:cs="Arial"/>
          <w:sz w:val="28"/>
          <w:szCs w:val="28"/>
          <w:lang w:val="ru-RU"/>
        </w:rPr>
        <w:t xml:space="preserve">риносите жертву вашу из скота крупного и мелкого. Если жертва его есть всесожжение из крупного скота, пусть принесет ее мужеского пола, без порока; пусть приведет ее </w:t>
      </w:r>
    </w:p>
    <w:p w14:paraId="28E78D28" w14:textId="77777777" w:rsidR="00B104D5" w:rsidRPr="0049439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EFA8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94390">
        <w:rPr>
          <w:rFonts w:ascii="Arial" w:hAnsi="Arial" w:cs="Arial"/>
          <w:sz w:val="28"/>
          <w:szCs w:val="28"/>
          <w:lang w:val="ru-RU"/>
        </w:rPr>
        <w:t xml:space="preserve"> дверям скинии собрания, чтобы приобрести ему благоволение пред Господом; и возложит руку свою на голову жертвы всесожжения - и приобретет он благоволение, во очищ</w:t>
      </w:r>
      <w:r>
        <w:rPr>
          <w:rFonts w:ascii="Arial" w:hAnsi="Arial" w:cs="Arial"/>
          <w:sz w:val="28"/>
          <w:szCs w:val="28"/>
          <w:lang w:val="ru-RU"/>
        </w:rPr>
        <w:t>ение грехов его (</w:t>
      </w:r>
      <w:r w:rsidRPr="00494390">
        <w:rPr>
          <w:rFonts w:ascii="Arial" w:hAnsi="Arial" w:cs="Arial"/>
          <w:sz w:val="28"/>
          <w:szCs w:val="28"/>
          <w:u w:val="single"/>
          <w:lang w:val="ru-RU"/>
        </w:rPr>
        <w:t>Лев.1:1-4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D7D9103" w14:textId="77777777" w:rsidR="00B104D5" w:rsidRPr="0087442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111F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дверей скинии собрания – является собрание святых, обладающих достоинством тесных врат, в лице доброй жены.</w:t>
      </w:r>
    </w:p>
    <w:p w14:paraId="568BA79E" w14:textId="77777777" w:rsidR="00B104D5" w:rsidRPr="0087442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A45A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жертвы всесожжения у дверей скинии собрания – является образ представления нашего тела </w:t>
      </w:r>
      <w:r w:rsidRPr="00874422">
        <w:rPr>
          <w:rFonts w:ascii="Arial" w:hAnsi="Arial" w:cs="Arial"/>
          <w:sz w:val="28"/>
          <w:szCs w:val="28"/>
          <w:lang w:val="ru-RU"/>
        </w:rPr>
        <w:t xml:space="preserve">в жертву живую, святую, благоугодную Богу, для разумного служения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74422">
        <w:rPr>
          <w:rFonts w:ascii="Arial" w:hAnsi="Arial" w:cs="Arial"/>
          <w:sz w:val="28"/>
          <w:szCs w:val="28"/>
          <w:lang w:val="ru-RU"/>
        </w:rPr>
        <w:t>ашего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D3E9E57" w14:textId="77777777" w:rsidR="00B104D5" w:rsidRPr="0087442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D2973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7442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74422">
        <w:rPr>
          <w:rFonts w:ascii="Arial" w:hAnsi="Arial" w:cs="Arial"/>
          <w:sz w:val="28"/>
          <w:szCs w:val="28"/>
          <w:lang w:val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4422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4422">
        <w:rPr>
          <w:rFonts w:ascii="Arial" w:hAnsi="Arial" w:cs="Arial"/>
          <w:sz w:val="28"/>
          <w:szCs w:val="28"/>
          <w:lang w:val="ru-RU"/>
        </w:rPr>
        <w:t>.</w:t>
      </w:r>
    </w:p>
    <w:p w14:paraId="493C034F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7C21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</w:t>
      </w:r>
      <w:r w:rsidRPr="00257F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ударом Бога в наше каменное сердце, сделать наше сердце плотяным, дабы из него, потекли воды и полились ручьи жизни:</w:t>
      </w:r>
    </w:p>
    <w:p w14:paraId="27BCF43F" w14:textId="77777777" w:rsidR="00B104D5" w:rsidRPr="007D5EE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2E83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Вот, Он ударил в камень, и потекли воды, и полились ручьи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C3127D" w14:textId="77777777" w:rsidR="00B104D5" w:rsidRPr="00205D0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9526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ударом Бога в камень, следует разуметь Христа Иисуса, в Котором Бог поместил нас, и в крестных страданиях Христовых, очистил нас от всех скверн наших, чтобы в воскресении Христовом, дать нам </w:t>
      </w:r>
      <w:r w:rsidRPr="008B3F3D">
        <w:rPr>
          <w:rFonts w:ascii="Arial" w:hAnsi="Arial" w:cs="Arial"/>
          <w:sz w:val="28"/>
          <w:szCs w:val="28"/>
          <w:lang w:val="ru-RU"/>
        </w:rPr>
        <w:t>сердце новое, и дух новый</w:t>
      </w:r>
      <w:r>
        <w:rPr>
          <w:rFonts w:ascii="Arial" w:hAnsi="Arial" w:cs="Arial"/>
          <w:sz w:val="28"/>
          <w:szCs w:val="28"/>
          <w:lang w:val="ru-RU"/>
        </w:rPr>
        <w:t xml:space="preserve">, дабы мы могли ходить в </w:t>
      </w:r>
      <w:r w:rsidRPr="008B3F3D">
        <w:rPr>
          <w:rFonts w:ascii="Arial" w:hAnsi="Arial" w:cs="Arial"/>
          <w:sz w:val="28"/>
          <w:szCs w:val="28"/>
          <w:lang w:val="ru-RU"/>
        </w:rPr>
        <w:t xml:space="preserve">заповедях </w:t>
      </w:r>
      <w:r>
        <w:rPr>
          <w:rFonts w:ascii="Arial" w:hAnsi="Arial" w:cs="Arial"/>
          <w:sz w:val="28"/>
          <w:szCs w:val="28"/>
          <w:lang w:val="ru-RU"/>
        </w:rPr>
        <w:t>Его,</w:t>
      </w:r>
      <w:r w:rsidRPr="008B3F3D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соблюдать</w:t>
      </w:r>
      <w:r w:rsidRPr="008B3F3D">
        <w:rPr>
          <w:rFonts w:ascii="Arial" w:hAnsi="Arial" w:cs="Arial"/>
          <w:sz w:val="28"/>
          <w:szCs w:val="28"/>
          <w:lang w:val="ru-RU"/>
        </w:rPr>
        <w:t xml:space="preserve"> уставы </w:t>
      </w:r>
      <w:r>
        <w:rPr>
          <w:rFonts w:ascii="Arial" w:hAnsi="Arial" w:cs="Arial"/>
          <w:sz w:val="28"/>
          <w:szCs w:val="28"/>
          <w:lang w:val="ru-RU"/>
        </w:rPr>
        <w:t>Его.</w:t>
      </w:r>
    </w:p>
    <w:p w14:paraId="6FCBF3BD" w14:textId="77777777" w:rsidR="00B104D5" w:rsidRPr="008B3F3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29942" w14:textId="77777777" w:rsidR="00B104D5" w:rsidRPr="008B3F3D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B3F3D">
        <w:rPr>
          <w:rFonts w:ascii="Arial" w:hAnsi="Arial" w:cs="Arial"/>
          <w:sz w:val="28"/>
          <w:szCs w:val="28"/>
          <w:lang w:val="ru-RU"/>
        </w:rPr>
        <w:t>И возьму вас из народов, и соберу вас из всех стран, и приведу вас в землю вашу. И окроплю вас чистою водою, и вы очиститесь от всех скверн ваших, и от всех идолов ваших очищу вас.</w:t>
      </w:r>
    </w:p>
    <w:p w14:paraId="41CE8611" w14:textId="77777777" w:rsidR="00B104D5" w:rsidRPr="008B3F3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A1537" w14:textId="77777777" w:rsidR="00B104D5" w:rsidRPr="008B3F3D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F3D">
        <w:rPr>
          <w:rFonts w:ascii="Arial" w:hAnsi="Arial" w:cs="Arial"/>
          <w:sz w:val="28"/>
          <w:szCs w:val="28"/>
          <w:lang w:val="ru-RU"/>
        </w:rPr>
        <w:t>И дам вам сердце новое, и дух новый дам вам; и возьму из плоти вашей сердце каменное, и дам вам сердце плотяное. Вложу внутрь вас дух Мой и сделаю то, что вы будете ходить в заповедях Моих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B3F3D">
        <w:rPr>
          <w:rFonts w:ascii="Arial" w:hAnsi="Arial" w:cs="Arial"/>
          <w:sz w:val="28"/>
          <w:szCs w:val="28"/>
          <w:lang w:val="ru-RU"/>
        </w:rPr>
        <w:t xml:space="preserve"> и уставы Мои будете соблюдать и выполнять.</w:t>
      </w:r>
    </w:p>
    <w:p w14:paraId="570CAD0E" w14:textId="77777777" w:rsidR="00B104D5" w:rsidRPr="008B3F3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7D64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F3D">
        <w:rPr>
          <w:rFonts w:ascii="Arial" w:hAnsi="Arial" w:cs="Arial"/>
          <w:sz w:val="28"/>
          <w:szCs w:val="28"/>
          <w:lang w:val="ru-RU"/>
        </w:rPr>
        <w:lastRenderedPageBreak/>
        <w:t>И будете жить на земле, которую Я дал отцам вашим, и будете Моим народом, и Я буду вашим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724C">
        <w:rPr>
          <w:rFonts w:ascii="Arial" w:hAnsi="Arial" w:cs="Arial"/>
          <w:sz w:val="28"/>
          <w:szCs w:val="28"/>
          <w:u w:val="single"/>
          <w:lang w:val="ru-RU"/>
        </w:rPr>
        <w:t>Иез.36:24-28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3F3D">
        <w:rPr>
          <w:rFonts w:ascii="Arial" w:hAnsi="Arial" w:cs="Arial"/>
          <w:sz w:val="28"/>
          <w:szCs w:val="28"/>
          <w:lang w:val="ru-RU"/>
        </w:rPr>
        <w:t>.</w:t>
      </w:r>
    </w:p>
    <w:p w14:paraId="70C3C2EB" w14:textId="77777777" w:rsidR="00B104D5" w:rsidRPr="00772E0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9B7DF" w14:textId="77777777" w:rsidR="00B104D5" w:rsidRPr="00772E07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ода, которую Я дам </w:t>
      </w:r>
      <w:r>
        <w:rPr>
          <w:rFonts w:ascii="Arial" w:hAnsi="Arial" w:cs="Arial"/>
          <w:sz w:val="28"/>
          <w:szCs w:val="28"/>
          <w:lang w:val="ru-RU"/>
        </w:rPr>
        <w:t>жаждущему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, сделается в нем источником воды, текущей в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14:paraId="72AF9B48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51EFA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отверзать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в притчах уста </w:t>
      </w:r>
      <w:r>
        <w:rPr>
          <w:rFonts w:ascii="Arial" w:hAnsi="Arial" w:cs="Arial"/>
          <w:sz w:val="28"/>
          <w:szCs w:val="28"/>
          <w:lang w:val="ru-RU"/>
        </w:rPr>
        <w:t>Господа, в устах Его посланников, чтобы они изрекали для нас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1E2468B" w14:textId="77777777" w:rsidR="00B104D5" w:rsidRPr="009D6B1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927A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9D6B13">
        <w:rPr>
          <w:rFonts w:ascii="Arial" w:hAnsi="Arial" w:cs="Arial"/>
          <w:sz w:val="28"/>
          <w:szCs w:val="28"/>
          <w:lang w:val="ru-RU"/>
        </w:rPr>
        <w:t>а сбудется реченное через пророка, который говорит: отверзу в притчах уста Мои; изреку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14:paraId="0A32ED64" w14:textId="77777777" w:rsidR="00B104D5" w:rsidRPr="00205D0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9BFF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Служители, не могущие отверзать уста свои в притчах и иносказаниях, а собрание святых, не могущих разуметь сокровенное от создания мира, в притчах и иносказаниях – никакого отношения не имеют к причастию доброй жены, обладающей достоинством тесных врат.</w:t>
      </w:r>
    </w:p>
    <w:p w14:paraId="7CD627C4" w14:textId="77777777" w:rsidR="00B104D5" w:rsidRPr="00205D0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07D8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хвалу такого человека, и такого собрания, нельзя назвать хвалой подобающей, так как она не обуздана уздою кротости, и не может являть свою силу в братолюбии.</w:t>
      </w:r>
    </w:p>
    <w:p w14:paraId="799C1FC5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BBB3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призвана, через благовествуемое слово истины,</w:t>
      </w:r>
      <w:r w:rsidRPr="00257F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провозглашать для нас манифест свободы от долгов, и от рабства всякой зависимости:</w:t>
      </w:r>
    </w:p>
    <w:p w14:paraId="26C9B6CC" w14:textId="77777777" w:rsidR="00B104D5" w:rsidRPr="0063014B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6822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14:paraId="146C0E67" w14:textId="77777777" w:rsidR="00B104D5" w:rsidRPr="007072D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13F0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владения уделом земли, которым мы призваны владеть – является наше тело, освобождённое от власти ветхого человека, с делами его, через принятие Святого Духа, как Господа и Господина нашей жизни, открывающим значимость совершенного закона свободы, сокрытого в нашем сердце.</w:t>
      </w:r>
    </w:p>
    <w:p w14:paraId="638C3042" w14:textId="77777777" w:rsidR="00B104D5" w:rsidRPr="009D6B1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434B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B13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14:paraId="4C06F0B3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CE0EA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Составляющая в назначении</w:t>
      </w:r>
      <w:r w:rsidRPr="00F54098">
        <w:rPr>
          <w:rFonts w:ascii="Arial" w:hAnsi="Arial" w:cs="Arial"/>
          <w:b/>
          <w:sz w:val="28"/>
          <w:szCs w:val="28"/>
          <w:lang w:val="ru-RU"/>
        </w:rPr>
        <w:t xml:space="preserve"> подобающей хвалы</w:t>
      </w:r>
      <w:r>
        <w:rPr>
          <w:rFonts w:ascii="Arial" w:hAnsi="Arial" w:cs="Arial"/>
          <w:sz w:val="28"/>
          <w:szCs w:val="28"/>
          <w:lang w:val="ru-RU"/>
        </w:rPr>
        <w:t>, являющая себя в атмосфере братолюбия – призвана воздвигать в нашем сердце</w:t>
      </w:r>
      <w:r w:rsidRPr="008C49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смерти, умершие обетования, призванные стать в нашем теле, державой жизни вечной. </w:t>
      </w:r>
    </w:p>
    <w:p w14:paraId="3D5D3B56" w14:textId="77777777" w:rsidR="00B104D5" w:rsidRPr="00712F4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A334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14:paraId="4E4DE6E3" w14:textId="77777777" w:rsidR="00B104D5" w:rsidRPr="00712F4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F5FD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F47">
        <w:rPr>
          <w:rFonts w:ascii="Arial" w:hAnsi="Arial" w:cs="Arial"/>
          <w:sz w:val="28"/>
          <w:szCs w:val="28"/>
          <w:lang w:val="ru-RU"/>
        </w:rPr>
        <w:t>.</w:t>
      </w:r>
    </w:p>
    <w:p w14:paraId="062D937B" w14:textId="77777777" w:rsidR="00B104D5" w:rsidRPr="007072D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F824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мы, повинуясь нашей верой, Вере Божией, в информации благовествуемого нам слова истины, начнаем называть несуществующие обетования, как существующие – Святой Дух, получает основание, воздвигать их в наших телах из смерти.</w:t>
      </w:r>
    </w:p>
    <w:p w14:paraId="3FB54777" w14:textId="77777777" w:rsidR="00B104D5" w:rsidRPr="008B386B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37520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r>
        <w:rPr>
          <w:rFonts w:ascii="Arial" w:hAnsi="Arial" w:cs="Arial"/>
          <w:sz w:val="28"/>
          <w:szCs w:val="28"/>
          <w:lang w:val="ru-RU"/>
        </w:rPr>
        <w:t>: Какие условия необходимо выполнить, чтобы наша хвала, обузданная уздою кротости, обрела статус легитимности, в показании в своей вере, силы братолюбия?</w:t>
      </w:r>
    </w:p>
    <w:p w14:paraId="56311EBF" w14:textId="77777777" w:rsidR="00B104D5" w:rsidRPr="00C32FC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56239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определить, в каком порядке следует приносить жертву хвалы, и за какие конкретные дела, необходимо благодарить Бога, чтобы утверждать спасение для своей души и для своего тела, нам потребуются откровения свыше, в предмете познания уставов Господних, сокрытых в нашем сердце. </w:t>
      </w:r>
    </w:p>
    <w:p w14:paraId="73460091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0AF0A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хвалу,</w:t>
      </w:r>
      <w:r>
        <w:rPr>
          <w:rFonts w:ascii="Arial" w:hAnsi="Arial" w:cs="Arial"/>
          <w:sz w:val="28"/>
          <w:szCs w:val="28"/>
          <w:lang w:val="ru-RU"/>
        </w:rPr>
        <w:t xml:space="preserve"> обузданную уздою кротости, которая даёт нам силу, показывать в своей вере братолюбие – это необходимость быть наученными уставам Бога, регламентирующим порядок последовательности, при соблюдении Его заповедей.</w:t>
      </w:r>
    </w:p>
    <w:p w14:paraId="4C97EFEB" w14:textId="77777777" w:rsidR="00B104D5" w:rsidRPr="003D39C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BE9A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14:paraId="3EA093D9" w14:textId="77777777" w:rsidR="00B104D5" w:rsidRPr="006314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4CB5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хвалы, обузданной уздою кроткого языка, в данной молитвенной фразе находится, в смысловом назначении глагола «научишь».</w:t>
      </w:r>
    </w:p>
    <w:p w14:paraId="1D0A9F54" w14:textId="77777777" w:rsidR="00B104D5" w:rsidRPr="00085A13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F2C9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BC7FF9">
        <w:rPr>
          <w:rFonts w:ascii="Arial" w:hAnsi="Arial" w:cs="Arial"/>
          <w:b/>
          <w:sz w:val="28"/>
          <w:szCs w:val="28"/>
          <w:lang w:val="ru-RU"/>
        </w:rPr>
        <w:t>Научишь</w:t>
      </w:r>
      <w:r>
        <w:rPr>
          <w:rFonts w:ascii="Arial" w:hAnsi="Arial" w:cs="Arial"/>
          <w:sz w:val="28"/>
          <w:szCs w:val="28"/>
          <w:lang w:val="ru-RU"/>
        </w:rPr>
        <w:t xml:space="preserve"> - пошлёшь учителя и наставника.</w:t>
      </w:r>
    </w:p>
    <w:p w14:paraId="7EAF475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уставов Господних.</w:t>
      </w:r>
    </w:p>
    <w:p w14:paraId="2551D42A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 Господних, платить цену за ученичество</w:t>
      </w:r>
    </w:p>
    <w:p w14:paraId="4F45223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уставов Господних.</w:t>
      </w:r>
    </w:p>
    <w:p w14:paraId="2A3E01A7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Господних.</w:t>
      </w:r>
    </w:p>
    <w:p w14:paraId="27D23890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Господних.</w:t>
      </w:r>
    </w:p>
    <w:p w14:paraId="46D0BE6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7FF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обученным восхвалять уставы Господа.</w:t>
      </w:r>
    </w:p>
    <w:p w14:paraId="51268529" w14:textId="77777777" w:rsidR="00B104D5" w:rsidRPr="00D00BF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F51C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будет научен уставам, предписывающим, в каком порядке следует приносить жертву хвалы – его жертва, не будет отвечать требованиям хвалы подобающей.</w:t>
      </w:r>
    </w:p>
    <w:p w14:paraId="25804D7B" w14:textId="77777777" w:rsidR="00B104D5" w:rsidRPr="00263062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91E8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Молитвенный вопль, который не представляет доказательств на предмет просимого, и в который не вплетена хвала за предмет просимого избавления или обеспечения – останется без ответа.</w:t>
      </w:r>
    </w:p>
    <w:p w14:paraId="32851FBF" w14:textId="77777777" w:rsidR="00B104D5" w:rsidRPr="005509F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FC22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постигнуть уставы предписывающие, как приносить жертву хвалы, и как наблюдать за своим путём, невозможно своим интеллектом. И если человек, не поймёт, и не признает этого фактора, и не засвидетельствует об этом пред Богом – его хвала далеко будет отстоять, от хвалы подобающей.</w:t>
      </w:r>
    </w:p>
    <w:p w14:paraId="3567E487" w14:textId="77777777" w:rsidR="00B104D5" w:rsidRPr="005509F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6D5C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D39C3">
        <w:rPr>
          <w:rFonts w:ascii="Arial" w:hAnsi="Arial" w:cs="Arial"/>
          <w:sz w:val="28"/>
          <w:szCs w:val="28"/>
          <w:lang w:val="ru-RU"/>
        </w:rPr>
        <w:t>Да приблизится вопль мой пред лице Твое, Господи; по слову Твоему вразуми меня. Да придет моление мое пред лице Твое; по слову Твоему избавь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9C3">
        <w:rPr>
          <w:rFonts w:ascii="Arial" w:hAnsi="Arial" w:cs="Arial"/>
          <w:sz w:val="28"/>
          <w:szCs w:val="28"/>
          <w:u w:val="single"/>
          <w:lang w:val="ru-RU"/>
        </w:rPr>
        <w:t>Пс.118:169-170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14:paraId="1A33F8C1" w14:textId="77777777" w:rsidR="00B104D5" w:rsidRPr="005509F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AC64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«вразуми», который использован Давидом в отношении правомочности и легитимности своего вопля пред Богом подчёркивает, как конкретное состояние сердца просителя, так и конкретные составляющие просимого.</w:t>
      </w:r>
    </w:p>
    <w:p w14:paraId="21F5542E" w14:textId="77777777" w:rsidR="00B104D5" w:rsidRPr="00F4025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B4000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глагол на иврите включает  в себя двенадцать различных оттенков, вытекающих друг из друга, дополняющих друг друга и идентифицирующих собою друг друга:</w:t>
      </w:r>
    </w:p>
    <w:p w14:paraId="53C3314A" w14:textId="77777777" w:rsidR="00B104D5" w:rsidRPr="00F4025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6D64D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1.  </w:t>
      </w:r>
      <w:r w:rsidRPr="00E70600">
        <w:rPr>
          <w:rFonts w:ascii="Arial" w:hAnsi="Arial" w:cs="Arial"/>
          <w:b/>
          <w:sz w:val="28"/>
          <w:szCs w:val="28"/>
          <w:lang w:val="ru-RU"/>
        </w:rPr>
        <w:t>Вразумлять</w:t>
      </w:r>
      <w:r>
        <w:rPr>
          <w:rFonts w:ascii="Arial" w:hAnsi="Arial" w:cs="Arial"/>
          <w:sz w:val="28"/>
          <w:szCs w:val="28"/>
          <w:lang w:val="ru-RU"/>
        </w:rPr>
        <w:t xml:space="preserve"> – испытывать и разуметь волю Божию.</w:t>
      </w:r>
    </w:p>
    <w:p w14:paraId="7298097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 Вдумываться в тайну сокрытого слова.</w:t>
      </w:r>
    </w:p>
    <w:p w14:paraId="4DAFC44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 Позволить Богу передать Своё разумение.</w:t>
      </w:r>
    </w:p>
    <w:p w14:paraId="6B0951B9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4.  Обрести способность отличать добро от зла.</w:t>
      </w:r>
    </w:p>
    <w:p w14:paraId="5F910B0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 Быть приготовленным внимать слову Бога.</w:t>
      </w:r>
    </w:p>
    <w:p w14:paraId="5A622B2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 Быть наставленным на пути правды.</w:t>
      </w:r>
    </w:p>
    <w:p w14:paraId="031EFFF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 Обдумывать происшедшее, и сопрягать его с будущим.</w:t>
      </w:r>
    </w:p>
    <w:p w14:paraId="574E7D6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 Быть вразумлённым событиями и времени.</w:t>
      </w:r>
    </w:p>
    <w:p w14:paraId="792E7824" w14:textId="77777777" w:rsidR="00B104D5" w:rsidRPr="00C67C5A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9.  Быть наученным заботе и ухаживанию полученного Слова.</w:t>
      </w:r>
    </w:p>
    <w:p w14:paraId="06C4011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 Получать мудрость, доя объяснения причин происходящего.</w:t>
      </w:r>
    </w:p>
    <w:p w14:paraId="286B1E6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 Благоразумно поступать и мудро действовать.</w:t>
      </w:r>
    </w:p>
    <w:p w14:paraId="30796A92" w14:textId="77777777" w:rsidR="00B104D5" w:rsidRDefault="00B104D5" w:rsidP="00B104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12.  Быть способным расширять пределы своего наследия.</w:t>
      </w:r>
    </w:p>
    <w:p w14:paraId="3CFA3C21" w14:textId="77777777" w:rsidR="00B104D5" w:rsidRPr="00A80B8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196B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соработы с уставами Бога, Давид мог приносить Богу жертву хвалы, в которой он возвеличивал Слово Божие, в сфере закона греха и смерти, находящегося в своём теле.</w:t>
      </w:r>
    </w:p>
    <w:p w14:paraId="775F53A0" w14:textId="77777777" w:rsidR="00B104D5" w:rsidRPr="0063148F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811F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я вновь напомню, что эмоциональная раскрепощённость в служении Богу, какой-бы благословенной она, на наш взгляд не выглядела: </w:t>
      </w:r>
    </w:p>
    <w:p w14:paraId="79761FD9" w14:textId="77777777" w:rsidR="00B104D5" w:rsidRPr="00A17B8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0AFF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90B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: не может являться для нас, ни мерилом духовности, ни мерилом определения плода нашего духа. </w:t>
      </w:r>
    </w:p>
    <w:p w14:paraId="6C5C1C9A" w14:textId="77777777" w:rsidR="00B104D5" w:rsidRPr="00D00BF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239C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CB7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>: если наше славословие в молитве, не основывается, и не контролируется истиной написанного слова – она немедленно обращается в проклятие, выраженное в гордыне, непристойности и распущенности.</w:t>
      </w:r>
    </w:p>
    <w:p w14:paraId="4A2F6E9E" w14:textId="77777777" w:rsidR="00B104D5" w:rsidRPr="00DD6A39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38FB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имеющихся уставов, необходимо всё время наблюдать связь своей хвалы с уставами.</w:t>
      </w:r>
    </w:p>
    <w:p w14:paraId="3B9E5EE4" w14:textId="77777777" w:rsidR="00B104D5" w:rsidRPr="00DD6A39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B15C3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Еврейской версии Стронга, я вновь напомню значение слова «хвала», в отношении уставов Божиих, которое включает в себя неоднозначные смысловые составляющие:</w:t>
      </w:r>
    </w:p>
    <w:p w14:paraId="4F6EB7E0" w14:textId="77777777" w:rsidR="00B104D5" w:rsidRPr="00DD6A39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0E4A3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14:paraId="02A0405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14:paraId="58D2395A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14:paraId="13EF1E6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14:paraId="576ECEDA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14:paraId="5102752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14:paraId="66566CC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14:paraId="1C9907C9" w14:textId="77777777" w:rsidR="00B104D5" w:rsidRPr="0027360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C618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хвалы, состоит в активизации и высвобождении сокровищ, сокрытых в нашем сердце, в уставах Божиих, из невидимой сферы, в видимую сферу.</w:t>
      </w:r>
    </w:p>
    <w:p w14:paraId="7CC6DBD2" w14:textId="77777777" w:rsidR="00B104D5" w:rsidRPr="008F31D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C0EA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трансформация призвана Богом осуществляться через исповедание того, что является верой нашего сердца, что и подчёркивается фразой: «уста мои произнесут хвалу, когда Ты научишь меня уставам Твоим».</w:t>
      </w:r>
    </w:p>
    <w:p w14:paraId="41FC321B" w14:textId="77777777" w:rsidR="00B104D5" w:rsidRPr="008F31D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B0A4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*Или же: Уста мои произнесут хвалу, когда уставы Твои будут пребывать в моём сердце, и станут достоянием моего сердца.</w:t>
      </w:r>
    </w:p>
    <w:p w14:paraId="3F652E4A" w14:textId="77777777" w:rsidR="00B104D5" w:rsidRPr="008F31D0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D9C1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фраза «уста мои произнесут хвалу», после того, когда Ты научишь меня уставам Твоим, означает:</w:t>
      </w:r>
    </w:p>
    <w:p w14:paraId="4A49C23F" w14:textId="77777777" w:rsidR="00B104D5" w:rsidRPr="00772E0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DC4F4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476984D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14:paraId="361A929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 от создания мира.</w:t>
      </w:r>
    </w:p>
    <w:p w14:paraId="347653D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14:paraId="3A7B46A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14:paraId="265275E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44829ED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6215BD6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77111ECB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66D738E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69AF9437" w14:textId="77777777" w:rsidR="00B104D5" w:rsidRPr="00772E07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6040F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 цены, за право изрекать подобающую хвалу, способную истекать потоками жизни из нашего сердца, по направлению к сердцу Бога.</w:t>
      </w:r>
    </w:p>
    <w:p w14:paraId="20667384" w14:textId="77777777" w:rsidR="00B104D5" w:rsidRPr="00E65CD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A4E0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Сын мой! наставления моего не забывай, и заповеди мои да хранит сердце твое; ибо </w:t>
      </w:r>
      <w:r w:rsidRPr="00473547">
        <w:rPr>
          <w:rFonts w:ascii="Arial" w:hAnsi="Arial" w:cs="Arial"/>
          <w:b/>
          <w:sz w:val="28"/>
          <w:szCs w:val="28"/>
          <w:lang w:val="ru-RU"/>
        </w:rPr>
        <w:t>долготы дней, лет жизни и мира они приложат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3547">
        <w:rPr>
          <w:rFonts w:ascii="Arial" w:hAnsi="Arial" w:cs="Arial"/>
          <w:sz w:val="28"/>
          <w:szCs w:val="28"/>
          <w:u w:val="single"/>
          <w:lang w:val="ru-RU"/>
        </w:rPr>
        <w:t>Прит.3:1,2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3547">
        <w:rPr>
          <w:rFonts w:ascii="Arial" w:hAnsi="Arial" w:cs="Arial"/>
          <w:sz w:val="28"/>
          <w:szCs w:val="28"/>
          <w:lang w:val="ru-RU"/>
        </w:rPr>
        <w:t>.</w:t>
      </w:r>
    </w:p>
    <w:p w14:paraId="2A40D397" w14:textId="77777777" w:rsidR="00B104D5" w:rsidRPr="00E65CDC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2084C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E65CDC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CDC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CDC">
        <w:rPr>
          <w:rFonts w:ascii="Arial" w:hAnsi="Arial" w:cs="Arial"/>
          <w:sz w:val="28"/>
          <w:szCs w:val="28"/>
          <w:lang w:val="ru-RU"/>
        </w:rPr>
        <w:t>.</w:t>
      </w:r>
    </w:p>
    <w:p w14:paraId="2D05072E" w14:textId="77777777" w:rsidR="00B104D5" w:rsidRPr="002B08A8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132B3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условие, </w:t>
      </w:r>
      <w:r w:rsidRPr="00BC7FF9">
        <w:rPr>
          <w:rFonts w:ascii="Arial" w:hAnsi="Arial" w:cs="Arial"/>
          <w:sz w:val="28"/>
          <w:szCs w:val="28"/>
          <w:lang w:val="ru-RU"/>
        </w:rPr>
        <w:t>дающее власть на право, изрекать хвалу,</w:t>
      </w:r>
      <w:r>
        <w:rPr>
          <w:rFonts w:ascii="Arial" w:hAnsi="Arial" w:cs="Arial"/>
          <w:sz w:val="28"/>
          <w:szCs w:val="28"/>
          <w:lang w:val="ru-RU"/>
        </w:rPr>
        <w:t xml:space="preserve"> обузданную уздою кротости, которая даёт нам силу, показывать в своей вере братолюбие – это необходимость, крестом Господа Иисуса, быть отделённым от своего народа; от дома своего отца; и от своей душевной жизни.</w:t>
      </w:r>
    </w:p>
    <w:p w14:paraId="2432BF57" w14:textId="77777777" w:rsidR="00B104D5" w:rsidRPr="0018201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33CEE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70600">
        <w:rPr>
          <w:rFonts w:ascii="Arial" w:hAnsi="Arial" w:cs="Arial"/>
          <w:sz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E70600">
        <w:rPr>
          <w:rFonts w:ascii="Arial" w:hAnsi="Arial" w:cs="Arial"/>
          <w:sz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lang w:val="ru-RU"/>
        </w:rPr>
        <w:t>)</w:t>
      </w:r>
      <w:r w:rsidRPr="00E70600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2DA54583" w14:textId="77777777" w:rsidR="00B104D5" w:rsidRPr="009C3D5A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87E45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Слыши.</w:t>
      </w:r>
    </w:p>
    <w:p w14:paraId="1BC0E214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Смотри.</w:t>
      </w:r>
    </w:p>
    <w:p w14:paraId="51ADD7E8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Приклони.</w:t>
      </w:r>
    </w:p>
    <w:p w14:paraId="1540B36E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25460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Забудь.</w:t>
      </w:r>
    </w:p>
    <w:p w14:paraId="6E3035C3" w14:textId="77777777" w:rsidR="00B104D5" w:rsidRPr="004C782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B5986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Во-первых: исполнение этих четырёх требований, в соработе несения нашего креста, с крестом Христовым, возводит нашу хвалу, в статус легитимности, что даёт нам силу, показывать в своей вере братолюбие.</w:t>
      </w:r>
    </w:p>
    <w:p w14:paraId="5EF641DE" w14:textId="77777777" w:rsidR="00B104D5" w:rsidRPr="00B739E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9D9D6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Во-вторых: исполнение этих четырёх требований, в соработе несения нашего креста, с крестом Христовым, даёт нам способность, законом умереть для закона, чтобы жить для Бога, чтобы дать возможность Христу, жить в нашем сердце.</w:t>
      </w:r>
    </w:p>
    <w:p w14:paraId="3436A7B5" w14:textId="77777777" w:rsidR="00B104D5" w:rsidRPr="00B739E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C90BD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4C7821">
        <w:rPr>
          <w:rFonts w:ascii="Arial" w:hAnsi="Arial" w:cs="Arial"/>
          <w:sz w:val="28"/>
          <w:lang w:val="ru-RU"/>
        </w:rPr>
        <w:t>Законом я умер для закона, чтобы жить для Бога. Я сораспялся Христу, и уже не я живу, но живет во мне Христос</w:t>
      </w:r>
      <w:r>
        <w:rPr>
          <w:rFonts w:ascii="Arial" w:hAnsi="Arial" w:cs="Arial"/>
          <w:sz w:val="28"/>
          <w:lang w:val="ru-RU"/>
        </w:rPr>
        <w:t xml:space="preserve"> (</w:t>
      </w:r>
      <w:r w:rsidRPr="004C7821">
        <w:rPr>
          <w:rFonts w:ascii="Arial" w:hAnsi="Arial" w:cs="Arial"/>
          <w:sz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lang w:val="ru-RU"/>
        </w:rPr>
        <w:t>)</w:t>
      </w:r>
      <w:r w:rsidRPr="004C7821">
        <w:rPr>
          <w:rFonts w:ascii="Arial" w:hAnsi="Arial" w:cs="Arial"/>
          <w:sz w:val="28"/>
          <w:lang w:val="ru-RU"/>
        </w:rPr>
        <w:t>.</w:t>
      </w:r>
    </w:p>
    <w:p w14:paraId="55D96F29" w14:textId="77777777" w:rsidR="00B104D5" w:rsidRPr="00B739E4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A6332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В-третьих: исполнение этих четырёх требований, в соработе несения нашего креста, с крестом Христовым, упраздняет власть ветхого человека, над нашей душой, и над нашим телом, и даёт нам способность, освободиться от закона замужества.</w:t>
      </w:r>
    </w:p>
    <w:p w14:paraId="050C2CD7" w14:textId="77777777" w:rsidR="00B104D5" w:rsidRPr="004C782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0E602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4C7821">
        <w:rPr>
          <w:rFonts w:ascii="Arial" w:hAnsi="Arial" w:cs="Arial"/>
          <w:sz w:val="28"/>
          <w:lang w:val="ru-RU"/>
        </w:rPr>
        <w:t xml:space="preserve">Разве вы не знаете, братия (ибо говорю знающим закон),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 </w:t>
      </w:r>
    </w:p>
    <w:p w14:paraId="6C24B384" w14:textId="77777777" w:rsidR="00B104D5" w:rsidRPr="004C782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7B228" w14:textId="77777777" w:rsidR="00B104D5" w:rsidRDefault="00B104D5" w:rsidP="00B104D5">
      <w:pPr>
        <w:jc w:val="both"/>
        <w:rPr>
          <w:rFonts w:ascii="Arial" w:hAnsi="Arial" w:cs="Arial"/>
          <w:sz w:val="28"/>
          <w:lang w:val="ru-RU"/>
        </w:rPr>
      </w:pPr>
      <w:r w:rsidRPr="004C7821">
        <w:rPr>
          <w:rFonts w:ascii="Arial" w:hAnsi="Arial" w:cs="Arial"/>
          <w:sz w:val="28"/>
          <w:lang w:val="ru-RU"/>
        </w:rPr>
        <w:t xml:space="preserve">Посему, если при живом муже выйдет за другого, называется прелюбодейцею; если же умрет муж, она свободна от закона, и не будет прелюбодейцею, выйдя за другого мужа. </w:t>
      </w:r>
    </w:p>
    <w:p w14:paraId="5D4A9540" w14:textId="77777777" w:rsidR="00B104D5" w:rsidRPr="004C782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55C26" w14:textId="114CA799" w:rsidR="005851DC" w:rsidRPr="00B104D5" w:rsidRDefault="00B104D5" w:rsidP="00B104D5">
      <w:pPr>
        <w:rPr>
          <w:lang w:val="ru-RU"/>
        </w:rPr>
      </w:pPr>
      <w:r w:rsidRPr="004C7821">
        <w:rPr>
          <w:rFonts w:ascii="Arial" w:hAnsi="Arial" w:cs="Arial"/>
          <w:sz w:val="28"/>
          <w:lang w:val="ru-RU"/>
        </w:rPr>
        <w:t>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lang w:val="ru-RU"/>
        </w:rPr>
        <w:t xml:space="preserve"> (</w:t>
      </w:r>
      <w:r w:rsidRPr="004C7821">
        <w:rPr>
          <w:rFonts w:ascii="Arial" w:hAnsi="Arial" w:cs="Arial"/>
          <w:sz w:val="28"/>
          <w:u w:val="single"/>
          <w:lang w:val="ru-RU"/>
        </w:rPr>
        <w:t>Рим.7:1-4</w:t>
      </w:r>
      <w:r>
        <w:rPr>
          <w:rFonts w:ascii="Arial" w:hAnsi="Arial" w:cs="Arial"/>
          <w:sz w:val="28"/>
          <w:lang w:val="ru-RU"/>
        </w:rPr>
        <w:t>)</w:t>
      </w:r>
      <w:r w:rsidRPr="004C7821">
        <w:rPr>
          <w:rFonts w:ascii="Arial" w:hAnsi="Arial" w:cs="Arial"/>
          <w:sz w:val="28"/>
          <w:lang w:val="ru-RU"/>
        </w:rPr>
        <w:t>.</w:t>
      </w:r>
    </w:p>
    <w:sectPr w:rsidR="005851DC" w:rsidRPr="00B1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D5"/>
    <w:rsid w:val="004D7681"/>
    <w:rsid w:val="005851DC"/>
    <w:rsid w:val="0072496E"/>
    <w:rsid w:val="00A4506E"/>
    <w:rsid w:val="00B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F424E"/>
  <w15:chartTrackingRefBased/>
  <w15:docId w15:val="{3FE1B080-63DC-0248-B968-731A519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4D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B104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4621</Words>
  <Characters>26346</Characters>
  <Application>Microsoft Office Word</Application>
  <DocSecurity>0</DocSecurity>
  <Lines>219</Lines>
  <Paragraphs>61</Paragraphs>
  <ScaleCrop>false</ScaleCrop>
  <Company/>
  <LinksUpToDate>false</LinksUpToDate>
  <CharactersWithSpaces>30906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Petrovskiy</cp:lastModifiedBy>
  <cp:revision>2</cp:revision>
  <dcterms:created xsi:type="dcterms:W3CDTF">2021-12-19T04:22:00Z</dcterms:created>
  <dcterms:modified xsi:type="dcterms:W3CDTF">2021-12-23T00:03:00Z</dcterms:modified>
</cp:coreProperties>
</file>