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65B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EA1B07E" w14:textId="77777777" w:rsidR="0081689F" w:rsidRDefault="0081689F" w:rsidP="0081689F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180204C" w14:textId="77777777" w:rsidR="0081689F" w:rsidRPr="004F533D" w:rsidRDefault="0081689F" w:rsidP="0081689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E17348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E17348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      </w:t>
      </w:r>
      <w:r w:rsidRPr="0081689F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r w:rsidRPr="006B68C0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12.05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2B63B271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160AF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*У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Тебя источник жизни; во свете Твоем мы видим свет</w:t>
      </w:r>
      <w:r w:rsidRPr="002848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Пс.35:1</w:t>
      </w:r>
      <w:r w:rsidRPr="00883950">
        <w:rPr>
          <w:rFonts w:ascii="Arial" w:hAnsi="Arial" w:cs="Arial"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57A6F16D" w14:textId="77777777" w:rsidR="0081689F" w:rsidRPr="002D1CC4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CE9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одна из величайших тайн Божиих. Исходя, из откровений Писания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2D1CC4">
        <w:rPr>
          <w:rFonts w:ascii="Arial" w:hAnsi="Arial" w:cs="Arial"/>
          <w:sz w:val="28"/>
          <w:szCs w:val="28"/>
          <w:lang w:val="ru-RU"/>
        </w:rPr>
        <w:t>изнь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Pr="002D1CC4">
        <w:rPr>
          <w:rFonts w:ascii="Arial" w:hAnsi="Arial" w:cs="Arial"/>
          <w:sz w:val="28"/>
          <w:szCs w:val="28"/>
          <w:lang w:val="ru-RU"/>
        </w:rPr>
        <w:t>свойство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D1CC4">
        <w:rPr>
          <w:rFonts w:ascii="Arial" w:hAnsi="Arial" w:cs="Arial"/>
          <w:sz w:val="28"/>
          <w:szCs w:val="28"/>
          <w:lang w:val="ru-RU"/>
        </w:rPr>
        <w:t xml:space="preserve"> материи (тела, плоти), но дается ей</w:t>
      </w:r>
      <w:r>
        <w:rPr>
          <w:rFonts w:ascii="Arial" w:hAnsi="Arial" w:cs="Arial"/>
          <w:sz w:val="28"/>
          <w:szCs w:val="28"/>
          <w:lang w:val="ru-RU"/>
        </w:rPr>
        <w:t xml:space="preserve"> Богом. Так, как следуя Писанию, жизнь – это Бог. А посему, и подлинный источник жизни, находится в Боге.</w:t>
      </w:r>
    </w:p>
    <w:p w14:paraId="2D6AF6F6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10F5C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Смысловое определение слова «жизнь», означает:</w:t>
      </w:r>
    </w:p>
    <w:p w14:paraId="07072E0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Свет, богатство, вес, слава, успех. </w:t>
      </w:r>
    </w:p>
    <w:p w14:paraId="397D110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покой, наслаждение, движение. </w:t>
      </w:r>
    </w:p>
    <w:p w14:paraId="0E029DD3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D5330" w14:textId="77777777" w:rsidR="0081689F" w:rsidRPr="003D472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практически выражение жизни или то, что исходит из источника жизни. И там, где имеется в наличии жизнь, в Лице Бога, там обязательно проявятся и составляющие Его жизни</w:t>
      </w:r>
      <w:r w:rsidRPr="003D4720">
        <w:rPr>
          <w:rFonts w:ascii="Arial" w:hAnsi="Arial" w:cs="Arial"/>
          <w:sz w:val="28"/>
          <w:szCs w:val="28"/>
          <w:lang w:val="ru-RU"/>
        </w:rPr>
        <w:t>/</w:t>
      </w:r>
    </w:p>
    <w:p w14:paraId="1E1D205F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F9E5F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все эти составляющие жизни, сверхъестественны и трансцендентны. </w:t>
      </w:r>
    </w:p>
    <w:p w14:paraId="7B1B95C0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CCE86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никакого отношения не имеют к тому смыслу, которым они обладают в физическом мире.</w:t>
      </w:r>
    </w:p>
    <w:p w14:paraId="599BDA8C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C0E0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называется богатством и славою в мире физическом, в духовном мире может расцениваться нищетой и бесславием и наоборот . . .</w:t>
      </w:r>
    </w:p>
    <w:p w14:paraId="0E538607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97FB4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7A8">
        <w:rPr>
          <w:rFonts w:ascii="Arial" w:hAnsi="Arial" w:cs="Arial"/>
          <w:sz w:val="28"/>
          <w:szCs w:val="28"/>
          <w:lang w:val="ru-RU"/>
        </w:rPr>
        <w:t xml:space="preserve">Знаю твои дела, и скорбь, и </w:t>
      </w:r>
      <w:proofErr w:type="gramStart"/>
      <w:r w:rsidRPr="00E047A8">
        <w:rPr>
          <w:rFonts w:ascii="Arial" w:hAnsi="Arial" w:cs="Arial"/>
          <w:sz w:val="28"/>
          <w:szCs w:val="28"/>
          <w:lang w:val="ru-RU"/>
        </w:rPr>
        <w:t>нищету впрочем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E047A8">
        <w:rPr>
          <w:rFonts w:ascii="Arial" w:hAnsi="Arial" w:cs="Arial"/>
          <w:sz w:val="28"/>
          <w:szCs w:val="28"/>
          <w:lang w:val="ru-RU"/>
        </w:rPr>
        <w:t xml:space="preserve"> ты богат, и злословие от тех, которые говорят о себе, что они Иудеи, а они не таковы, но сборище сатанинское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7A8">
        <w:rPr>
          <w:rFonts w:ascii="Arial" w:hAnsi="Arial" w:cs="Arial"/>
          <w:sz w:val="28"/>
          <w:szCs w:val="28"/>
          <w:u w:val="single"/>
          <w:lang w:val="ru-RU"/>
        </w:rPr>
        <w:t>Отк.2:9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47A8">
        <w:rPr>
          <w:rFonts w:ascii="Arial" w:hAnsi="Arial" w:cs="Arial"/>
          <w:sz w:val="28"/>
          <w:szCs w:val="28"/>
          <w:lang w:val="ru-RU"/>
        </w:rPr>
        <w:t>.</w:t>
      </w:r>
    </w:p>
    <w:p w14:paraId="5FB4E8F7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A3DFF" w14:textId="77777777" w:rsidR="0081689F" w:rsidRPr="00E047A8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чада Божии должны оценивать качество своей жизни, не по размеру имеющихся денег или недвижимости, а по качеству их отношений с Богом.</w:t>
      </w:r>
    </w:p>
    <w:p w14:paraId="3309398D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AEDE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Ибо два зла сделал народ Мой: Меня, источник воды живой, оставили, и высекли себе водоемы разбитые, которые не могут держать воды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9CE298D" w14:textId="77777777" w:rsidR="0081689F" w:rsidRPr="00CD0A53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FB30" w14:textId="77777777" w:rsidR="0081689F" w:rsidRPr="00883950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Ты, Господи, надежда </w:t>
      </w:r>
      <w:proofErr w:type="spellStart"/>
      <w:r w:rsidRPr="00883950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83950">
        <w:rPr>
          <w:rFonts w:ascii="Arial" w:hAnsi="Arial" w:cs="Arial"/>
          <w:sz w:val="28"/>
          <w:szCs w:val="28"/>
          <w:lang w:val="ru-RU"/>
        </w:rPr>
        <w:t xml:space="preserve">; все, оставляющие Тебя, посрамятся. "Отступающие от Меня будут написаны на прахе, потому что оставили Господа, источник воды живой"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3DD28AB" w14:textId="77777777" w:rsidR="0081689F" w:rsidRPr="00E047A8" w:rsidRDefault="0081689F" w:rsidP="008168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E05DB" w14:textId="77777777" w:rsidR="0081689F" w:rsidRDefault="0081689F" w:rsidP="008168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64">
        <w:rPr>
          <w:rFonts w:ascii="Arial" w:hAnsi="Arial" w:cs="Arial"/>
          <w:sz w:val="28"/>
          <w:szCs w:val="28"/>
          <w:lang w:val="ru-RU"/>
        </w:rPr>
        <w:t>*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83950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483F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3950">
        <w:rPr>
          <w:rFonts w:ascii="Arial" w:hAnsi="Arial" w:cs="Arial"/>
          <w:sz w:val="28"/>
          <w:szCs w:val="28"/>
          <w:lang w:val="ru-RU"/>
        </w:rPr>
        <w:t>.</w:t>
      </w:r>
    </w:p>
    <w:p w14:paraId="60F22E42" w14:textId="72D14C56" w:rsidR="0081689F" w:rsidRPr="0081689F" w:rsidRDefault="0081689F" w:rsidP="0081689F">
      <w:pPr>
        <w:rPr>
          <w:lang w:val="ru-RU"/>
        </w:rPr>
      </w:pPr>
    </w:p>
    <w:sectPr w:rsidR="0081689F" w:rsidRPr="0081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F"/>
    <w:rsid w:val="0081689F"/>
    <w:rsid w:val="00E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A44C8"/>
  <w15:chartTrackingRefBased/>
  <w15:docId w15:val="{7812C691-1A4B-8340-BD38-07C855C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689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1689F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2021-12-03T00:27:00Z</dcterms:created>
  <dcterms:modified xsi:type="dcterms:W3CDTF">2021-12-08T07:48:00Z</dcterms:modified>
</cp:coreProperties>
</file>