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089A" w14:textId="38C60F9F" w:rsidR="00352BCE" w:rsidRDefault="00352BCE" w:rsidP="009E553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11.28.21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F89A7A1" w14:textId="77777777" w:rsidR="00352BCE" w:rsidRPr="0063016C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F0A15A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6B000A" w14:textId="77777777" w:rsidR="00352BCE" w:rsidRPr="00F01E1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D73B2" w14:textId="77777777" w:rsidR="00352BCE" w:rsidRPr="00EE4D8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77C5B70" w14:textId="77777777" w:rsidR="00352BCE" w:rsidRPr="001F6E5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CC77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430D93D3" w14:textId="77777777" w:rsidR="00352BCE" w:rsidRPr="00F5070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CCCD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исследовании такого вопроса.</w:t>
      </w:r>
    </w:p>
    <w:p w14:paraId="697AF6A5" w14:textId="77777777" w:rsidR="00352BCE" w:rsidRPr="00CA1B5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50E1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330AE672" w14:textId="77777777" w:rsidR="00352BCE" w:rsidRPr="007E368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76593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1C40A128" w14:textId="77777777" w:rsidR="00352BCE" w:rsidRPr="00A5714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32C7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7D75CC" w14:textId="77777777" w:rsidR="00352BCE" w:rsidRPr="002601F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CDF2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9AA0FC0" w14:textId="77777777" w:rsidR="00352BCE" w:rsidRPr="00136A2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AE2C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744B0F09" w14:textId="77777777" w:rsidR="00352BCE" w:rsidRPr="0009725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BA30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77CFAF42" w14:textId="77777777" w:rsidR="00352BCE" w:rsidRPr="0091640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35F80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4BF39A53" w14:textId="77777777" w:rsidR="00352BCE" w:rsidRPr="0009725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4407C" w14:textId="77777777" w:rsidR="00352BCE" w:rsidRPr="000433D0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5DAC930" w14:textId="77777777" w:rsidR="00352BCE" w:rsidRPr="000433D0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FEBF" w14:textId="77777777" w:rsidR="00352BCE" w:rsidRPr="002E683F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0E8DA3BB" w14:textId="77777777" w:rsidR="00352BCE" w:rsidRPr="0044580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EF534" w14:textId="77777777" w:rsidR="00352BCE" w:rsidRPr="00C41B8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0A1B58B" w14:textId="77777777" w:rsidR="00352BCE" w:rsidRPr="00A661C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E4D77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DAEC25E" w14:textId="77777777" w:rsidR="00352BCE" w:rsidRPr="005004B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37EF8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680ABC72" w14:textId="77777777" w:rsidR="00352BCE" w:rsidRPr="00A6773F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EC3EC5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311835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7A80D9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DC545" w14:textId="77777777" w:rsidR="00352BCE" w:rsidRPr="00772E13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75CA00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D324FC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3EC039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3611B1B" w14:textId="77777777" w:rsidR="00352BCE" w:rsidRPr="00AA674F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59B0D3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шестом свойстве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E17C93" w14:textId="77777777" w:rsidR="00352BCE" w:rsidRPr="001414F9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74D8DD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6CB0585F" w14:textId="77777777" w:rsidR="00352BCE" w:rsidRPr="001414F9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3B164B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29D316BC" w14:textId="77777777" w:rsidR="00352BCE" w:rsidRPr="00B05953" w:rsidRDefault="00352BCE" w:rsidP="00352B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BFBD2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269872BE" w14:textId="77777777" w:rsidR="00352BCE" w:rsidRPr="00D5139B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76B97E" w14:textId="77777777" w:rsidR="00352BCE" w:rsidRPr="00E8519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02B6E1C8" w14:textId="77777777" w:rsidR="00352BCE" w:rsidRPr="00D5139B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D006250" w14:textId="77777777" w:rsidR="00352BCE" w:rsidRPr="00E8519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52C87ACB" w14:textId="77777777" w:rsidR="00352BCE" w:rsidRPr="00E8519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1BA585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6FA9CF1B" w14:textId="77777777" w:rsidR="00352BCE" w:rsidRPr="00023FE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7B3F4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 w:rsidRPr="0014565D">
        <w:rPr>
          <w:rFonts w:ascii="Arial" w:hAnsi="Arial" w:cs="Arial"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7338A751" w14:textId="77777777" w:rsidR="00352BCE" w:rsidRPr="00E8519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77C4A9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10C07983" w14:textId="77777777" w:rsidR="00352BCE" w:rsidRPr="00D10F11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026291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пять признаков, по которым следует судить, что мы показываем в своей вере силу братолюбия, и остановились на рассматривании шестого признака:</w:t>
      </w:r>
    </w:p>
    <w:p w14:paraId="4D8C358F" w14:textId="77777777" w:rsidR="00352BCE" w:rsidRPr="00A026F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F8379" w14:textId="77777777" w:rsidR="00352BCE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это по способности, </w:t>
      </w:r>
      <w:r>
        <w:rPr>
          <w:rFonts w:ascii="Arial" w:hAnsi="Arial" w:cs="Arial"/>
          <w:sz w:val="28"/>
          <w:lang w:val="ru-RU"/>
        </w:rPr>
        <w:t>не заботиться</w:t>
      </w:r>
      <w:r w:rsidRPr="00051A71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7D93683C" w14:textId="77777777" w:rsidR="00352BCE" w:rsidRPr="009B4DB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2B73E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EB3">
        <w:rPr>
          <w:rFonts w:ascii="Arial" w:hAnsi="Arial" w:cs="Arial"/>
          <w:sz w:val="28"/>
          <w:szCs w:val="28"/>
          <w:lang w:val="ru-RU"/>
        </w:rPr>
        <w:t>Кротость ваша да будет известна всем человекам. Господь близко.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A71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204CBE">
        <w:rPr>
          <w:rFonts w:ascii="Arial" w:hAnsi="Arial" w:cs="Arial"/>
          <w:b/>
          <w:sz w:val="28"/>
          <w:lang w:val="ru-RU"/>
        </w:rPr>
        <w:t>и мир Божий</w:t>
      </w:r>
      <w:r w:rsidRPr="00051A71">
        <w:rPr>
          <w:rFonts w:ascii="Arial" w:hAnsi="Arial" w:cs="Arial"/>
          <w:sz w:val="28"/>
          <w:lang w:val="ru-RU"/>
        </w:rPr>
        <w:t>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Флп.4:5-</w:t>
      </w:r>
      <w:r w:rsidRPr="00051A71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380C794D" w14:textId="77777777" w:rsidR="00352BCE" w:rsidRPr="005473F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64627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данном месте Писания, характер плода духа, в свойстве кротости, посредством которой мы способны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 </w:t>
      </w:r>
    </w:p>
    <w:p w14:paraId="0D0E3571" w14:textId="77777777" w:rsidR="00352BCE" w:rsidRPr="00A4534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4D969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Дела плоти известны; они суть: прелюбодеяние, блуд, нечистота, непотребство, </w:t>
      </w:r>
      <w:proofErr w:type="spellStart"/>
      <w:r w:rsidRPr="00A45342">
        <w:rPr>
          <w:rFonts w:ascii="Arial" w:hAnsi="Arial" w:cs="Arial"/>
          <w:sz w:val="28"/>
          <w:lang w:val="ru-RU"/>
        </w:rPr>
        <w:t>идолослужение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21B5752D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D05B5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 w:rsidRPr="00A45342">
        <w:rPr>
          <w:rFonts w:ascii="Arial" w:hAnsi="Arial" w:cs="Arial"/>
          <w:sz w:val="28"/>
          <w:lang w:val="ru-RU"/>
        </w:rPr>
        <w:t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B52A8F">
        <w:rPr>
          <w:rFonts w:ascii="Arial" w:hAnsi="Arial" w:cs="Arial"/>
          <w:sz w:val="28"/>
          <w:u w:val="single"/>
          <w:lang w:val="ru-RU"/>
        </w:rPr>
        <w:t>Гал.5:19-24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10B0B9BD" w14:textId="77777777" w:rsidR="00352BCE" w:rsidRPr="007B4E20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237FD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способность кроткого человека, не заботиться ни о чём, в сфере земного благосостояния, противопоставлена озабоченности человека, неспособного обуздывать дела плоти, отсутствующей у него уздою кротости.</w:t>
      </w:r>
    </w:p>
    <w:p w14:paraId="29BAC4D2" w14:textId="77777777" w:rsidR="00352BCE" w:rsidRPr="007B4E20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D72F1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7B4E20">
        <w:rPr>
          <w:rFonts w:ascii="Arial" w:hAnsi="Arial" w:cs="Arial"/>
          <w:sz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B4E20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7B4E20">
        <w:rPr>
          <w:rFonts w:ascii="Arial" w:hAnsi="Arial" w:cs="Arial"/>
          <w:sz w:val="28"/>
          <w:lang w:val="ru-RU"/>
        </w:rPr>
        <w:t>.</w:t>
      </w:r>
    </w:p>
    <w:p w14:paraId="6DCF92C4" w14:textId="77777777" w:rsidR="00352BCE" w:rsidRPr="007E24C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E55EC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Озабоченность, ведущая к сокрушению нашего духа, вне смерти Господа Иисуса – это генетические узы страха человеческого, которыми связан человек, не взрастивший в почве своего сердца плод кротости, которым он призван обуздывать свои уста, по которым следует судить о показании в своей вере братолюбия.</w:t>
      </w:r>
    </w:p>
    <w:p w14:paraId="25732E28" w14:textId="77777777" w:rsidR="00352BCE" w:rsidRPr="005473F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E6BD4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Озабоченность, которой связан человек, принявший спасение в семени оправдания – это результат его </w:t>
      </w:r>
      <w:proofErr w:type="spellStart"/>
      <w:r>
        <w:rPr>
          <w:rFonts w:ascii="Arial" w:hAnsi="Arial" w:cs="Arial"/>
          <w:sz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lang w:val="ru-RU"/>
        </w:rPr>
        <w:t xml:space="preserve">, которая идентична </w:t>
      </w:r>
      <w:proofErr w:type="spellStart"/>
      <w:r>
        <w:rPr>
          <w:rFonts w:ascii="Arial" w:hAnsi="Arial" w:cs="Arial"/>
          <w:sz w:val="28"/>
          <w:lang w:val="ru-RU"/>
        </w:rPr>
        <w:t>окультности</w:t>
      </w:r>
      <w:proofErr w:type="spellEnd"/>
      <w:r>
        <w:rPr>
          <w:rFonts w:ascii="Arial" w:hAnsi="Arial" w:cs="Arial"/>
          <w:sz w:val="28"/>
          <w:lang w:val="ru-RU"/>
        </w:rPr>
        <w:t>, противостоящей свободе Христовой, содержащейся в истине благовествуемого слова, призванного освобождать нас от рабства греха.</w:t>
      </w:r>
    </w:p>
    <w:p w14:paraId="7A3B7FCD" w14:textId="77777777" w:rsidR="00352BCE" w:rsidRPr="00616AB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2C8DE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это свидетельство отсутствия в духе человека, плода кротости, что указывает на недобрую почву его сердца, которую он отказался очистить от мёртвых дел, чтобы принять и взрастить в доброй почве своего сердца плод кротости  </w:t>
      </w:r>
    </w:p>
    <w:p w14:paraId="1B00CDFC" w14:textId="77777777" w:rsidR="00352BCE" w:rsidRPr="00616AB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AEE27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самое поразительное, что род такой озабоченности, возводится душевными людьми, в некое проявление духовности.</w:t>
      </w:r>
    </w:p>
    <w:p w14:paraId="37BF0B16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91852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58C6C6A6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FA55F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3F3809E6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63E094F8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39BFD4D2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0F545741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Окультность</w:t>
      </w:r>
      <w:proofErr w:type="spellEnd"/>
      <w:r>
        <w:rPr>
          <w:rFonts w:ascii="Arial" w:hAnsi="Arial" w:cs="Arial"/>
          <w:sz w:val="28"/>
          <w:lang w:val="ru-RU"/>
        </w:rPr>
        <w:t>; жестокосердие.</w:t>
      </w:r>
    </w:p>
    <w:p w14:paraId="31A41FB9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0061BE26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86549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 xml:space="preserve">обнаруживающая себя в </w:t>
      </w:r>
      <w:proofErr w:type="spellStart"/>
      <w:r>
        <w:rPr>
          <w:rFonts w:ascii="Arial" w:hAnsi="Arial" w:cs="Arial"/>
          <w:sz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lang w:val="ru-RU"/>
        </w:rPr>
        <w:t xml:space="preserve">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62E2852C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древо жизни, взращенное в почве доброго сердца. </w:t>
      </w:r>
    </w:p>
    <w:p w14:paraId="271BE78A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748E6AF4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16A9F9F8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в милосердии и сострадании к ближнему</w:t>
      </w:r>
    </w:p>
    <w:p w14:paraId="11E76528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75205CA3" w14:textId="77777777" w:rsidR="00352BCE" w:rsidRPr="002620E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EC063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Забота, в проявлении непокорности и непослушании порядку в Теле Христовом, относит человека, к категории беззаконных людей, которые противятся истине, благовествуемого слова, и пытаются облечь дела плоти, в одеяния внешнего благочестия.</w:t>
      </w:r>
    </w:p>
    <w:p w14:paraId="00779AD1" w14:textId="77777777" w:rsidR="00352BCE" w:rsidRPr="00A4534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AF95A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кротость сердца, обнаруживающая себя в кротких устах – это определение плода духа, свидетельствующего о наличии, взращенного в духе человека – дерева жизни.</w:t>
      </w:r>
    </w:p>
    <w:p w14:paraId="13BCB8BB" w14:textId="77777777" w:rsidR="00352BCE" w:rsidRPr="00A4534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7A467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223AEA09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11890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в человеке плода кротости – это свидетельство того, что данный человек, облечён в достоинство ученика Христова, что даёт ему способность, противостоять словам, исходящим из собственной плоти, в пользу того, чтобы открывать свои уста, для исповедания Веры Божией, пребывающей в его сердце.</w:t>
      </w:r>
    </w:p>
    <w:p w14:paraId="7B88161D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55384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Придите ко Мне все </w:t>
      </w:r>
      <w:proofErr w:type="spellStart"/>
      <w:r w:rsidRPr="00A45342">
        <w:rPr>
          <w:rFonts w:ascii="Arial" w:hAnsi="Arial" w:cs="Arial"/>
          <w:sz w:val="28"/>
          <w:lang w:val="ru-RU"/>
        </w:rPr>
        <w:t>труждающиеся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6321C7E4" w14:textId="77777777" w:rsidR="00352BCE" w:rsidRPr="00B52A8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E66F9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то время как наличие в душе человека озабоченности – это свидетельство, обнаруживающее в человеке – дела его плоти. </w:t>
      </w:r>
    </w:p>
    <w:p w14:paraId="37C11C93" w14:textId="77777777" w:rsidR="00352BCE" w:rsidRPr="00BA54B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1FD23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От таких людей,</w:t>
      </w:r>
      <w:proofErr w:type="gramEnd"/>
      <w:r>
        <w:rPr>
          <w:rFonts w:ascii="Arial" w:hAnsi="Arial" w:cs="Arial"/>
          <w:sz w:val="28"/>
          <w:lang w:val="ru-RU"/>
        </w:rPr>
        <w:t xml:space="preserve"> следует удаляться, чтобы не утратить того, над чем мы трудились, чтобы наследовать Царство Небесное, в плоде древа жизни, взращенного нами в </w:t>
      </w:r>
      <w:proofErr w:type="spellStart"/>
      <w:r>
        <w:rPr>
          <w:rFonts w:ascii="Arial" w:hAnsi="Arial" w:cs="Arial"/>
          <w:sz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сердца.</w:t>
      </w:r>
    </w:p>
    <w:p w14:paraId="5E08D100" w14:textId="77777777" w:rsidR="00352BCE" w:rsidRPr="002620E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6CA10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620EC">
        <w:rPr>
          <w:rFonts w:ascii="Arial" w:hAnsi="Arial" w:cs="Arial"/>
          <w:sz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</w:t>
      </w:r>
      <w:proofErr w:type="spellStart"/>
      <w:r w:rsidRPr="002620EC">
        <w:rPr>
          <w:rFonts w:ascii="Arial" w:hAnsi="Arial" w:cs="Arial"/>
          <w:sz w:val="28"/>
          <w:lang w:val="ru-RU"/>
        </w:rPr>
        <w:t>непримирительны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клеветники, </w:t>
      </w:r>
      <w:proofErr w:type="spellStart"/>
      <w:r w:rsidRPr="002620EC">
        <w:rPr>
          <w:rFonts w:ascii="Arial" w:hAnsi="Arial" w:cs="Arial"/>
          <w:sz w:val="28"/>
          <w:lang w:val="ru-RU"/>
        </w:rPr>
        <w:t>невоздержны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</w:t>
      </w:r>
    </w:p>
    <w:p w14:paraId="1DC29238" w14:textId="77777777" w:rsidR="00352BCE" w:rsidRPr="002620E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02FFB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</w:t>
      </w:r>
      <w:r w:rsidRPr="002620EC">
        <w:rPr>
          <w:rFonts w:ascii="Arial" w:hAnsi="Arial" w:cs="Arial"/>
          <w:sz w:val="28"/>
          <w:lang w:val="ru-RU"/>
        </w:rPr>
        <w:t xml:space="preserve">естоки, не любящие добра, предатели, наглы, напыщенны, более сластолюбивы, нежели </w:t>
      </w:r>
      <w:proofErr w:type="spellStart"/>
      <w:r w:rsidRPr="002620EC">
        <w:rPr>
          <w:rFonts w:ascii="Arial" w:hAnsi="Arial" w:cs="Arial"/>
          <w:sz w:val="28"/>
          <w:lang w:val="ru-RU"/>
        </w:rPr>
        <w:t>боголюбивы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имеющие вид благочестия, силы же его отрекшиеся. </w:t>
      </w:r>
      <w:r w:rsidRPr="00BA54BD">
        <w:rPr>
          <w:rFonts w:ascii="Arial" w:hAnsi="Arial" w:cs="Arial"/>
          <w:b/>
          <w:sz w:val="28"/>
          <w:lang w:val="ru-RU"/>
        </w:rPr>
        <w:t>Таковых удаляйся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2620EC">
        <w:rPr>
          <w:rFonts w:ascii="Arial" w:hAnsi="Arial" w:cs="Arial"/>
          <w:sz w:val="28"/>
          <w:u w:val="single"/>
          <w:lang w:val="ru-RU"/>
        </w:rPr>
        <w:t>2.Тим</w:t>
      </w:r>
      <w:proofErr w:type="gramEnd"/>
      <w:r w:rsidRPr="002620EC">
        <w:rPr>
          <w:rFonts w:ascii="Arial" w:hAnsi="Arial" w:cs="Arial"/>
          <w:sz w:val="28"/>
          <w:u w:val="single"/>
          <w:lang w:val="ru-RU"/>
        </w:rPr>
        <w:t>.3:1-5</w:t>
      </w:r>
      <w:r>
        <w:rPr>
          <w:rFonts w:ascii="Arial" w:hAnsi="Arial" w:cs="Arial"/>
          <w:sz w:val="28"/>
          <w:lang w:val="ru-RU"/>
        </w:rPr>
        <w:t>)</w:t>
      </w:r>
      <w:r w:rsidRPr="002620EC">
        <w:rPr>
          <w:rFonts w:ascii="Arial" w:hAnsi="Arial" w:cs="Arial"/>
          <w:sz w:val="28"/>
          <w:lang w:val="ru-RU"/>
        </w:rPr>
        <w:t>.</w:t>
      </w:r>
    </w:p>
    <w:p w14:paraId="06ED8E86" w14:textId="77777777" w:rsidR="00352BCE" w:rsidRPr="00D225A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15217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характеристика озабоченных людей, которые отказываются признавать себя связанными цепями своих растлевающих желаний, которыми они облекают себя в </w:t>
      </w:r>
      <w:proofErr w:type="gramStart"/>
      <w:r>
        <w:rPr>
          <w:rFonts w:ascii="Arial" w:hAnsi="Arial" w:cs="Arial"/>
          <w:sz w:val="28"/>
          <w:lang w:val="ru-RU"/>
        </w:rPr>
        <w:t>псевдо благочестие</w:t>
      </w:r>
      <w:proofErr w:type="gramEnd"/>
      <w:r>
        <w:rPr>
          <w:rFonts w:ascii="Arial" w:hAnsi="Arial" w:cs="Arial"/>
          <w:sz w:val="28"/>
          <w:lang w:val="ru-RU"/>
        </w:rPr>
        <w:t xml:space="preserve">, чтобы не утратить своей значимости и своего самомнения. </w:t>
      </w:r>
    </w:p>
    <w:p w14:paraId="16372B07" w14:textId="77777777" w:rsidR="00352BCE" w:rsidRPr="006A5F5B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A69E2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кротости, обнаруживающей себя в нашем уповании на Бога, и на Его слово, в ожидании явления спасения для своей души, и своего тела – мы обратили внимание на одну фразу, по которой, следует отличать кротость от необузданности, и благоразумие от глупости:</w:t>
      </w:r>
    </w:p>
    <w:p w14:paraId="3C3CE1BD" w14:textId="77777777" w:rsidR="00352BCE" w:rsidRPr="00EC2B1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CD2F3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, в молитве и прошении, с благодарением, при условии, что эти прошения по своему свойству, являются желаниями Бога. </w:t>
      </w:r>
    </w:p>
    <w:p w14:paraId="2F256C1A" w14:textId="77777777" w:rsidR="00352BCE" w:rsidRPr="00EC2B1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0E149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вот как звучит эта фраза: «Н</w:t>
      </w:r>
      <w:r w:rsidRPr="00051A71">
        <w:rPr>
          <w:rFonts w:ascii="Arial" w:hAnsi="Arial" w:cs="Arial"/>
          <w:sz w:val="28"/>
          <w:lang w:val="ru-RU"/>
        </w:rPr>
        <w:t>о всегда в молитве и прошении с благодарением открывайте свои желания пред Богом</w:t>
      </w:r>
      <w:r>
        <w:rPr>
          <w:rFonts w:ascii="Arial" w:hAnsi="Arial" w:cs="Arial"/>
          <w:sz w:val="28"/>
          <w:lang w:val="ru-RU"/>
        </w:rPr>
        <w:t xml:space="preserve">». </w:t>
      </w:r>
    </w:p>
    <w:p w14:paraId="21BF7E12" w14:textId="77777777" w:rsidR="00352BCE" w:rsidRPr="00BA54B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43621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Более же точная версия имеющегося перевода, будет звучать, приблизительно так: «н</w:t>
      </w:r>
      <w:r w:rsidRPr="00051A71">
        <w:rPr>
          <w:rFonts w:ascii="Arial" w:hAnsi="Arial" w:cs="Arial"/>
          <w:sz w:val="28"/>
          <w:lang w:val="ru-RU"/>
        </w:rPr>
        <w:t>о всегда в молитве и прошении с благодарением открывайте желания</w:t>
      </w:r>
      <w:r>
        <w:rPr>
          <w:rFonts w:ascii="Arial" w:hAnsi="Arial" w:cs="Arial"/>
          <w:sz w:val="28"/>
          <w:lang w:val="ru-RU"/>
        </w:rPr>
        <w:t xml:space="preserve"> исполнить волю Божию, в которой сокрыто, наше предназначение, и наше призвание. </w:t>
      </w:r>
    </w:p>
    <w:p w14:paraId="1BAD75AB" w14:textId="77777777" w:rsidR="00352BCE" w:rsidRPr="00096CF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7E740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Благодарение за обетование, положенное Богом на наш счёт во Христе Иисусе, которое мы сокрыли в своём сердце, чтобы исполнить волю Божию, в которой сокрыто наше призвание – </w:t>
      </w:r>
    </w:p>
    <w:p w14:paraId="40BF830D" w14:textId="77777777" w:rsidR="00352BCE" w:rsidRPr="00F26E7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36CC8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Это формат такой хвалы, в которой мы, повинуясь своей верой, Вере Божией, почитаем себя мёртвыми для греха, живыми же для Бога, называя несуществующую державу нетления</w:t>
      </w:r>
      <w:r w:rsidRPr="00F26E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перстном теле, как существующую.</w:t>
      </w:r>
    </w:p>
    <w:p w14:paraId="1A40ED14" w14:textId="77777777" w:rsidR="00352BCE" w:rsidRPr="00EC2B1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3E97D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27B1365B" w14:textId="77777777" w:rsidR="00352BCE" w:rsidRPr="002F3FC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F01A5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Богу в жертву хвалу, на практике означает – почитать себя мёртвым для греха, живым же для Бога, называя несуществующее наследие Христово, как существующее. </w:t>
      </w:r>
    </w:p>
    <w:p w14:paraId="276F06D0" w14:textId="77777777" w:rsidR="00352BCE" w:rsidRPr="0044197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5144E" w14:textId="77777777" w:rsidR="00352BCE" w:rsidRDefault="00352BCE" w:rsidP="00352B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огонь Божественного благоволения, может сходить на нас, только в том случае, когда мы представляем в своей хвале, своё тело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что даёт Богу основание – явить и утвердить нам Своё спасение.</w:t>
      </w:r>
    </w:p>
    <w:p w14:paraId="65C8DDC2" w14:textId="77777777" w:rsidR="00352BCE" w:rsidRPr="008A1D6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4B1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7EB077" w14:textId="77777777" w:rsidR="00352BCE" w:rsidRPr="00C67C5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494A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Со стороны Бога,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явить человеку Своё спасение означает – стать для человека, гарантом исполнения его предназначения, от подстерегающих и преследующих его врагов. </w:t>
      </w:r>
    </w:p>
    <w:p w14:paraId="7B07B92F" w14:textId="77777777" w:rsidR="00352BCE" w:rsidRPr="00C7690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83D4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обещании,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 обязуется стать для нас Исполнителем нашего спасения, при одном условии, если мы будем почитать Его жертвой хвалы, и наблюдать за своим путём или же испытывать свои пути, насколько они отвечают требованиям пути Господня или, требованиям путей правды.</w:t>
      </w:r>
    </w:p>
    <w:p w14:paraId="3E33BAB7" w14:textId="77777777" w:rsidR="00352BCE" w:rsidRPr="006D4C10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EC3F0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жертва хвалы, могла чтить Бога, необходимо чтобы она отвечала требованиям Богоугодной жертвы. </w:t>
      </w:r>
    </w:p>
    <w:p w14:paraId="3CFFB6A3" w14:textId="77777777" w:rsidR="00352BCE" w:rsidRPr="00346605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E6CF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которой человек,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мог бы привести Богу доказательства на право, приносить Ему жертву хвалы, в которой он конкретизирует предмет воли Божией, за который он благодарит Бога.</w:t>
      </w:r>
    </w:p>
    <w:p w14:paraId="79784E0C" w14:textId="77777777" w:rsidR="00352BCE" w:rsidRPr="00ED7A4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7134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как это впрочем, и зачастую бывает, так называемая жертва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хвалы, вместо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выразить почтение Богу; и, таким образом, активизировать по отношению к себе милость Бога, в Его благоволении человек, будет как всегда, выражать – непокорность Богу и Его слову. </w:t>
      </w:r>
    </w:p>
    <w:p w14:paraId="028B5A72" w14:textId="77777777" w:rsidR="00352BCE" w:rsidRPr="00A418D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97E1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важность дисциплины хвалы, которая номинальным христианством возведена сегодня, в ранг «прославления», оторванный от, так называемого ими от формата «поклонения», в котором отсутствует элемент святости, в принесении самого себя в жертву живую, святую,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Богу. </w:t>
      </w:r>
    </w:p>
    <w:p w14:paraId="6807E8F0" w14:textId="77777777" w:rsidR="00352BCE" w:rsidRPr="003B014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03E32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хвала, по пророчеству пророка Исаии, не воспринимается Богом, А поэтому, чтобы не огорчать Бога своею хвалою, нам необходимо будет вспомнить:</w:t>
      </w:r>
    </w:p>
    <w:p w14:paraId="5CDEB311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88823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определяется в Писании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статус легитимности хвалы, которую Писание называет – хвалою подобающей, призванной являться признаком братолюбия?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DB9550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BD56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подобающая хвала в поклонении Богу, по признаку которое следует судить, что мы показываем в своей вере, силу братолюбия? </w:t>
      </w:r>
    </w:p>
    <w:p w14:paraId="2037E615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2768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наша хвала обрела статус легитимности, по признаку которой следует судить, что мы показываем в своей вере, силу братолюбия? </w:t>
      </w:r>
    </w:p>
    <w:p w14:paraId="770A6DD6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A58C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хвала, которую мы приносим Богу, обладает статусом легитимности, по которой следует судить о наличии в своей вере братолюбия?</w:t>
      </w:r>
    </w:p>
    <w:p w14:paraId="26EFE0F9" w14:textId="77777777" w:rsidR="00352BCE" w:rsidRPr="00F352E7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9686A0" w14:textId="77777777" w:rsidR="00352BCE" w:rsidRPr="00F352E7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B77D9E" w14:textId="77777777" w:rsidR="00352BCE" w:rsidRPr="00216CA8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первый признак, в определении подобающей хвалы. А посему, сразу обратимся к рассматриванию второго признака:</w:t>
      </w:r>
    </w:p>
    <w:p w14:paraId="725AF9E7" w14:textId="77777777" w:rsidR="00352BCE" w:rsidRPr="00216CA8" w:rsidRDefault="00352BCE" w:rsidP="00352B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31F52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, в славословии – определяется наследственным правом, принадлежащим исключительно роду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которая состоит в том, чтобы являть собою совершенства Бога, призвавшего нас из тьмы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Свой  чудный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свет, по признаку которого следует судить о наличии в своей вере атмосферы братолюбия.</w:t>
      </w:r>
    </w:p>
    <w:p w14:paraId="429691BD" w14:textId="77777777" w:rsidR="00352BCE" w:rsidRPr="009E3412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1DED2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3412">
        <w:rPr>
          <w:rFonts w:ascii="Arial" w:hAnsi="Arial" w:cs="Arial"/>
          <w:sz w:val="28"/>
          <w:szCs w:val="28"/>
          <w:lang w:val="ru-RU"/>
        </w:rPr>
        <w:t>Хвалите Господа, ибо благо петь Богу нашему, ибо это сладостно, - хвала подобающая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3412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3412">
        <w:rPr>
          <w:rFonts w:ascii="Arial" w:hAnsi="Arial" w:cs="Arial"/>
          <w:sz w:val="28"/>
          <w:szCs w:val="28"/>
          <w:lang w:val="ru-RU"/>
        </w:rPr>
        <w:t>.</w:t>
      </w:r>
    </w:p>
    <w:p w14:paraId="36ADEBFE" w14:textId="77777777" w:rsidR="00352BCE" w:rsidRPr="0053026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3309C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подобающая хвала – это власть воина молитвы на право, быть царём, священником и пророком, что возможно </w:t>
      </w:r>
      <w:r>
        <w:rPr>
          <w:rFonts w:ascii="Arial" w:hAnsi="Arial" w:cs="Arial"/>
          <w:sz w:val="28"/>
          <w:szCs w:val="28"/>
          <w:lang w:val="ru-RU"/>
        </w:rPr>
        <w:lastRenderedPageBreak/>
        <w:t>тогда, когда человек, через наставление в вере, возрастёт в меру полного возраста Христова.</w:t>
      </w:r>
    </w:p>
    <w:p w14:paraId="31ACB97F" w14:textId="77777777" w:rsidR="00352BCE" w:rsidRPr="003F360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51B6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может произойти, когда его оправдание, которое он получил в формате залога, будет пущено им в оборот в смерти Господа Иисуса, чтобы в воскресении Христовом, получить его в плоде правды, в формате собственности. </w:t>
      </w:r>
    </w:p>
    <w:p w14:paraId="3E08DEDD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A90B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Богу </w:t>
      </w:r>
      <w:r>
        <w:rPr>
          <w:rFonts w:ascii="Arial" w:hAnsi="Arial" w:cs="Arial"/>
          <w:sz w:val="28"/>
          <w:szCs w:val="28"/>
          <w:lang w:val="ru-RU"/>
        </w:rPr>
        <w:t>– определяется некой идентификацией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человеке, по признаку которого следует судить о наличии в своей вере атмосферы братолюбия.</w:t>
      </w:r>
    </w:p>
    <w:p w14:paraId="2E6E7A73" w14:textId="77777777" w:rsidR="00352BCE" w:rsidRPr="000013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C49A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013C3">
        <w:rPr>
          <w:rFonts w:ascii="Arial" w:hAnsi="Arial" w:cs="Arial"/>
          <w:sz w:val="28"/>
          <w:szCs w:val="28"/>
          <w:lang w:val="ru-RU"/>
        </w:rPr>
        <w:t>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13C3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13C3">
        <w:rPr>
          <w:rFonts w:ascii="Arial" w:hAnsi="Arial" w:cs="Arial"/>
          <w:sz w:val="28"/>
          <w:szCs w:val="28"/>
          <w:lang w:val="ru-RU"/>
        </w:rPr>
        <w:t>.</w:t>
      </w:r>
    </w:p>
    <w:p w14:paraId="72821DCC" w14:textId="77777777" w:rsidR="00352BCE" w:rsidRPr="000013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E19A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речь идёт о такого рода истине, которая может пребывать только в сердце человека, рождённого от семени слова истины, и пришедшего в меру полного возраста Христова, которая обуславливает собою в сердце человека Царство Небесное, в границах которого, Бог получает основание, являть Свою мудрость, в откровениях Святого Духа.</w:t>
      </w:r>
    </w:p>
    <w:p w14:paraId="0BEB60A8" w14:textId="77777777" w:rsidR="00352BCE" w:rsidRPr="000013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7D4F6" w14:textId="77777777" w:rsidR="00352BCE" w:rsidRPr="000013C3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013C3">
        <w:rPr>
          <w:rFonts w:ascii="Arial" w:hAnsi="Arial" w:cs="Arial"/>
          <w:sz w:val="28"/>
          <w:szCs w:val="28"/>
          <w:lang w:val="ru-RU"/>
        </w:rPr>
        <w:t xml:space="preserve">И дам вам сердце новое, и дух новый дам вам; и возьму из плоти вашей сердце каменное, и дам вам сердце </w:t>
      </w:r>
      <w:proofErr w:type="spellStart"/>
      <w:r w:rsidRPr="000013C3">
        <w:rPr>
          <w:rFonts w:ascii="Arial" w:hAnsi="Arial" w:cs="Arial"/>
          <w:sz w:val="28"/>
          <w:szCs w:val="28"/>
          <w:lang w:val="ru-RU"/>
        </w:rPr>
        <w:t>плотяное</w:t>
      </w:r>
      <w:proofErr w:type="spellEnd"/>
      <w:r w:rsidRPr="000013C3">
        <w:rPr>
          <w:rFonts w:ascii="Arial" w:hAnsi="Arial" w:cs="Arial"/>
          <w:sz w:val="28"/>
          <w:szCs w:val="28"/>
          <w:lang w:val="ru-RU"/>
        </w:rPr>
        <w:t>. Вложу внутрь вас дух Мой и сделаю то, что вы будете ходить в заповедях Моих и уставы Мои будете соблюдать и выполнять.</w:t>
      </w:r>
    </w:p>
    <w:p w14:paraId="5BE1C997" w14:textId="77777777" w:rsidR="00352BCE" w:rsidRPr="000013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F991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13C3">
        <w:rPr>
          <w:rFonts w:ascii="Arial" w:hAnsi="Arial" w:cs="Arial"/>
          <w:sz w:val="28"/>
          <w:szCs w:val="28"/>
          <w:lang w:val="ru-RU"/>
        </w:rPr>
        <w:t>И будете жить на земле, которую Я дал отцам вашим, и будете Моим народом, и Я буду вашим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13C3">
        <w:rPr>
          <w:rFonts w:ascii="Arial" w:hAnsi="Arial" w:cs="Arial"/>
          <w:sz w:val="28"/>
          <w:szCs w:val="28"/>
          <w:u w:val="single"/>
          <w:lang w:val="ru-RU"/>
        </w:rPr>
        <w:t>Иез.36:26-28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13C3">
        <w:rPr>
          <w:rFonts w:ascii="Arial" w:hAnsi="Arial" w:cs="Arial"/>
          <w:sz w:val="28"/>
          <w:szCs w:val="28"/>
          <w:lang w:val="ru-RU"/>
        </w:rPr>
        <w:t>.</w:t>
      </w:r>
    </w:p>
    <w:p w14:paraId="0BA1157F" w14:textId="77777777" w:rsidR="00352BCE" w:rsidRPr="00BC0005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272A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сердце и новый дух – это атмосфера Царства Небесного, обусловленная в нашем сердце, сводом заповедей и уставов Господних, содержащихся в начальстве учения Христова. А посему, ходить в границах заповедей и уставов – это одна из составляющих подобающей хвалы, которая свидетельствует о пребывании Царства Небесного внутри нас.</w:t>
      </w:r>
    </w:p>
    <w:p w14:paraId="67B4DEAF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FC900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по наличию в своём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истины, сокрытой в сердце, с откровениями Святого Духа, открывающими значимость имеющейся истины, следует испытывать себя, на наличие показания в своей вере силы братолюбия, переводящего нас из смерти в жизнь.</w:t>
      </w:r>
    </w:p>
    <w:p w14:paraId="5E5ECE47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C6C5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присутствием Бога, среди славословий Израиля, в которой проявляет Себя Бог,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 которой Он становится Ходатаем нашего упования и нашего спасения, по признаку которых нам следует судить о наличии в своей вере атмосферы братолюбия.</w:t>
      </w:r>
    </w:p>
    <w:p w14:paraId="3B75D4D9" w14:textId="77777777" w:rsidR="00352BCE" w:rsidRPr="003A45D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350F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14:paraId="0CF6D0AE" w14:textId="77777777" w:rsidR="00352BCE" w:rsidRPr="00D8194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063B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Но Ты, </w:t>
      </w:r>
      <w:proofErr w:type="spellStart"/>
      <w:r w:rsidRPr="00D8194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D8194A">
        <w:rPr>
          <w:rFonts w:ascii="Arial" w:hAnsi="Arial" w:cs="Arial"/>
          <w:sz w:val="28"/>
          <w:szCs w:val="28"/>
          <w:lang w:val="ru-RU"/>
        </w:rPr>
        <w:t>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14:paraId="50EE991B" w14:textId="77777777" w:rsidR="00352BCE" w:rsidRPr="003A45D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4860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молитвенном общении Давида с Богом,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не раз обращали внимание, на такие моменты: </w:t>
      </w:r>
    </w:p>
    <w:p w14:paraId="4D46F052" w14:textId="77777777" w:rsidR="00352BCE" w:rsidRPr="004B256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E46B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 наличие в своём сердце органического причастия, к сонму славословий Израиля, среди которых живёт Бог. </w:t>
      </w:r>
    </w:p>
    <w:p w14:paraId="486CAF67" w14:textId="77777777" w:rsidR="00352BCE" w:rsidRPr="00B340F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1EE1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- что наше молитвенное славословие, должно быть связано с родословной Израиля, и служить органической причастностью к упованию отцов Израиля.</w:t>
      </w:r>
    </w:p>
    <w:p w14:paraId="5567C2DE" w14:textId="77777777" w:rsidR="00352BCE" w:rsidRPr="00B340F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BA8A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продолжающийся день и ночь, остаётся без ответа до тех пор, пока в него не вплетается подобающая хвала, в проявлении славословия.</w:t>
      </w:r>
    </w:p>
    <w:p w14:paraId="3C72A926" w14:textId="77777777" w:rsidR="00352BCE" w:rsidRPr="003A45D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FE86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служит определением и доказательством такого упования на Бога, и на Его слово, на которое уповали наши отцы. </w:t>
      </w:r>
    </w:p>
    <w:p w14:paraId="641389D6" w14:textId="77777777" w:rsidR="00352BCE" w:rsidRPr="003A45D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BCF73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отсутствие подобающей хвалы, в молитвенном вопле, служит доказательством того, что человек отказывается уповать на Бога.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такая молитвенная жертва бесчестит Бога.</w:t>
      </w:r>
    </w:p>
    <w:p w14:paraId="60726084" w14:textId="77777777" w:rsidR="00352BCE" w:rsidRPr="009963B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D9DD1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подобного рода молитвы никогда не будут услышаны Богом. Потому, что в этих молитвах, отсутствует причастность, к славословиям Израиля, свидетельствующая о состоянии праведного сердца, которая свидетельствует пред Богом, о нашем уповании на Его слово, на которое уповали наши отцы.</w:t>
      </w:r>
    </w:p>
    <w:p w14:paraId="1CCC2A0D" w14:textId="77777777" w:rsidR="00352BCE" w:rsidRPr="000B294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6075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Легитимность такой подобающей хвалы состоит в том, что человек благодарит Бога за те обетования, которые Бог обещал, и которые он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сокрыл в своём сердце, и с терпением ожидает, когда Бог приведёт их для него в исполнение.</w:t>
      </w:r>
    </w:p>
    <w:p w14:paraId="4E058866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E966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наличию в своём сердце причастия к славословиям Израиля, в которых обнаруживается упование на слово Бога, на которое уповали наши отцы, следует испытывать себя, на наличие показания в своей вере силы братолюбия, переводящего нас из смерти в жизнь.</w:t>
      </w:r>
    </w:p>
    <w:p w14:paraId="72EDF0F2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15ED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наблюдением за ногою своею, когда мы идём в дом Божий для совместного поклонения Богу, по признаку которого следует судить о наличии в своей вере атмосферы братолюбия.</w:t>
      </w:r>
    </w:p>
    <w:p w14:paraId="3FE01960" w14:textId="77777777" w:rsidR="00352BCE" w:rsidRPr="008424A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A455B" w14:textId="77777777" w:rsidR="00352BCE" w:rsidRPr="008424AA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424AA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4AA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4AA">
        <w:rPr>
          <w:rFonts w:ascii="Arial" w:hAnsi="Arial" w:cs="Arial"/>
          <w:sz w:val="28"/>
          <w:szCs w:val="28"/>
          <w:lang w:val="ru-RU"/>
        </w:rPr>
        <w:t>.</w:t>
      </w:r>
    </w:p>
    <w:p w14:paraId="3D83607E" w14:textId="77777777" w:rsidR="00352BCE" w:rsidRPr="008424A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9909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 путь, за которым мы обязаны наблюдать – это определение и направление к цели, вышнего звания во Христе Иисусе, которая призвана обнаруживать себя в нашем теле, в державе жизни вечной, воздвигнутой на месте державы смерти.</w:t>
      </w:r>
    </w:p>
    <w:p w14:paraId="13CD1AB9" w14:textId="77777777" w:rsidR="00352BCE" w:rsidRPr="008424AA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6D64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направление к цели, определяется в Писании границами нашей ответственности или нашего призвания, состоящего в усыновлении нашего тела, искуплением Христовым.</w:t>
      </w:r>
    </w:p>
    <w:p w14:paraId="55D7BFBB" w14:textId="77777777" w:rsidR="00352BCE" w:rsidRPr="00DD7E3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3438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суть наблюдения за своею ногою – это способность судить самого себя, в определении цели своего призвания, состоящего в воздвижении державы нетления в нашем теле.</w:t>
      </w:r>
    </w:p>
    <w:p w14:paraId="39A2364F" w14:textId="77777777" w:rsidR="00352BCE" w:rsidRPr="008A1D6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A4B3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наблюдение за своим путём, является преамбулой или подготовкой к приношению жертвы хвалы. Что именно, как раз-то и возводит нашу хвалу, в статус легитимности.</w:t>
      </w:r>
    </w:p>
    <w:p w14:paraId="68F55B7E" w14:textId="77777777" w:rsidR="00352BCE" w:rsidRPr="00540AA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3E60A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отказ наблюдать за своею ногою или за своим путём, когда мы идём в дом молитвы, для совместного славословия – это отказ нести возложенную на нас Богом ответственность или, утрата своего достоинства и своего места в Теле Христовом. </w:t>
      </w:r>
    </w:p>
    <w:p w14:paraId="215CCB60" w14:textId="77777777" w:rsidR="00352BCE" w:rsidRPr="00EF614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2EF1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Писании,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одна из составляющих нашей праведности, состоит в исполнении своего призвания, которое выражает себя в сохранении своего достоинства, которое определяется местом в собрании святых, на которое поставил нас Бог, с позиции которого, мы могли бы,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совлекать с себя ветхого человека с делами его, чтобы обновить своё мышление духом своего ума. </w:t>
      </w:r>
    </w:p>
    <w:p w14:paraId="25CC82E2" w14:textId="77777777" w:rsidR="00352BCE" w:rsidRPr="00BA76F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5CD1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 тем, силою обновлённого ума начать процесс, облечения своего тела в нетление, в лице нашего нового человека.</w:t>
      </w:r>
    </w:p>
    <w:p w14:paraId="0C593BDB" w14:textId="77777777" w:rsidR="00352BCE" w:rsidRPr="003D536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9EDE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оставление своего собрания или же, отказ исполнять свою роль, в показании своей веры в силе братолюбия, переводящего нас, из состояния вечной смерти, в состояние жизни вечной.</w:t>
      </w:r>
    </w:p>
    <w:p w14:paraId="5308198C" w14:textId="77777777" w:rsidR="00352BCE" w:rsidRPr="008D5B1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8E1E7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по своему произволу, оставляет своё место, на котором он мог бы исполнить своё призвание в показании в своей вере братолюбия, жертва хвалы, которую он приносит Богу, обретёт не благоволение Бога, а вызовет Его гнев. </w:t>
      </w:r>
    </w:p>
    <w:p w14:paraId="4D8F5726" w14:textId="77777777" w:rsidR="00352BCE" w:rsidRPr="00F23C2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F2CF1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исходя из констатаций Писания, только праведным, которые творят правду в том, что наблюдают за своим путём или держатся и сохраняют своё место, в Теле Христовом - прилично хвалить и славословить Господа. И, таким образом, показывать в своей вере братолюбие.</w:t>
      </w:r>
    </w:p>
    <w:p w14:paraId="543BCEC0" w14:textId="77777777" w:rsidR="00352BCE" w:rsidRPr="00EF614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7743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14:paraId="22B335DB" w14:textId="77777777" w:rsidR="00352BCE" w:rsidRPr="00EF614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5E96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–  правовой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14:paraId="5977DBE6" w14:textId="77777777" w:rsidR="00352BCE" w:rsidRPr="00143BD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BEB5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хвала произносится без органической причастности к своему месту в Теле Христовом, обуславливающим наше собрание, в лице доброй жены, и в ней отсутствует конкретизация обетований, за которые мы хвалим Бога, то это служит доказательством нашего нечестия, и нашу хвалу, никак уже нельзя назвать, подобающей или достойной. Как написано:</w:t>
      </w:r>
    </w:p>
    <w:p w14:paraId="23C0017C" w14:textId="77777777" w:rsidR="00352BCE" w:rsidRPr="00143BDC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5B137" w14:textId="77777777" w:rsidR="00352BCE" w:rsidRPr="004B256A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14:paraId="2D6C432E" w14:textId="77777777" w:rsidR="00352BCE" w:rsidRPr="00EF614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9F80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0D7954">
        <w:rPr>
          <w:rFonts w:ascii="Arial" w:hAnsi="Arial" w:cs="Arial"/>
          <w:b/>
          <w:sz w:val="28"/>
          <w:szCs w:val="28"/>
          <w:lang w:val="ru-RU"/>
        </w:rPr>
        <w:t xml:space="preserve">Подобающая </w:t>
      </w:r>
      <w:r w:rsidRPr="00880438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8043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твечающая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14:paraId="6F8D06D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Отделённая от зла. </w:t>
      </w:r>
    </w:p>
    <w:p w14:paraId="104C98AA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Непричастная к непокорности.</w:t>
      </w:r>
    </w:p>
    <w:p w14:paraId="65895F8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Поставившая себя в зависимость от откровений Божиих.</w:t>
      </w:r>
    </w:p>
    <w:p w14:paraId="62230A4C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754EE54A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Сохраняющая своё место в Теле Христовом.</w:t>
      </w:r>
    </w:p>
    <w:p w14:paraId="6EBF465C" w14:textId="77777777" w:rsidR="00352BCE" w:rsidRDefault="00352BCE" w:rsidP="00352BC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Обратившая на себя благоволение Бога.</w:t>
      </w:r>
    </w:p>
    <w:p w14:paraId="3AFB28A4" w14:textId="77777777" w:rsidR="00352BCE" w:rsidRPr="003D39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2E0BC" w14:textId="77777777" w:rsidR="00352BCE" w:rsidRPr="00C67C5A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хвала, выраженная в молитве прошения, с благодарением – это и есть,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обетованиями Бога, дающая Ему основание, соблюда</w:t>
      </w:r>
      <w:r w:rsidRPr="00C67C5A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67C5A">
        <w:rPr>
          <w:rFonts w:ascii="Arial" w:hAnsi="Arial" w:cs="Arial"/>
          <w:sz w:val="28"/>
          <w:szCs w:val="28"/>
          <w:lang w:val="ru-RU"/>
        </w:rPr>
        <w:t xml:space="preserve"> сердца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C67C5A">
        <w:rPr>
          <w:rFonts w:ascii="Arial" w:hAnsi="Arial" w:cs="Arial"/>
          <w:sz w:val="28"/>
          <w:szCs w:val="28"/>
          <w:lang w:val="ru-RU"/>
        </w:rPr>
        <w:t xml:space="preserve">аши и помышления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C67C5A">
        <w:rPr>
          <w:rFonts w:ascii="Arial" w:hAnsi="Arial" w:cs="Arial"/>
          <w:sz w:val="28"/>
          <w:szCs w:val="28"/>
          <w:lang w:val="ru-RU"/>
        </w:rPr>
        <w:t>аши во Христе Иисусе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847F3D" w14:textId="77777777" w:rsidR="00352BCE" w:rsidRPr="003D39C3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2130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67C5A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p w14:paraId="747226B9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4863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способности наблюдать за ногою своею, когда мы идём в дом Божией, следует испытывать себя, на наличие показания в своей вере силы братолюбия, переводящего нас из смерти в жизнь.</w:t>
      </w:r>
    </w:p>
    <w:p w14:paraId="11DD9AF7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EA4E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наблюдении милости и суда и уповании на Бога, по признаку которых следует судить о наличии в своей вере атмосферы братолюбия.</w:t>
      </w:r>
    </w:p>
    <w:p w14:paraId="645A4F4C" w14:textId="77777777" w:rsidR="00352BCE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0F4C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23427">
        <w:rPr>
          <w:rFonts w:ascii="Arial" w:hAnsi="Arial" w:cs="Arial"/>
          <w:sz w:val="28"/>
          <w:szCs w:val="28"/>
          <w:lang w:val="ru-RU"/>
        </w:rPr>
        <w:t xml:space="preserve">А Господь есть Бог </w:t>
      </w:r>
      <w:proofErr w:type="spellStart"/>
      <w:r w:rsidRPr="00E23427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E23427">
        <w:rPr>
          <w:rFonts w:ascii="Arial" w:hAnsi="Arial" w:cs="Arial"/>
          <w:sz w:val="28"/>
          <w:szCs w:val="28"/>
          <w:lang w:val="ru-RU"/>
        </w:rPr>
        <w:t>; Сущий (</w:t>
      </w:r>
      <w:r>
        <w:rPr>
          <w:rFonts w:ascii="Arial" w:hAnsi="Arial" w:cs="Arial"/>
          <w:sz w:val="28"/>
          <w:szCs w:val="28"/>
          <w:lang w:val="ru-RU"/>
        </w:rPr>
        <w:t>Яхве</w:t>
      </w:r>
      <w:r w:rsidRPr="00E23427">
        <w:rPr>
          <w:rFonts w:ascii="Arial" w:hAnsi="Arial" w:cs="Arial"/>
          <w:sz w:val="28"/>
          <w:szCs w:val="28"/>
          <w:lang w:val="ru-RU"/>
        </w:rPr>
        <w:t>) - имя Его. Обратись и ты к Богу твоему; наблюдай милость и суд и уповай на Бога твоего 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3427">
        <w:rPr>
          <w:rFonts w:ascii="Arial" w:hAnsi="Arial" w:cs="Arial"/>
          <w:sz w:val="28"/>
          <w:szCs w:val="28"/>
          <w:u w:val="single"/>
          <w:lang w:val="ru-RU"/>
        </w:rPr>
        <w:t>Ос.12:5,6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3427">
        <w:rPr>
          <w:rFonts w:ascii="Arial" w:hAnsi="Arial" w:cs="Arial"/>
          <w:sz w:val="28"/>
          <w:szCs w:val="28"/>
          <w:lang w:val="ru-RU"/>
        </w:rPr>
        <w:t>.</w:t>
      </w:r>
    </w:p>
    <w:p w14:paraId="74DBF5F2" w14:textId="77777777" w:rsidR="00352BCE" w:rsidRPr="00E2342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73BD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определении сущности подобающей</w:t>
      </w:r>
      <w:r w:rsidRPr="00527C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хвалы,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отметили, что её составляющие, не исчерпываются только в славословии наших уст. И, если мы славословим Бога, но в то же самое время, не наблюдаем милости и суда, и не уповаем на Бога – нашу хвалу, никак нельзя назвать – хвалой подобающей. </w:t>
      </w:r>
    </w:p>
    <w:p w14:paraId="3A3EF1AF" w14:textId="77777777" w:rsidR="00352BCE" w:rsidRPr="004E2FE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A8CDC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подобающая хвала, в действие глагола «наблюдать», по отношению милости и суду означает - </w:t>
      </w:r>
      <w:r w:rsidRPr="00E23427">
        <w:rPr>
          <w:rFonts w:ascii="Arial" w:hAnsi="Arial" w:cs="Arial"/>
          <w:sz w:val="28"/>
          <w:szCs w:val="28"/>
          <w:lang w:val="ru-RU"/>
        </w:rPr>
        <w:t>хранить</w:t>
      </w:r>
      <w:r>
        <w:rPr>
          <w:rFonts w:ascii="Arial" w:hAnsi="Arial" w:cs="Arial"/>
          <w:sz w:val="28"/>
          <w:szCs w:val="28"/>
          <w:lang w:val="ru-RU"/>
        </w:rPr>
        <w:t xml:space="preserve"> себя от идолов, чтобы дать Богу основание, явить нам Свою милость и Свой суд.</w:t>
      </w:r>
    </w:p>
    <w:p w14:paraId="448A95EF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6CCA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обращаться</w:t>
      </w:r>
      <w:r w:rsidRPr="00E23427">
        <w:rPr>
          <w:rFonts w:ascii="Arial" w:hAnsi="Arial" w:cs="Arial"/>
          <w:sz w:val="28"/>
          <w:szCs w:val="28"/>
          <w:lang w:val="ru-RU"/>
        </w:rPr>
        <w:t xml:space="preserve"> к Богу</w:t>
      </w:r>
      <w:r>
        <w:rPr>
          <w:rFonts w:ascii="Arial" w:hAnsi="Arial" w:cs="Arial"/>
          <w:sz w:val="28"/>
          <w:szCs w:val="28"/>
          <w:lang w:val="ru-RU"/>
        </w:rPr>
        <w:t>, чтобы наблюдать милость и суд, и уповать</w:t>
      </w:r>
      <w:r w:rsidRPr="00E23427">
        <w:rPr>
          <w:rFonts w:ascii="Arial" w:hAnsi="Arial" w:cs="Arial"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>, следует испытывать себя, на наличие показания в своей вере силы братолюбия, переводящего нас из смерти в жизнь.</w:t>
      </w:r>
    </w:p>
    <w:p w14:paraId="010568C1" w14:textId="77777777" w:rsidR="00352BCE" w:rsidRPr="00EE3B6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057E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, в причастии к славословиям Израиля – определяется в утверждении Святым Духом силы, в которую мы облеклись по дару благодати Божией, в формате плода правды,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признаку которой следует судить о наличии в своей вере атмосферы братолюбия.</w:t>
      </w:r>
    </w:p>
    <w:p w14:paraId="078A1890" w14:textId="77777777" w:rsidR="00352BCE" w:rsidRPr="00712F4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CF5B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Бог твой предназначил тебе силу. Утверди, Боже, то, что Ты </w:t>
      </w:r>
      <w:proofErr w:type="spellStart"/>
      <w:r w:rsidRPr="00712F47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12F47">
        <w:rPr>
          <w:rFonts w:ascii="Arial" w:hAnsi="Arial" w:cs="Arial"/>
          <w:sz w:val="28"/>
          <w:szCs w:val="28"/>
          <w:lang w:val="ru-RU"/>
        </w:rPr>
        <w:t xml:space="preserve">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CC8B62" w14:textId="77777777" w:rsidR="00352BCE" w:rsidRPr="0007026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C1721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хвалы, выраженная во всяких своих форматах, в которой не утверждается то: Кем для нас является Бог, во Христе Иисусе; что сделал для нас Бог, во Христе Иисусе; и кем мы приходимся Богу во Христе Иисусе – не может претендовать на право – называться хвалой подобающей. </w:t>
      </w:r>
    </w:p>
    <w:p w14:paraId="46E00F60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AAD2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3F0">
        <w:rPr>
          <w:rFonts w:ascii="Arial" w:hAnsi="Arial" w:cs="Arial"/>
          <w:b/>
          <w:sz w:val="28"/>
          <w:szCs w:val="28"/>
          <w:lang w:val="ru-RU"/>
        </w:rPr>
        <w:t>На иврите: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83013C">
        <w:rPr>
          <w:rFonts w:ascii="Arial" w:hAnsi="Arial" w:cs="Arial"/>
          <w:b/>
          <w:sz w:val="28"/>
          <w:szCs w:val="28"/>
          <w:lang w:val="ru-RU"/>
        </w:rPr>
        <w:t>ила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предполагает: </w:t>
      </w:r>
    </w:p>
    <w:p w14:paraId="4092158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 и крепость Нового завета, в нашем сердце.</w:t>
      </w:r>
    </w:p>
    <w:p w14:paraId="3F518E4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Небесное, пребывающее внутри нас.</w:t>
      </w:r>
    </w:p>
    <w:p w14:paraId="36CBFB4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Истина, в сердце, содержащая в себе заповеди и уставы.</w:t>
      </w:r>
    </w:p>
    <w:p w14:paraId="4A73C98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Воинство небесное, в исповедании Веры Божией.</w:t>
      </w:r>
    </w:p>
    <w:p w14:paraId="5708229A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Оружие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E245BD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Богатство благодати Божией.</w:t>
      </w:r>
    </w:p>
    <w:p w14:paraId="03E5190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Возможности благодати Божией.</w:t>
      </w:r>
    </w:p>
    <w:p w14:paraId="06FE298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на право, наступать на всякую вражью силу.</w:t>
      </w:r>
    </w:p>
    <w:p w14:paraId="5F8C609B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3137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определение силы Святого Духа в нас, состоит в нашей способности, принимать откровения Святого Духа, открывающего силу слова Божия, сокрытого в нашем сердце, в истине начальствующего учения Христова. А посему:</w:t>
      </w:r>
    </w:p>
    <w:p w14:paraId="1EEEB16C" w14:textId="77777777" w:rsidR="00352BCE" w:rsidRPr="00224311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93302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Утверждение силы Святого Духа, в подобающей хвале, может происходить,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премудрости Святого Духа, с разумными способностями нашего сокровенного человека, пришедшего в меру полного возраста Христова,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нашим мышлением, обновлённым духом нашего ума, который, в свою очередь,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нашими кроткими устами, обузданными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истиной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сокрытой в сердце.</w:t>
      </w:r>
    </w:p>
    <w:p w14:paraId="4FC6A519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893F7" w14:textId="77777777" w:rsidR="00352BCE" w:rsidRPr="004D02A9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D02A9">
        <w:rPr>
          <w:rFonts w:ascii="Arial" w:hAnsi="Arial" w:cs="Arial"/>
          <w:sz w:val="28"/>
          <w:szCs w:val="28"/>
          <w:lang w:val="ru-RU"/>
        </w:rPr>
        <w:t xml:space="preserve">Я, премудрость, обитаю с разумом и ищу рассудительного знания. Страх Господень - ненавидеть зло; гордость и </w:t>
      </w:r>
      <w:proofErr w:type="gramStart"/>
      <w:r w:rsidRPr="004D02A9">
        <w:rPr>
          <w:rFonts w:ascii="Arial" w:hAnsi="Arial" w:cs="Arial"/>
          <w:sz w:val="28"/>
          <w:szCs w:val="28"/>
          <w:lang w:val="ru-RU"/>
        </w:rPr>
        <w:t>высокомерие</w:t>
      </w:r>
      <w:proofErr w:type="gramEnd"/>
      <w:r w:rsidRPr="004D02A9">
        <w:rPr>
          <w:rFonts w:ascii="Arial" w:hAnsi="Arial" w:cs="Arial"/>
          <w:sz w:val="28"/>
          <w:szCs w:val="28"/>
          <w:lang w:val="ru-RU"/>
        </w:rPr>
        <w:t xml:space="preserve"> и злой путь и коварные уста я ненавижу.</w:t>
      </w:r>
    </w:p>
    <w:p w14:paraId="4E112313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B808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A9">
        <w:rPr>
          <w:rFonts w:ascii="Arial" w:hAnsi="Arial" w:cs="Arial"/>
          <w:b/>
          <w:sz w:val="28"/>
          <w:szCs w:val="28"/>
          <w:lang w:val="ru-RU"/>
        </w:rPr>
        <w:t>У меня совет и правда; я разум, у меня сила</w:t>
      </w:r>
      <w:r w:rsidRPr="004D02A9">
        <w:rPr>
          <w:rFonts w:ascii="Arial" w:hAnsi="Arial" w:cs="Arial"/>
          <w:sz w:val="28"/>
          <w:szCs w:val="28"/>
          <w:lang w:val="ru-RU"/>
        </w:rPr>
        <w:t xml:space="preserve">. Мною цари </w:t>
      </w:r>
      <w:proofErr w:type="gramStart"/>
      <w:r w:rsidRPr="004D02A9">
        <w:rPr>
          <w:rFonts w:ascii="Arial" w:hAnsi="Arial" w:cs="Arial"/>
          <w:sz w:val="28"/>
          <w:szCs w:val="28"/>
          <w:lang w:val="ru-RU"/>
        </w:rPr>
        <w:t>царствуют</w:t>
      </w:r>
      <w:proofErr w:type="gramEnd"/>
      <w:r w:rsidRPr="004D02A9">
        <w:rPr>
          <w:rFonts w:ascii="Arial" w:hAnsi="Arial" w:cs="Arial"/>
          <w:sz w:val="28"/>
          <w:szCs w:val="28"/>
          <w:lang w:val="ru-RU"/>
        </w:rPr>
        <w:t xml:space="preserve"> и повелители узаконяют правду; мною начальствуют начальники и вельможи и все судьи земли. </w:t>
      </w:r>
    </w:p>
    <w:p w14:paraId="56FE4861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B97D1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A9">
        <w:rPr>
          <w:rFonts w:ascii="Arial" w:hAnsi="Arial" w:cs="Arial"/>
          <w:sz w:val="28"/>
          <w:szCs w:val="28"/>
          <w:lang w:val="ru-RU"/>
        </w:rPr>
        <w:lastRenderedPageBreak/>
        <w:t xml:space="preserve">Любящих меня я люблю, и ищущие меня найдут меня; богатство и слава у меня, сокровище </w:t>
      </w:r>
      <w:proofErr w:type="spellStart"/>
      <w:r w:rsidRPr="004D02A9">
        <w:rPr>
          <w:rFonts w:ascii="Arial" w:hAnsi="Arial" w:cs="Arial"/>
          <w:sz w:val="28"/>
          <w:szCs w:val="28"/>
          <w:lang w:val="ru-RU"/>
        </w:rPr>
        <w:t>непогибающее</w:t>
      </w:r>
      <w:proofErr w:type="spellEnd"/>
      <w:r w:rsidRPr="004D02A9">
        <w:rPr>
          <w:rFonts w:ascii="Arial" w:hAnsi="Arial" w:cs="Arial"/>
          <w:sz w:val="28"/>
          <w:szCs w:val="28"/>
          <w:lang w:val="ru-RU"/>
        </w:rPr>
        <w:t xml:space="preserve"> и правда; плоды мои лучше золота, и золота самого чистого, и пользы от меня больше, нежели от отборного серебра. Я хожу по пути правды, </w:t>
      </w:r>
    </w:p>
    <w:p w14:paraId="476C10F4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34D5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D02A9">
        <w:rPr>
          <w:rFonts w:ascii="Arial" w:hAnsi="Arial" w:cs="Arial"/>
          <w:sz w:val="28"/>
          <w:szCs w:val="28"/>
          <w:lang w:val="ru-RU"/>
        </w:rPr>
        <w:t xml:space="preserve">о стезям правосудия, чтобы доставить любящим меня существенное благо, и сокровищницы их я наполняю. Господь имел меня началом пути Своего, прежде созданий Своих, искони; от века я помазана, от начала, прежде бытия земли. </w:t>
      </w:r>
    </w:p>
    <w:p w14:paraId="204BB1C4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F82E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A9">
        <w:rPr>
          <w:rFonts w:ascii="Arial" w:hAnsi="Arial" w:cs="Arial"/>
          <w:sz w:val="28"/>
          <w:szCs w:val="28"/>
          <w:lang w:val="ru-RU"/>
        </w:rPr>
        <w:t xml:space="preserve">Я родилась, когда еще не существовали бездны, когда еще не было источников, обильных водою. Я родилась прежде, нежели водружены были горы, прежде холмов, когда еще Он не сотворил ни земли, ни полей, ни начальных пылинок вселенной. </w:t>
      </w:r>
    </w:p>
    <w:p w14:paraId="097D6B1A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28B1B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A9">
        <w:rPr>
          <w:rFonts w:ascii="Arial" w:hAnsi="Arial" w:cs="Arial"/>
          <w:sz w:val="28"/>
          <w:szCs w:val="28"/>
          <w:lang w:val="ru-RU"/>
        </w:rPr>
        <w:t xml:space="preserve">Когда Он уготовлял небеса, я была там. Когда Он проводил круговую черту по лицу бездны, когда утверждал вверху облака, когда укреплял источники бездны, когда давал морю устав, </w:t>
      </w:r>
    </w:p>
    <w:p w14:paraId="4A1F494C" w14:textId="77777777" w:rsidR="00352BCE" w:rsidRPr="004D02A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BD52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D02A9">
        <w:rPr>
          <w:rFonts w:ascii="Arial" w:hAnsi="Arial" w:cs="Arial"/>
          <w:sz w:val="28"/>
          <w:szCs w:val="28"/>
          <w:lang w:val="ru-RU"/>
        </w:rPr>
        <w:t xml:space="preserve">тобы воды не переступали пределов его, когда полагал основания земли: тогда я была при Нем художницею, и была радостью всякий день, веселясь пред </w:t>
      </w:r>
      <w:proofErr w:type="spellStart"/>
      <w:r w:rsidRPr="004D02A9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D02A9">
        <w:rPr>
          <w:rFonts w:ascii="Arial" w:hAnsi="Arial" w:cs="Arial"/>
          <w:sz w:val="28"/>
          <w:szCs w:val="28"/>
          <w:lang w:val="ru-RU"/>
        </w:rPr>
        <w:t xml:space="preserve"> Его во все время, веселясь на земном кругу Его, и радость моя была с сынами человеческими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02A9">
        <w:rPr>
          <w:rFonts w:ascii="Arial" w:hAnsi="Arial" w:cs="Arial"/>
          <w:sz w:val="28"/>
          <w:szCs w:val="28"/>
          <w:u w:val="single"/>
          <w:lang w:val="ru-RU"/>
        </w:rPr>
        <w:t>Прит.8:12-31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02A9">
        <w:rPr>
          <w:rFonts w:ascii="Arial" w:hAnsi="Arial" w:cs="Arial"/>
          <w:sz w:val="28"/>
          <w:szCs w:val="28"/>
          <w:lang w:val="ru-RU"/>
        </w:rPr>
        <w:t>.</w:t>
      </w:r>
    </w:p>
    <w:p w14:paraId="513E271E" w14:textId="77777777" w:rsidR="00352BCE" w:rsidRPr="0058036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F88D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знать, что сила Святого Духа, предназначена для нас, с одной единственной целью, чтобы мы пошли и завладели землёю нашего тела, которую Бог, с клятвою обещал отцам нашим: Аврааму, Исааку, и Иакову.</w:t>
      </w:r>
    </w:p>
    <w:p w14:paraId="49E1328A" w14:textId="77777777" w:rsidR="00352BCE" w:rsidRPr="0058036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CA5D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Все заповеди, которые я заповедую вам сегодня, старайтесь исполнять, дабы вы были живы и размножились, и пошли и завладели землею, которую с клятвою обещал Господь отцам вашим. И помни весь путь, которым вел тебя Господь, Бог твой, </w:t>
      </w:r>
    </w:p>
    <w:p w14:paraId="0052C415" w14:textId="77777777" w:rsidR="00352BCE" w:rsidRPr="0058036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91C1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о пустыне, вот уже сорок лет, чтобы смирить тебя, чтобы испытать тебя и узнать, что в сердце твоем, будешь ли хранить заповеди Его, или нет; Он смирял тебя, томил тебя голодом и питал тебя манною, которой не знал ты и не знали отцы твои, </w:t>
      </w:r>
    </w:p>
    <w:p w14:paraId="63F77C9D" w14:textId="77777777" w:rsidR="00352BCE" w:rsidRPr="00580367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48E9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абы показать тебе, что не одним хлебом живет человек, но всяким словом, исходящим из уст Господа, живет человек; одежда твоя не ветшала на тебе, и нога твоя не пухла, вот уже сорок лет. И знай в сердце твоем, что Господь, Бог твой, </w:t>
      </w:r>
    </w:p>
    <w:p w14:paraId="1A8EB1D7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9320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чит тебя, как человек учит сына своего. </w:t>
      </w:r>
      <w:proofErr w:type="gramStart"/>
      <w:r w:rsidRPr="0058036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580367">
        <w:rPr>
          <w:rFonts w:ascii="Arial" w:hAnsi="Arial" w:cs="Arial"/>
          <w:sz w:val="28"/>
          <w:szCs w:val="28"/>
          <w:lang w:val="ru-RU"/>
        </w:rPr>
        <w:t xml:space="preserve"> храни заповеди Господа, Бога твоего, ходя путями Его и боясь Его. Ибо Господь, Бог твой, ведет тебя в землю добрую, в землю, где потоки вод, источники и озера выходят из долин и гор, в землю, где пшеница, ячмень, виноградные лозы, смоковницы и гранатовые деревья, </w:t>
      </w:r>
    </w:p>
    <w:p w14:paraId="6612690D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4FE72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 землю, где масличные деревья и мед, в землю, в которой без скудости будешь есть хлеб твой и ни в чем не будешь иметь недостатка, в землю, в которой камни - железо, и из гор которой будешь высекать медь. И когда будешь есть и насыщаться, </w:t>
      </w:r>
    </w:p>
    <w:p w14:paraId="36B25CBE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CAC47" w14:textId="77777777" w:rsidR="00352BCE" w:rsidRPr="00580367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80367">
        <w:rPr>
          <w:rFonts w:ascii="Arial" w:hAnsi="Arial" w:cs="Arial"/>
          <w:sz w:val="28"/>
          <w:szCs w:val="28"/>
          <w:lang w:val="ru-RU"/>
        </w:rPr>
        <w:t>огда благословляй Господа, Бога твоего, за добрую землю, которую Он дал тебе. Берегись, чтобы ты не забыл Господа, Бога твоего, не соблюдая заповедей Его, и законов Его, и постановлений Его, которые сегодня заповедую тебе.</w:t>
      </w:r>
    </w:p>
    <w:p w14:paraId="5C8A1607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BFCA9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0367">
        <w:rPr>
          <w:rFonts w:ascii="Arial" w:hAnsi="Arial" w:cs="Arial"/>
          <w:sz w:val="28"/>
          <w:szCs w:val="28"/>
          <w:lang w:val="ru-RU"/>
        </w:rPr>
        <w:t xml:space="preserve">Когда будешь есть и насыщаться, и построишь хорошие </w:t>
      </w:r>
      <w:proofErr w:type="spellStart"/>
      <w:r w:rsidRPr="00580367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580367">
        <w:rPr>
          <w:rFonts w:ascii="Arial" w:hAnsi="Arial" w:cs="Arial"/>
          <w:sz w:val="28"/>
          <w:szCs w:val="28"/>
          <w:lang w:val="ru-RU"/>
        </w:rPr>
        <w:t xml:space="preserve"> и будешь жить в них, и когда будет у тебя много крупного и мелкого скота, и будет много серебра и золота, и всего у тебя будет много, - то смотри, чтобы не </w:t>
      </w:r>
      <w:proofErr w:type="spellStart"/>
      <w:r w:rsidRPr="00580367">
        <w:rPr>
          <w:rFonts w:ascii="Arial" w:hAnsi="Arial" w:cs="Arial"/>
          <w:sz w:val="28"/>
          <w:szCs w:val="28"/>
          <w:lang w:val="ru-RU"/>
        </w:rPr>
        <w:t>надмилось</w:t>
      </w:r>
      <w:proofErr w:type="spellEnd"/>
      <w:r w:rsidRPr="00580367">
        <w:rPr>
          <w:rFonts w:ascii="Arial" w:hAnsi="Arial" w:cs="Arial"/>
          <w:sz w:val="28"/>
          <w:szCs w:val="28"/>
          <w:lang w:val="ru-RU"/>
        </w:rPr>
        <w:t xml:space="preserve"> сердце твое </w:t>
      </w:r>
    </w:p>
    <w:p w14:paraId="0798AB60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33C66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 не забыл ты Господа, Бога твоего, Который вывел тебя из земли Египетской, из дома рабства; Который провел тебя по пустыне великой и страшной, где змеи, василиски, скорпионы </w:t>
      </w:r>
    </w:p>
    <w:p w14:paraId="3C60C336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DC442" w14:textId="77777777" w:rsidR="00352BCE" w:rsidRPr="00580367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 места сухие, на которых нет воды; Который источил для тебя источник воды из скалы гранитной, питал тебя в пустыне манною, которой не знали отцы твои, дабы смирить тебя и испытать тебя, чтобы впоследствии сделать тебе добро,</w:t>
      </w:r>
    </w:p>
    <w:p w14:paraId="61CF096B" w14:textId="77777777" w:rsidR="00352BCE" w:rsidRPr="00ED1F59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927DC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80367">
        <w:rPr>
          <w:rFonts w:ascii="Arial" w:hAnsi="Arial" w:cs="Arial"/>
          <w:sz w:val="28"/>
          <w:szCs w:val="28"/>
          <w:lang w:val="ru-RU"/>
        </w:rPr>
        <w:t xml:space="preserve"> чтобы ты не сказал в сердце твоем: "моя сила и крепость руки моей приобрели мне богатство сие", </w:t>
      </w:r>
      <w:proofErr w:type="gramStart"/>
      <w:r w:rsidRPr="00580367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80367">
        <w:rPr>
          <w:rFonts w:ascii="Arial" w:hAnsi="Arial" w:cs="Arial"/>
          <w:sz w:val="28"/>
          <w:szCs w:val="28"/>
          <w:lang w:val="ru-RU"/>
        </w:rPr>
        <w:t xml:space="preserve"> чтобы помнил Господа, Бога твоего, ибо Он дает тебе силу приобретать богатство, дабы исполнить, как ныне, завет Свой, который Он клятвою утвердил отцам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0367">
        <w:rPr>
          <w:rFonts w:ascii="Arial" w:hAnsi="Arial" w:cs="Arial"/>
          <w:sz w:val="28"/>
          <w:szCs w:val="28"/>
          <w:u w:val="single"/>
          <w:lang w:val="ru-RU"/>
        </w:rPr>
        <w:t>Вт.8:1-18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0367">
        <w:rPr>
          <w:rFonts w:ascii="Arial" w:hAnsi="Arial" w:cs="Arial"/>
          <w:sz w:val="28"/>
          <w:szCs w:val="28"/>
          <w:lang w:val="ru-RU"/>
        </w:rPr>
        <w:t>.</w:t>
      </w:r>
      <w:r w:rsidRPr="000866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1A6B0288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CEC8E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облекаться в силу Святого Духа, чтобы овладеть обещанной нам Богом землёю, в предмете нашего тела, следует испытывать себя, на наличие показания в своей вере силы братолюбия, переводящего нас из смерти в жизнь.</w:t>
      </w:r>
    </w:p>
    <w:p w14:paraId="201BD290" w14:textId="77777777" w:rsidR="00352BCE" w:rsidRPr="002B08A8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9A305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, в причастии к славословиям Израиля – определяется в превознесении Бога, над развалинами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крепостей иноплеменников, как в нашем теле, так и в среде своего собрания, по признаку которого следует судить о наличии в своей вере атмосферы братолюбия.</w:t>
      </w:r>
    </w:p>
    <w:p w14:paraId="7D9FE64E" w14:textId="77777777" w:rsidR="00352BCE" w:rsidRPr="00072504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34953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E2FED">
        <w:rPr>
          <w:rFonts w:ascii="Arial" w:hAnsi="Arial" w:cs="Arial"/>
          <w:sz w:val="28"/>
          <w:szCs w:val="28"/>
          <w:lang w:val="ru-RU"/>
        </w:rPr>
        <w:t xml:space="preserve">Господи! Ты Бог мой; превознесу Тебя, восхвалю имя Твое, ибо Ты совершил дивное; предопределения древние истинны, аминь. Ты превратил город в груду камней, твердую крепость в развалины; чертогов иноплеменников уже не стало в городе; </w:t>
      </w:r>
    </w:p>
    <w:p w14:paraId="6830F341" w14:textId="77777777" w:rsidR="00352BCE" w:rsidRPr="004E2FE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0F96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E2FED">
        <w:rPr>
          <w:rFonts w:ascii="Arial" w:hAnsi="Arial" w:cs="Arial"/>
          <w:sz w:val="28"/>
          <w:szCs w:val="28"/>
          <w:lang w:val="ru-RU"/>
        </w:rPr>
        <w:t xml:space="preserve">овек не будет он восстановлен. Посему будут прославлять Тебя народы сильные; города страшных племен будут бояться Тебя, ибо Ты был убежищем бедного, убежищем нищего в тесное для него время, защитою от бури, тенью от зноя; </w:t>
      </w:r>
    </w:p>
    <w:p w14:paraId="0F9DAB42" w14:textId="77777777" w:rsidR="00352BCE" w:rsidRPr="004E2FE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FC29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2FED">
        <w:rPr>
          <w:rFonts w:ascii="Arial" w:hAnsi="Arial" w:cs="Arial"/>
          <w:sz w:val="28"/>
          <w:szCs w:val="28"/>
          <w:lang w:val="ru-RU"/>
        </w:rPr>
        <w:t>бо гневное дыхание тиранов было подобно буре против стены. Как зной в месте безводном, Ты укротил буйство врагов; как зной тенью облака, подавлено ликование притеснителей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2FED">
        <w:rPr>
          <w:rFonts w:ascii="Arial" w:hAnsi="Arial" w:cs="Arial"/>
          <w:sz w:val="28"/>
          <w:szCs w:val="28"/>
          <w:u w:val="single"/>
          <w:lang w:val="ru-RU"/>
        </w:rPr>
        <w:t>Ис.25:1-5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2FED">
        <w:rPr>
          <w:rFonts w:ascii="Arial" w:hAnsi="Arial" w:cs="Arial"/>
          <w:sz w:val="28"/>
          <w:szCs w:val="28"/>
          <w:lang w:val="ru-RU"/>
        </w:rPr>
        <w:t>.</w:t>
      </w:r>
    </w:p>
    <w:p w14:paraId="0D98FCDD" w14:textId="77777777" w:rsidR="00352BCE" w:rsidRPr="002933F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9743D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городом, обращённым в груду камней, и твёрдой крепостью, обращённой в нашем теле в развалины, следует разуметь – ниспровержение замыслов ветхого человека, в его генетической программе, унаследованной нами от суетной жизни отцов.</w:t>
      </w:r>
    </w:p>
    <w:p w14:paraId="6E5D2CB6" w14:textId="77777777" w:rsidR="00352BCE" w:rsidRPr="002933F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9392F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нашем собрании, под городом, обращённым в груду камней, и твёрдой крепостью, обращённой в развалины, следует разуметь, ниспровержение замыслов, нечестивых и беззаконных людей.</w:t>
      </w:r>
      <w:r w:rsidRPr="002933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636551" w14:textId="77777777" w:rsidR="00352BCE" w:rsidRPr="002933FD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29278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72504">
        <w:rPr>
          <w:rFonts w:ascii="Arial" w:hAnsi="Arial" w:cs="Arial"/>
          <w:sz w:val="28"/>
          <w:szCs w:val="28"/>
          <w:lang w:val="ru-RU"/>
        </w:rPr>
        <w:t xml:space="preserve">Ибо мы, ходя во плоти, не по плоти воинствуем. Оружия </w:t>
      </w:r>
      <w:proofErr w:type="spellStart"/>
      <w:r w:rsidRPr="00072504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072504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</w:t>
      </w:r>
    </w:p>
    <w:p w14:paraId="1529C85C" w14:textId="77777777" w:rsidR="00352BCE" w:rsidRPr="001F6E4F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81ED3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2504">
        <w:rPr>
          <w:rFonts w:ascii="Arial" w:hAnsi="Arial" w:cs="Arial"/>
          <w:sz w:val="28"/>
          <w:szCs w:val="28"/>
          <w:lang w:val="ru-RU"/>
        </w:rPr>
        <w:t xml:space="preserve"> всякое превозношение, восстающее против познания Божия, и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7250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72504">
        <w:rPr>
          <w:rFonts w:ascii="Arial" w:hAnsi="Arial" w:cs="Arial"/>
          <w:sz w:val="28"/>
          <w:szCs w:val="28"/>
          <w:u w:val="single"/>
          <w:lang w:val="ru-RU"/>
        </w:rPr>
        <w:t>10:3-6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2504">
        <w:rPr>
          <w:rFonts w:ascii="Arial" w:hAnsi="Arial" w:cs="Arial"/>
          <w:sz w:val="28"/>
          <w:szCs w:val="28"/>
          <w:lang w:val="ru-RU"/>
        </w:rPr>
        <w:t>.</w:t>
      </w:r>
    </w:p>
    <w:p w14:paraId="0FC387B5" w14:textId="77777777" w:rsidR="00352BCE" w:rsidRPr="00DD0B96" w:rsidRDefault="00352BCE" w:rsidP="00352B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D264" w14:textId="77777777" w:rsidR="00352BCE" w:rsidRDefault="00352BCE" w:rsidP="00352B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превозносить Бога, над развалинами крепостей иноплеменников, как в нашем теле, так и в среде своего собрания, следует испытывать себя, на наличие показания в своей вере силы братолюбия.</w:t>
      </w:r>
    </w:p>
    <w:p w14:paraId="4A8BA79F" w14:textId="77777777" w:rsidR="00352BCE" w:rsidRPr="00352BCE" w:rsidRDefault="00352BCE">
      <w:pPr>
        <w:rPr>
          <w:lang w:val="ru-RU"/>
        </w:rPr>
      </w:pPr>
    </w:p>
    <w:sectPr w:rsidR="00352BCE" w:rsidRPr="0035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E"/>
    <w:rsid w:val="00352BCE"/>
    <w:rsid w:val="009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62E7D"/>
  <w15:chartTrackingRefBased/>
  <w15:docId w15:val="{2F993420-B9C3-D940-9BE9-4E5CC21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4744</Words>
  <Characters>27044</Characters>
  <Application>Microsoft Office Word</Application>
  <DocSecurity>0</DocSecurity>
  <Lines>225</Lines>
  <Paragraphs>63</Paragraphs>
  <ScaleCrop>false</ScaleCrop>
  <Company/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Petrovskiy</cp:lastModifiedBy>
  <cp:revision>2</cp:revision>
  <dcterms:created xsi:type="dcterms:W3CDTF">2021-11-27T21:44:00Z</dcterms:created>
  <dcterms:modified xsi:type="dcterms:W3CDTF">2021-11-30T05:23:00Z</dcterms:modified>
</cp:coreProperties>
</file>