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2B09" w14:textId="77777777" w:rsidR="003A6190" w:rsidRPr="004F533D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10.10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113EB49" w14:textId="77777777" w:rsidR="003A6190" w:rsidRPr="006D7C3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34362277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D50BFF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D7C37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посеет человек, то и пожнет:</w:t>
      </w:r>
      <w:r w:rsidRPr="006D7C37">
        <w:rPr>
          <w:lang w:val="ru-RU"/>
        </w:rPr>
        <w:t xml:space="preserve"> </w:t>
      </w:r>
      <w:r w:rsidRPr="006D7C37">
        <w:rPr>
          <w:rFonts w:ascii="Arial" w:hAnsi="Arial" w:cs="Arial"/>
          <w:sz w:val="28"/>
          <w:szCs w:val="28"/>
          <w:lang w:val="ru-RU"/>
        </w:rPr>
        <w:t>сеющий в плоть свою от плоти пожнет тление, а сеющий в дух от духа пожнет жизнь вечную. Делая добро, да не унываем, ибо в свое время пожнем, есл</w:t>
      </w:r>
      <w:r>
        <w:rPr>
          <w:rFonts w:ascii="Arial" w:hAnsi="Arial" w:cs="Arial"/>
          <w:sz w:val="28"/>
          <w:szCs w:val="28"/>
          <w:lang w:val="ru-RU"/>
        </w:rPr>
        <w:t>и не ослабеем</w:t>
      </w:r>
      <w:r w:rsidRPr="006D7C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7C37">
        <w:rPr>
          <w:rFonts w:ascii="Arial" w:hAnsi="Arial" w:cs="Arial"/>
          <w:sz w:val="28"/>
          <w:szCs w:val="28"/>
          <w:u w:val="single"/>
          <w:lang w:val="ru-RU"/>
        </w:rPr>
        <w:t>Гал.6:7-9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39E42B" w14:textId="77777777" w:rsidR="003A6190" w:rsidRPr="006D7C3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F317BE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избежать жатвы или, не пожать соответствующий урожай того, что мы сеяли, как в свою плоть, так и в свой дух. </w:t>
      </w:r>
    </w:p>
    <w:p w14:paraId="22E2B0DD" w14:textId="77777777" w:rsidR="003A6190" w:rsidRPr="007F25D8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A7C3C8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 Бог был бы постыжён. Ну а этого, никогда случиться не может. Потому, что закон посева и жатвы необратим и неизменен, точно также как и Бог неизменен в Своём Слове.</w:t>
      </w:r>
    </w:p>
    <w:p w14:paraId="580EC405" w14:textId="77777777" w:rsidR="003A6190" w:rsidRPr="002D7A1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82D11A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плоть и наш возрождённый Богом дух – это абсолютно и диаметрально разные, по своему происхождению, по своей сущности и по своему составу почвы, которые нам жизненно важно и необходимо, ясно видеть и различать. </w:t>
      </w:r>
    </w:p>
    <w:p w14:paraId="3A9CB1C1" w14:textId="77777777" w:rsidR="003A6190" w:rsidRPr="002D7A1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5C14C1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один и тот же посев в эти различные почвы, приносит диаметрально разные жатвы. Посев в почву духа – приносит жизнь вечную, в то время как посев в плоть – смерть вечную.</w:t>
      </w:r>
    </w:p>
    <w:p w14:paraId="6F94E935" w14:textId="77777777" w:rsidR="003A6190" w:rsidRPr="002D7A1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C37FD4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помнить, что Бог есть Дух и, что посев в почву духа – это часть нашего поклонения. Именно поэтому Бог, всё ещё ищет поклонников, поклоняющихся Ему в духе и истине или же, сеющих в дух, в соответствии, установленной Им истины.</w:t>
      </w:r>
    </w:p>
    <w:p w14:paraId="6D0BBF4E" w14:textId="77777777" w:rsidR="003A6190" w:rsidRPr="00FA08A1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B704A0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живём в такое смутное время, когда большинство христианских вождей, и большинство христиан, следующих за этими вождями, расставляют свои приоритеты, основываясь на мгновенности достижения результатов успеха, в материальной сфере. </w:t>
      </w:r>
    </w:p>
    <w:p w14:paraId="6639608A" w14:textId="77777777" w:rsidR="003A6190" w:rsidRPr="00593C1B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39760F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это своего рода – капканы или западни профессионального обольстителя, расставленные и рассчитанные, в первую очередь, чтобы прельстить избранных. </w:t>
      </w:r>
    </w:p>
    <w:p w14:paraId="3172F4D1" w14:textId="77777777" w:rsidR="003A6190" w:rsidRPr="00D9657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26C7D3" w14:textId="77777777" w:rsidR="003A6190" w:rsidRPr="00D9657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96577">
        <w:rPr>
          <w:rFonts w:ascii="Arial" w:hAnsi="Arial" w:cs="Arial"/>
          <w:sz w:val="28"/>
          <w:szCs w:val="28"/>
          <w:lang w:val="ru-RU"/>
        </w:rPr>
        <w:t xml:space="preserve">Ибо восстанут лжехристы и лжепророки, и дадут великие знамения и чудеса, чтобы прельстить, если возможно, и избранных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6577">
        <w:rPr>
          <w:rFonts w:ascii="Arial" w:hAnsi="Arial" w:cs="Arial"/>
          <w:sz w:val="28"/>
          <w:szCs w:val="28"/>
          <w:u w:val="single"/>
          <w:lang w:val="ru-RU"/>
        </w:rPr>
        <w:t>Мф.24:24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6577">
        <w:rPr>
          <w:rFonts w:ascii="Arial" w:hAnsi="Arial" w:cs="Arial"/>
          <w:sz w:val="28"/>
          <w:szCs w:val="28"/>
          <w:lang w:val="ru-RU"/>
        </w:rPr>
        <w:t>.</w:t>
      </w:r>
    </w:p>
    <w:p w14:paraId="44CCB195" w14:textId="77777777" w:rsidR="003A6190" w:rsidRPr="007019B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C5895A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Голоса мира сего и многие, так называемые христианские кафедры и амвоны наперебой требуют, чтобы мы приносили плоды материального благополучия прямо здесь, и прямо сейчас.</w:t>
      </w:r>
    </w:p>
    <w:p w14:paraId="643334EF" w14:textId="77777777" w:rsidR="003A6190" w:rsidRPr="00FA08A1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829CC1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Такая гонка за результатами процветания, не только может помешать нам, сеять в дух, но обратит наши посевы в плоть. </w:t>
      </w:r>
    </w:p>
    <w:p w14:paraId="7CC4491D" w14:textId="77777777" w:rsidR="003A6190" w:rsidRPr="006F5E3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35D5CC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Оценивать духовный прогресс с позиции материального благополучия – это преступление, которое является одним из обольстительных явлений последнего времени, захватившее умы, как искренних Божиих чад, так и корыстолюбцев, которые внимают эмиссарам и поклонникам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957BB1D" w14:textId="77777777" w:rsidR="003A6190" w:rsidRPr="00114C7B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B236BB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Основываясь на мгновенности достижения результатов, посев будет совершаться уже не в дух, а в плоть. Мы должны всегда помнить, что для роста тех семян, которые мы сеем сегодня, потребуется целый сезон прежде, чем появятся результаты.</w:t>
      </w:r>
    </w:p>
    <w:p w14:paraId="70EA6CB0" w14:textId="77777777" w:rsidR="003A6190" w:rsidRPr="007019B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588416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Сеяние – это чрезвычайно приземлённое и плохо оплачиваемое занятие, которое связано с нашей жертвенностью и с нашими слезами, свидетельствующими о нашем послушании истине Слова. </w:t>
      </w:r>
    </w:p>
    <w:p w14:paraId="1AD02C6B" w14:textId="77777777" w:rsidR="003A6190" w:rsidRPr="00784C8A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44B20E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такое послушание в сеянии, выражается в нашем смирении состоящем, в нашей верности, и в нашем постоянстве.</w:t>
      </w:r>
    </w:p>
    <w:p w14:paraId="496F8ADE" w14:textId="77777777" w:rsidR="003A6190" w:rsidRPr="00784C8A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2F40F0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такое сеяние расценивается Писанием, как поклонение Богу, происходящее в духе и истине; </w:t>
      </w:r>
    </w:p>
    <w:p w14:paraId="4ADB0C4E" w14:textId="77777777" w:rsidR="003A6190" w:rsidRPr="00DE027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73F35D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в-третьих – такое сеяние расценивается Писанием, как почтение и признание над собою власти Бога, и выражение любви к Богу.</w:t>
      </w:r>
    </w:p>
    <w:p w14:paraId="0B4C0743" w14:textId="77777777" w:rsidR="003A6190" w:rsidRPr="00194E0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BF4BF6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осознавать, что, чтобы не случилось, мы в своё время, обязательно пожнём то, что посеяли, если не ослабеем.</w:t>
      </w:r>
    </w:p>
    <w:p w14:paraId="0BD2062B" w14:textId="77777777" w:rsidR="003A6190" w:rsidRPr="00194E0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436562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019B0">
        <w:rPr>
          <w:rFonts w:ascii="Arial" w:hAnsi="Arial" w:cs="Arial"/>
          <w:sz w:val="28"/>
          <w:szCs w:val="28"/>
          <w:lang w:val="ru-RU"/>
        </w:rPr>
        <w:t xml:space="preserve">С плачем несущий семена возвратится с радостью, неся снопы свои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19B0">
        <w:rPr>
          <w:rFonts w:ascii="Arial" w:hAnsi="Arial" w:cs="Arial"/>
          <w:sz w:val="28"/>
          <w:szCs w:val="28"/>
          <w:u w:val="single"/>
          <w:lang w:val="ru-RU"/>
        </w:rPr>
        <w:t>Пс.125:6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19B0">
        <w:rPr>
          <w:rFonts w:ascii="Arial" w:hAnsi="Arial" w:cs="Arial"/>
          <w:sz w:val="28"/>
          <w:szCs w:val="28"/>
          <w:lang w:val="ru-RU"/>
        </w:rPr>
        <w:t>.</w:t>
      </w:r>
    </w:p>
    <w:p w14:paraId="1B951833" w14:textId="77777777" w:rsidR="003A6190" w:rsidRPr="00194E0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CE2DD3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 – это могучее семя, которое, в установленное Богом время, произведёт грандиозный урожай. Поэтому не сдавайтесь.</w:t>
      </w:r>
    </w:p>
    <w:p w14:paraId="1DC0D491" w14:textId="77777777" w:rsidR="003A6190" w:rsidRPr="004B3B68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A77B26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важно, при поклонении и служении Богу в</w:t>
      </w:r>
      <w:r w:rsidRPr="004B3B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сеянии, настраивать себя, не на мгновенный результат, а на поиск Бога, состоящий в поиске Его царства в взращенном нами плоде правды. </w:t>
      </w:r>
    </w:p>
    <w:p w14:paraId="792C0451" w14:textId="77777777" w:rsidR="003A6190" w:rsidRPr="004B3B68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AE9B60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весьма нелепо и грустно, когда мы ищем Царства Божия и Его силы, не внутри себя, и не в своих отношениях с Богом, а, в духовных проявлениях и материальном процветании. </w:t>
      </w:r>
    </w:p>
    <w:p w14:paraId="4D8B86C5" w14:textId="77777777" w:rsidR="003A6190" w:rsidRPr="007C33A4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BE05AF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никогда, не следует оценивать наш духовный уровень и наши отношения с Богом, ни по результатам духовных проявлений, ни по результатам материального процветания.</w:t>
      </w:r>
    </w:p>
    <w:p w14:paraId="20ED0DC7" w14:textId="77777777" w:rsidR="003A6190" w:rsidRPr="007C33A4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3640DE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бесовское учение, которое проникло в церковь и буквально разъедает её изнутри. И все исповедующие и последующие этому учению, порою даже, не осознавая всей трагедии, становятся эмиссарами и представителями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963599E" w14:textId="77777777" w:rsidR="003A6190" w:rsidRPr="007C33A4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71DB7D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Плоть и кровь в её нынешнем состоянии Царства Божия, не наследует, а, следовательно, материальное благосостояние никоим образом, не может быть мерилом Царства Божия в нас.</w:t>
      </w:r>
    </w:p>
    <w:p w14:paraId="51FE2320" w14:textId="77777777" w:rsidR="003A6190" w:rsidRPr="007C33A4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965EDD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мир и радость во Святом Духе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C33A4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33A4">
        <w:rPr>
          <w:rFonts w:ascii="Arial" w:hAnsi="Arial" w:cs="Arial"/>
          <w:sz w:val="28"/>
          <w:szCs w:val="28"/>
          <w:lang w:val="ru-RU"/>
        </w:rPr>
        <w:t>.</w:t>
      </w:r>
    </w:p>
    <w:p w14:paraId="2CC20EC4" w14:textId="77777777" w:rsidR="003A6190" w:rsidRPr="008D2C55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BD3DCF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Самое великое богатство и приобретение в этом мире – это быть благочестивым и довольным имея пропитание и одежду:</w:t>
      </w:r>
    </w:p>
    <w:p w14:paraId="15F9086A" w14:textId="77777777" w:rsidR="003A6190" w:rsidRPr="007C33A4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C498A9" w14:textId="77777777" w:rsidR="003A6190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 что ничего не можем и вынести из него. Имея пропитание и одежду, будем довольны.</w:t>
      </w:r>
    </w:p>
    <w:p w14:paraId="4A21502E" w14:textId="77777777" w:rsidR="003A6190" w:rsidRPr="007C33A4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0DC4CE" w14:textId="77777777" w:rsidR="003A6190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33A4">
        <w:rPr>
          <w:rFonts w:ascii="Arial" w:hAnsi="Arial" w:cs="Arial"/>
          <w:sz w:val="28"/>
          <w:szCs w:val="28"/>
          <w:lang w:val="ru-RU"/>
        </w:rPr>
        <w:t>А желающие обогащаться впадают в искушение и в сеть и во многие безрассудные и вредные похоти, которые погр</w:t>
      </w:r>
      <w:r>
        <w:rPr>
          <w:rFonts w:ascii="Arial" w:hAnsi="Arial" w:cs="Arial"/>
          <w:sz w:val="28"/>
          <w:szCs w:val="28"/>
          <w:lang w:val="ru-RU"/>
        </w:rPr>
        <w:t>ужают людей в бедствие и пагубу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A4419B5" w14:textId="77777777" w:rsidR="003A6190" w:rsidRPr="007C33A4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9B0CCC" w14:textId="77777777" w:rsidR="003A6190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места, как бы мы, не разглагольствовали, и не убеждали самих себя в том, что мы, не связаны деньгами. </w:t>
      </w:r>
    </w:p>
    <w:p w14:paraId="3446B1FF" w14:textId="77777777" w:rsidR="003A6190" w:rsidRPr="00FC6BC5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274CD8" w14:textId="77777777" w:rsidR="003A6190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если в служении десятин и приношений мы ищем, не Царства Божия и Его силы, выраженных в принесении Богу, взращенного нами правды, мира и радости во Святом Духе,</w:t>
      </w:r>
    </w:p>
    <w:p w14:paraId="59BBCB34" w14:textId="77777777" w:rsidR="003A6190" w:rsidRPr="00766BB1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6F6C16" w14:textId="77777777" w:rsidR="003A6190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ищем быстрых результатов обогащения, и меряем свои отношения с Богом, духовными проявлениями и материальным благосостоянием – мы обыкновенные сребролюбцы.</w:t>
      </w:r>
    </w:p>
    <w:p w14:paraId="1192503A" w14:textId="77777777" w:rsidR="003A6190" w:rsidRPr="00FC6BC5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1C7871" w14:textId="77777777" w:rsidR="003A6190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F13C1">
        <w:rPr>
          <w:rFonts w:ascii="Arial" w:hAnsi="Arial" w:cs="Arial"/>
          <w:sz w:val="28"/>
          <w:szCs w:val="28"/>
          <w:lang w:val="ru-RU"/>
        </w:rPr>
        <w:t>И если мы не покаемся и, не изменим нашего мышления</w:t>
      </w:r>
      <w:r>
        <w:rPr>
          <w:rFonts w:ascii="Arial" w:hAnsi="Arial" w:cs="Arial"/>
          <w:sz w:val="28"/>
          <w:szCs w:val="28"/>
          <w:lang w:val="ru-RU"/>
        </w:rPr>
        <w:t xml:space="preserve"> и нашей позиции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то </w:t>
      </w:r>
      <w:r w:rsidRPr="00BF13C1">
        <w:rPr>
          <w:rFonts w:ascii="Arial" w:hAnsi="Arial" w:cs="Arial"/>
          <w:sz w:val="28"/>
          <w:szCs w:val="28"/>
          <w:lang w:val="ru-RU"/>
        </w:rPr>
        <w:t>наша</w:t>
      </w:r>
      <w:r>
        <w:rPr>
          <w:rFonts w:ascii="Arial" w:hAnsi="Arial" w:cs="Arial"/>
          <w:sz w:val="28"/>
          <w:szCs w:val="28"/>
          <w:lang w:val="ru-RU"/>
        </w:rPr>
        <w:t xml:space="preserve"> вечная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 участь</w:t>
      </w:r>
      <w:r>
        <w:rPr>
          <w:rFonts w:ascii="Arial" w:hAnsi="Arial" w:cs="Arial"/>
          <w:sz w:val="28"/>
          <w:szCs w:val="28"/>
          <w:lang w:val="ru-RU"/>
        </w:rPr>
        <w:t xml:space="preserve"> уже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 предрешена. И мы, в своё время, разделим с</w:t>
      </w:r>
      <w:r>
        <w:rPr>
          <w:rFonts w:ascii="Arial" w:hAnsi="Arial" w:cs="Arial"/>
          <w:sz w:val="28"/>
          <w:szCs w:val="28"/>
          <w:lang w:val="ru-RU"/>
        </w:rPr>
        <w:t xml:space="preserve"> демоническим князем ма</w:t>
      </w:r>
      <w:r w:rsidRPr="00BF13C1">
        <w:rPr>
          <w:rFonts w:ascii="Arial" w:hAnsi="Arial" w:cs="Arial"/>
          <w:sz w:val="28"/>
          <w:szCs w:val="28"/>
          <w:lang w:val="ru-RU"/>
        </w:rPr>
        <w:t>моной</w:t>
      </w:r>
      <w:r>
        <w:rPr>
          <w:rFonts w:ascii="Arial" w:hAnsi="Arial" w:cs="Arial"/>
          <w:sz w:val="28"/>
          <w:szCs w:val="28"/>
          <w:lang w:val="ru-RU"/>
        </w:rPr>
        <w:t xml:space="preserve"> и его поклонниками,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 место в озере огненном, горящем огнём и серою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04569CF" w14:textId="77777777" w:rsidR="003A6190" w:rsidRPr="003A6190" w:rsidRDefault="003A6190" w:rsidP="003A619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  <w:lang w:val="ru-RU"/>
        </w:rPr>
      </w:pPr>
    </w:p>
    <w:p w14:paraId="35B52825" w14:textId="1630D3C4" w:rsidR="00AC720D" w:rsidRPr="00E52DCF" w:rsidRDefault="00AC720D" w:rsidP="003A6190">
      <w:pPr>
        <w:rPr>
          <w:lang w:val="ru-RU"/>
        </w:rPr>
      </w:pPr>
    </w:p>
    <w:sectPr w:rsidR="00AC720D" w:rsidRPr="00E52DCF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90"/>
    <w:rsid w:val="003A6190"/>
    <w:rsid w:val="005D1283"/>
    <w:rsid w:val="00AC720D"/>
    <w:rsid w:val="00CA53EA"/>
    <w:rsid w:val="00E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5A2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2021-10-09T23:11:00Z</dcterms:created>
  <dcterms:modified xsi:type="dcterms:W3CDTF">2021-10-13T06:13:00Z</dcterms:modified>
</cp:coreProperties>
</file>