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9D73" w14:textId="77777777" w:rsidR="00D360F0" w:rsidRPr="00EF21A4" w:rsidRDefault="00D360F0" w:rsidP="00D360F0">
      <w:pPr>
        <w:rPr>
          <w:rFonts w:ascii="Arial Narrow" w:hAnsi="Arial Narrow"/>
          <w:b/>
          <w:i/>
          <w:sz w:val="28"/>
          <w:szCs w:val="28"/>
          <w:lang w:val="ru-RU"/>
        </w:rPr>
      </w:pPr>
      <w:r w:rsidRPr="0004666A">
        <w:rPr>
          <w:rFonts w:ascii="Arial" w:hAnsi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/>
          <w:i/>
          <w:sz w:val="32"/>
          <w:szCs w:val="32"/>
          <w:lang w:val="ru-RU"/>
        </w:rPr>
        <w:t xml:space="preserve">             </w:t>
      </w:r>
      <w:r>
        <w:rPr>
          <w:rFonts w:ascii="Arial Narrow" w:hAnsi="Arial Narrow"/>
          <w:b/>
          <w:i/>
          <w:sz w:val="28"/>
          <w:szCs w:val="28"/>
          <w:lang w:val="ru-RU"/>
        </w:rPr>
        <w:t>08.22.21</w:t>
      </w:r>
      <w:r w:rsidRPr="0004666A">
        <w:rPr>
          <w:rFonts w:ascii="Arial Narrow" w:hAnsi="Arial Narrow"/>
          <w:b/>
          <w:i/>
          <w:sz w:val="28"/>
          <w:szCs w:val="28"/>
          <w:lang w:val="ru-RU"/>
        </w:rPr>
        <w:t xml:space="preserve">.  Воскресение  12:00 </w:t>
      </w:r>
      <w:proofErr w:type="spellStart"/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  <w:proofErr w:type="spellEnd"/>
    </w:p>
    <w:p w14:paraId="7CAA1339" w14:textId="77777777" w:rsidR="00D360F0" w:rsidRPr="00EF21A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078BB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44145DB3" w14:textId="77777777" w:rsidR="00D360F0" w:rsidRPr="00D4172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B659B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Фраза «приходящий к Богу» оз</w:t>
      </w:r>
      <w:r>
        <w:rPr>
          <w:rFonts w:ascii="Arial" w:hAnsi="Arial" w:cs="Arial"/>
          <w:sz w:val="28"/>
          <w:szCs w:val="28"/>
          <w:lang w:val="ru-RU"/>
        </w:rPr>
        <w:t>начает – приступающий к Богу;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приближающийся к Богу</w:t>
      </w:r>
      <w:r>
        <w:rPr>
          <w:rFonts w:ascii="Arial" w:hAnsi="Arial" w:cs="Arial"/>
          <w:sz w:val="28"/>
          <w:szCs w:val="28"/>
          <w:lang w:val="ru-RU"/>
        </w:rPr>
        <w:t>; ищущий Бога; и поклоняющийся Богу.</w:t>
      </w:r>
    </w:p>
    <w:p w14:paraId="3955D362" w14:textId="77777777" w:rsidR="00D360F0" w:rsidRPr="00EF21A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B3BE8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Из этого изречения следует, что любое служение Богу, включая служение десятин и приношений, которое мы сейчас будем совершать без наличия веры, не может угодить Богу.</w:t>
      </w:r>
    </w:p>
    <w:p w14:paraId="5A55FCEF" w14:textId="77777777" w:rsidR="00D360F0" w:rsidRPr="00EF21A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54BDF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1A4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Каким же образом совершать служение десятин и приношений в вере и с верою</w:t>
      </w:r>
      <w:r>
        <w:rPr>
          <w:rFonts w:ascii="Arial" w:hAnsi="Arial" w:cs="Arial"/>
          <w:sz w:val="28"/>
          <w:szCs w:val="28"/>
          <w:lang w:val="ru-RU"/>
        </w:rPr>
        <w:t>, чтобы чтить Бога</w:t>
      </w:r>
      <w:r w:rsidRPr="0004666A">
        <w:rPr>
          <w:rFonts w:ascii="Arial" w:hAnsi="Arial" w:cs="Arial"/>
          <w:sz w:val="28"/>
          <w:szCs w:val="28"/>
          <w:lang w:val="ru-RU"/>
        </w:rPr>
        <w:t>?</w:t>
      </w:r>
    </w:p>
    <w:p w14:paraId="24CC64D5" w14:textId="77777777" w:rsidR="00D360F0" w:rsidRPr="00EF21A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50968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Согласно Писанию, угодить Богу –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4666A">
        <w:rPr>
          <w:rFonts w:ascii="Arial" w:hAnsi="Arial" w:cs="Arial"/>
          <w:sz w:val="28"/>
          <w:szCs w:val="28"/>
          <w:lang w:val="ru-RU"/>
        </w:rPr>
        <w:t>активизировать Его, действием своей веры к изречению того Слова, которое Он хотел бы изречь</w:t>
      </w:r>
      <w:r>
        <w:rPr>
          <w:rFonts w:ascii="Arial" w:hAnsi="Arial" w:cs="Arial"/>
          <w:sz w:val="28"/>
          <w:szCs w:val="28"/>
          <w:lang w:val="ru-RU"/>
        </w:rPr>
        <w:t>, что означает, повиноваться своей верой, Вере Божией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386C64F" w14:textId="77777777" w:rsidR="00D360F0" w:rsidRPr="00D4172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26AE9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 тем самым, доставить Ему удовольствие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и обратить на себя Его благоволение или Его благодать.</w:t>
      </w:r>
    </w:p>
    <w:p w14:paraId="147C5EEA" w14:textId="77777777" w:rsidR="00D360F0" w:rsidRPr="00EF21A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1EA90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Следует отметить, что согласно приведённому тексту, а оно в Писании не единственное: </w:t>
      </w:r>
      <w:r>
        <w:rPr>
          <w:rFonts w:ascii="Arial" w:hAnsi="Arial" w:cs="Arial"/>
          <w:sz w:val="28"/>
          <w:szCs w:val="28"/>
          <w:lang w:val="ru-RU"/>
        </w:rPr>
        <w:t>когда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мы приходим к Богу и ищем Бога </w:t>
      </w:r>
      <w:r>
        <w:rPr>
          <w:rFonts w:ascii="Arial" w:hAnsi="Arial" w:cs="Arial"/>
          <w:sz w:val="28"/>
          <w:szCs w:val="28"/>
          <w:lang w:val="ru-RU"/>
        </w:rPr>
        <w:t>в соответствии требований Его воли, мы действуем по вере</w:t>
      </w:r>
      <w:r w:rsidRPr="0004666A">
        <w:rPr>
          <w:rFonts w:ascii="Arial" w:hAnsi="Arial" w:cs="Arial"/>
          <w:sz w:val="28"/>
          <w:szCs w:val="28"/>
          <w:lang w:val="ru-RU"/>
        </w:rPr>
        <w:t>.</w:t>
      </w:r>
    </w:p>
    <w:p w14:paraId="1BA04898" w14:textId="77777777" w:rsidR="00D360F0" w:rsidRPr="00EF21A4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D9E20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Если человек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всякий раз приближаясь к Богу в сфере </w:t>
      </w:r>
      <w:r>
        <w:rPr>
          <w:rFonts w:ascii="Arial" w:hAnsi="Arial" w:cs="Arial"/>
          <w:sz w:val="28"/>
          <w:szCs w:val="28"/>
          <w:lang w:val="ru-RU"/>
        </w:rPr>
        <w:t>приношения десятин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, ищет не Бога в сфере </w:t>
      </w:r>
      <w:r>
        <w:rPr>
          <w:rFonts w:ascii="Arial" w:hAnsi="Arial" w:cs="Arial"/>
          <w:sz w:val="28"/>
          <w:szCs w:val="28"/>
          <w:lang w:val="ru-RU"/>
        </w:rPr>
        <w:t>приношения десятин, а ищет умножение своих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финансов, то согласно Писанию, Бог всякий раз убивает его в этой сфере.</w:t>
      </w:r>
    </w:p>
    <w:p w14:paraId="7878173A" w14:textId="77777777" w:rsidR="00D360F0" w:rsidRPr="0050556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FF199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Потому, что всякий раз приближаясь к Богу в </w:t>
      </w:r>
      <w:r>
        <w:rPr>
          <w:rFonts w:ascii="Arial" w:hAnsi="Arial" w:cs="Arial"/>
          <w:sz w:val="28"/>
          <w:szCs w:val="28"/>
          <w:lang w:val="ru-RU"/>
        </w:rPr>
        <w:t>приношении десятин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человек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преследует свои собственные желания и интересы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и тем самым, ставит их выше интересов Божиих.</w:t>
      </w:r>
    </w:p>
    <w:p w14:paraId="0E845938" w14:textId="77777777" w:rsidR="00D360F0" w:rsidRPr="00505566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F7CA2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Такая позиция всегда глубоко ранит и оскорбляет Бога. И вместо благоволения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вызывает или возбуждает Его гнев. </w:t>
      </w:r>
    </w:p>
    <w:p w14:paraId="183D0AAD" w14:textId="77777777" w:rsidR="00D360F0" w:rsidRPr="00863EC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F4EAF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приношении десятин, чтобы угодить Богу – необходимо повинуясь своей верой, Вере Божией - почитать себя десятиной Бога, что на практике означает – называть несуществующее усыновление своего тела, искуплением Христовым, как существующее.</w:t>
      </w:r>
    </w:p>
    <w:p w14:paraId="440A867C" w14:textId="77777777" w:rsidR="00D360F0" w:rsidRPr="00863EC3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62713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Угождая Богу, в почтении Его десятинами и приношениями, мы всыпаем огонь Его желаний, в золотую кадильницу, чтобы обрести благоволение пред Его Лицом.  </w:t>
      </w:r>
    </w:p>
    <w:p w14:paraId="4CA5F08C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A133D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приближаясь к Богу, в приношении десятин, мы ищем умножение наших финансов, мы всыпаем в нашу кадильницу огонь своих желаний, и таким путём, выдаём себя за Бога.</w:t>
      </w:r>
    </w:p>
    <w:p w14:paraId="3E90BF9C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3A334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Надав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Авиуд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, сыны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, взяли каждый свою кадильницу, и положили в них огня, и вложили в него курений, и принесли пред Господа огонь чуждый, которого Он не велел им; </w:t>
      </w:r>
    </w:p>
    <w:p w14:paraId="5668F26F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95F6C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И вышел огонь от Господа и сжег их, и умерли они пред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Господним. И сказал Моисей Аарону: вот о чем говорил Господь, когда сказал: в приближающихся ко Мне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освящусь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и пред всем народом прославлюсь. Аарон молчал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Лев.10:1-3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353E7692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78BB1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Чуждый огонь в служении Богу,</w:t>
      </w:r>
      <w:r>
        <w:rPr>
          <w:rFonts w:ascii="Arial" w:hAnsi="Arial" w:cs="Arial"/>
          <w:sz w:val="28"/>
          <w:szCs w:val="28"/>
          <w:lang w:val="ru-RU"/>
        </w:rPr>
        <w:t xml:space="preserve"> всегда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подразумевает человека, преследующего свои собственные интересы; в то время, как огонь Господень, взятый с ж</w:t>
      </w:r>
      <w:r>
        <w:rPr>
          <w:rFonts w:ascii="Arial" w:hAnsi="Arial" w:cs="Arial"/>
          <w:sz w:val="28"/>
          <w:szCs w:val="28"/>
          <w:lang w:val="ru-RU"/>
        </w:rPr>
        <w:t>ертвенника всесожжений, подразу</w:t>
      </w:r>
      <w:r w:rsidRPr="0004666A">
        <w:rPr>
          <w:rFonts w:ascii="Arial" w:hAnsi="Arial" w:cs="Arial"/>
          <w:sz w:val="28"/>
          <w:szCs w:val="28"/>
          <w:lang w:val="ru-RU"/>
        </w:rPr>
        <w:t>мевает человека, п</w:t>
      </w:r>
      <w:r>
        <w:rPr>
          <w:rFonts w:ascii="Arial" w:hAnsi="Arial" w:cs="Arial"/>
          <w:sz w:val="28"/>
          <w:szCs w:val="28"/>
          <w:lang w:val="ru-RU"/>
        </w:rPr>
        <w:t>реследующего интересы Бога.</w:t>
      </w:r>
    </w:p>
    <w:p w14:paraId="1196D82D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FE5C7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Вера человека – это его повиновение и послушание клятвенным заповедям Божиим. И такая вера, всегда представляет и преследует интересы Бога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и вращается вокруг интересов Бога. </w:t>
      </w:r>
    </w:p>
    <w:p w14:paraId="284EDC4F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69471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как неверие – это непослушание и неповиновение человека заповедям Божиим. И такое неверие, хотя и пытается служить Богу и использовать те же тексты Писания.</w:t>
      </w:r>
    </w:p>
    <w:p w14:paraId="1E59B9C6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8AB2E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Однако в этом служении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оно всегда представляет собственные интересы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и вращается вокруг собственных интересов.</w:t>
      </w:r>
    </w:p>
    <w:p w14:paraId="600C0423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79971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66A">
        <w:rPr>
          <w:rFonts w:ascii="Arial" w:hAnsi="Arial" w:cs="Arial"/>
          <w:sz w:val="28"/>
          <w:szCs w:val="28"/>
          <w:lang w:val="ru-RU"/>
        </w:rPr>
        <w:t>И радовались все Иудеи сей клятве, потому что от всего сердца своего клялись и со всем усердием взыскали Его, и Он дал им найти Себя. И дал им Господь покой со всех сторон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2.Пар.15:15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66965F03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7E390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Клятва всегда подразумевает освящение или отделение Богу того, что находится в нашем распоряжении, но принадлежит Богу. И такая клятва,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такое отделение</w:t>
      </w:r>
      <w:r>
        <w:rPr>
          <w:rFonts w:ascii="Arial" w:hAnsi="Arial" w:cs="Arial"/>
          <w:sz w:val="28"/>
          <w:szCs w:val="28"/>
          <w:lang w:val="ru-RU"/>
        </w:rPr>
        <w:t>, всегда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призвано сопровождаться, не в унынии, а в радости.</w:t>
      </w:r>
    </w:p>
    <w:p w14:paraId="5C71CD3F" w14:textId="77777777" w:rsidR="00D360F0" w:rsidRPr="00BA595F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BE419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Это и означает – взыскать Бога в сферах Ему принадлежащих, от всего сердца и со всем усердием.</w:t>
      </w:r>
    </w:p>
    <w:p w14:paraId="52CA505F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A3CAE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Тогда на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Азарию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Одедова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>, сошел Дух Божий, и вышел он навстречу Асе и сказал ему: послушайте меня, Аса и весь Иуда и Вениамин: Господь с вами, когда вы с Ним; и если будете искать Его, Он будет найден вами; если же оставите Его, Он оставит вас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2.Пар.15:1-3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0A76B5D5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A5EF6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Исходя из этого пророчества, оставить Бога, означает – приходя к Нему, искать процветания, здоровья, помазания не в Нём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не для Него, а чтобы восполнить свои собственные желания.</w:t>
      </w:r>
    </w:p>
    <w:p w14:paraId="7F89A7C7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68822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Служение и поклонение Бог</w:t>
      </w:r>
      <w:r>
        <w:rPr>
          <w:rFonts w:ascii="Arial" w:hAnsi="Arial" w:cs="Arial"/>
          <w:sz w:val="28"/>
          <w:szCs w:val="28"/>
          <w:lang w:val="ru-RU"/>
        </w:rPr>
        <w:t xml:space="preserve">у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Ему десятин и при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ношений </w:t>
      </w: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является одним из </w:t>
      </w:r>
      <w:r>
        <w:rPr>
          <w:rFonts w:ascii="Arial" w:hAnsi="Arial" w:cs="Arial"/>
          <w:sz w:val="28"/>
          <w:szCs w:val="28"/>
          <w:lang w:val="ru-RU"/>
        </w:rPr>
        <w:t>мощных и уникальных видов покло</w:t>
      </w:r>
      <w:r w:rsidRPr="0004666A">
        <w:rPr>
          <w:rFonts w:ascii="Arial" w:hAnsi="Arial" w:cs="Arial"/>
          <w:sz w:val="28"/>
          <w:szCs w:val="28"/>
          <w:lang w:val="ru-RU"/>
        </w:rPr>
        <w:t>нения, в котором человек воочию и на деле может признавать над собою власть Бога и выражать свою любовь Богу.</w:t>
      </w:r>
    </w:p>
    <w:p w14:paraId="32D17085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674EF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Принося свои десятины и приношения в соответствии предписаний Божиих – мы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таким образом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являем Ему своё благоволение</w:t>
      </w:r>
      <w:r w:rsidRPr="0004666A">
        <w:rPr>
          <w:rFonts w:ascii="Arial" w:hAnsi="Arial" w:cs="Arial"/>
          <w:sz w:val="28"/>
          <w:szCs w:val="28"/>
          <w:lang w:val="ru-RU"/>
        </w:rPr>
        <w:t>, что неизменно вызывает Его</w:t>
      </w:r>
      <w:r>
        <w:rPr>
          <w:rFonts w:ascii="Arial" w:hAnsi="Arial" w:cs="Arial"/>
          <w:sz w:val="28"/>
          <w:szCs w:val="28"/>
          <w:lang w:val="ru-RU"/>
        </w:rPr>
        <w:t xml:space="preserve"> ответное к нам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благоволение.</w:t>
      </w:r>
    </w:p>
    <w:p w14:paraId="6950CDC3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2A2FB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И все, что делаете, делайте от души, как для Господа, а не для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, зная, что в воздаяние от Господа получите наследие, ибо вы служите Господу </w:t>
      </w:r>
      <w:r>
        <w:rPr>
          <w:rFonts w:ascii="Arial" w:hAnsi="Arial" w:cs="Arial"/>
          <w:sz w:val="28"/>
          <w:szCs w:val="28"/>
          <w:lang w:val="ru-RU"/>
        </w:rPr>
        <w:t xml:space="preserve">Христу. А кто неправо поступит, </w:t>
      </w:r>
      <w:r w:rsidRPr="0004666A">
        <w:rPr>
          <w:rFonts w:ascii="Arial" w:hAnsi="Arial" w:cs="Arial"/>
          <w:sz w:val="28"/>
          <w:szCs w:val="28"/>
          <w:lang w:val="ru-RU"/>
        </w:rPr>
        <w:t>тот получит по своей неправде, у Него нет лицеприятия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Кол.3:23-25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6635BAB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0527D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Из этого предписания следует, что когда мы поклоняемся </w:t>
      </w:r>
      <w:r>
        <w:rPr>
          <w:rFonts w:ascii="Arial" w:hAnsi="Arial" w:cs="Arial"/>
          <w:sz w:val="28"/>
          <w:szCs w:val="28"/>
          <w:lang w:val="ru-RU"/>
        </w:rPr>
        <w:t>Богу в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служении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десятин и приношений от души, как для Господа, мы находим Бога в сферах бездны, лежащей долу, которая представляет все земные благословения.</w:t>
      </w:r>
    </w:p>
    <w:p w14:paraId="6929550F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0FD82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В результате чего, находясь в Его присутствии, мы начинаем обладать властью над благословениями бездны, лежащей долу. </w:t>
      </w:r>
    </w:p>
    <w:p w14:paraId="2DFA54FF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B7C59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Другими словами говоря, мы можем связать или обладать на земле только тем, что связано или определено для</w:t>
      </w:r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небесах.</w:t>
      </w:r>
    </w:p>
    <w:p w14:paraId="22FE47A3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F01DF" w14:textId="77777777" w:rsidR="00D360F0" w:rsidRPr="0004666A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Истинно говорю вам: что вы свяжете на земле, то будет связано на небе; и что разрешите на земле, то будет разрешено на небе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Мф.18:18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2AC790B2" w14:textId="77777777" w:rsidR="00D360F0" w:rsidRPr="002D6339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6B77C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Дословный перевод </w:t>
      </w:r>
      <w:r>
        <w:rPr>
          <w:rFonts w:ascii="Arial" w:hAnsi="Arial" w:cs="Arial"/>
          <w:sz w:val="28"/>
          <w:szCs w:val="28"/>
          <w:lang w:val="ru-RU"/>
        </w:rPr>
        <w:t>этих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с греческого</w:t>
      </w:r>
      <w:r>
        <w:rPr>
          <w:rFonts w:ascii="Arial" w:hAnsi="Arial" w:cs="Arial"/>
          <w:sz w:val="28"/>
          <w:szCs w:val="28"/>
          <w:lang w:val="ru-RU"/>
        </w:rPr>
        <w:t xml:space="preserve"> языка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и истинный смысл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гласит: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04666A">
        <w:rPr>
          <w:rFonts w:ascii="Arial" w:hAnsi="Arial" w:cs="Arial"/>
          <w:sz w:val="28"/>
          <w:szCs w:val="28"/>
          <w:lang w:val="ru-RU"/>
        </w:rPr>
        <w:t>Истинно говорю вам: что вы можете связать и разрешить на земле только то, что к тому времени, уже будет связано и разрешено на небе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04666A">
        <w:rPr>
          <w:rFonts w:ascii="Arial" w:hAnsi="Arial" w:cs="Arial"/>
          <w:sz w:val="28"/>
          <w:szCs w:val="28"/>
          <w:lang w:val="ru-RU"/>
        </w:rPr>
        <w:t>.</w:t>
      </w:r>
    </w:p>
    <w:p w14:paraId="2DB9DA14" w14:textId="77777777" w:rsidR="00D360F0" w:rsidRPr="00D336D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FF66D" w14:textId="77777777" w:rsidR="00D360F0" w:rsidRDefault="00D360F0" w:rsidP="00D360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всё то, что связано и разрешено на небесах, представлено в Писании, в порядке начальствующего учения Христова, которое становится актуальным и легитимным, когда начинает пребывать в нас, и мы начинаем пребывать в нём.</w:t>
      </w:r>
    </w:p>
    <w:p w14:paraId="09CD802E" w14:textId="77777777" w:rsidR="00D360F0" w:rsidRPr="00D336D5" w:rsidRDefault="00D360F0" w:rsidP="00D360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B0A40" w14:textId="77777777" w:rsidR="00D360F0" w:rsidRDefault="00D360F0" w:rsidP="00D360F0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336D5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36D5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36D5">
        <w:rPr>
          <w:rFonts w:ascii="Arial" w:hAnsi="Arial" w:cs="Arial"/>
          <w:sz w:val="28"/>
          <w:szCs w:val="28"/>
          <w:lang w:val="ru-RU"/>
        </w:rPr>
        <w:t>.</w:t>
      </w:r>
    </w:p>
    <w:p w14:paraId="2BBFAE9E" w14:textId="77777777" w:rsidR="00AC720D" w:rsidRPr="00284B66" w:rsidRDefault="00AC720D">
      <w:pPr>
        <w:rPr>
          <w:lang w:val="ru-RU"/>
        </w:rPr>
      </w:pPr>
    </w:p>
    <w:sectPr w:rsidR="00AC720D" w:rsidRPr="00284B66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F0"/>
    <w:rsid w:val="00284B66"/>
    <w:rsid w:val="005D1283"/>
    <w:rsid w:val="00AC720D"/>
    <w:rsid w:val="00CA53EA"/>
    <w:rsid w:val="00D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175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2021-08-22T03:38:00Z</dcterms:created>
  <dcterms:modified xsi:type="dcterms:W3CDTF">2021-08-24T06:35:00Z</dcterms:modified>
</cp:coreProperties>
</file>