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388CD" w14:textId="77777777" w:rsidR="00C24918" w:rsidRPr="006407E8" w:rsidRDefault="00C24918" w:rsidP="00C24918">
      <w:pPr>
        <w:jc w:val="both"/>
        <w:rPr>
          <w:rFonts w:ascii="Academy Condensed" w:hAnsi="Academy Condensed" w:cs="Arial"/>
          <w:b/>
          <w:i/>
          <w:sz w:val="28"/>
          <w:szCs w:val="28"/>
          <w:lang w:val="ru-RU"/>
        </w:rPr>
      </w:pPr>
      <w:bookmarkStart w:id="0" w:name="_GoBack"/>
      <w:r w:rsidRPr="00C935D4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12.29.19 </w:t>
      </w:r>
      <w:r w:rsidRPr="00DE7F0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DE7F0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DE7F0A">
        <w:rPr>
          <w:rFonts w:ascii="Arial Narrow" w:hAnsi="Arial Narrow" w:cs="Arial"/>
          <w:b/>
          <w:i/>
          <w:sz w:val="28"/>
          <w:szCs w:val="28"/>
          <w:lang w:val="ru-RU"/>
        </w:rPr>
        <w:t>2:00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2640E3E" w14:textId="77777777" w:rsidR="00C24918" w:rsidRPr="00C935D4" w:rsidRDefault="00C24918" w:rsidP="00C249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33E55" w14:textId="77777777" w:rsidR="00C24918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B6760">
        <w:rPr>
          <w:rFonts w:ascii="Arial" w:hAnsi="Arial" w:cs="Arial"/>
          <w:sz w:val="28"/>
          <w:szCs w:val="28"/>
          <w:lang w:val="ru-RU"/>
        </w:rPr>
        <w:t xml:space="preserve">Вы знаете, </w:t>
      </w:r>
      <w:proofErr w:type="spellStart"/>
      <w:r w:rsidRPr="008B6760">
        <w:rPr>
          <w:rFonts w:ascii="Arial" w:hAnsi="Arial" w:cs="Arial"/>
          <w:sz w:val="28"/>
          <w:szCs w:val="28"/>
          <w:lang w:val="ru-RU"/>
        </w:rPr>
        <w:t>Филиппийцы</w:t>
      </w:r>
      <w:proofErr w:type="spellEnd"/>
      <w:r w:rsidRPr="008B6760">
        <w:rPr>
          <w:rFonts w:ascii="Arial" w:hAnsi="Arial" w:cs="Arial"/>
          <w:sz w:val="28"/>
          <w:szCs w:val="28"/>
          <w:lang w:val="ru-RU"/>
        </w:rPr>
        <w:t xml:space="preserve">, что в начале </w:t>
      </w:r>
      <w:proofErr w:type="spellStart"/>
      <w:r w:rsidRPr="008B6760">
        <w:rPr>
          <w:rFonts w:ascii="Arial" w:hAnsi="Arial" w:cs="Arial"/>
          <w:sz w:val="28"/>
          <w:szCs w:val="28"/>
          <w:lang w:val="ru-RU"/>
        </w:rPr>
        <w:t>благовествования</w:t>
      </w:r>
      <w:proofErr w:type="spellEnd"/>
      <w:r w:rsidRPr="008B6760">
        <w:rPr>
          <w:rFonts w:ascii="Arial" w:hAnsi="Arial" w:cs="Arial"/>
          <w:sz w:val="28"/>
          <w:szCs w:val="28"/>
          <w:lang w:val="ru-RU"/>
        </w:rPr>
        <w:t xml:space="preserve">, когда я вышел из Македонии, ни одна церковь не оказала мне участия подаянием и принятием, кроме вас одних; вы и в </w:t>
      </w:r>
      <w:proofErr w:type="spellStart"/>
      <w:r w:rsidRPr="008B6760">
        <w:rPr>
          <w:rFonts w:ascii="Arial" w:hAnsi="Arial" w:cs="Arial"/>
          <w:sz w:val="28"/>
          <w:szCs w:val="28"/>
          <w:lang w:val="ru-RU"/>
        </w:rPr>
        <w:t>Фессалонику</w:t>
      </w:r>
      <w:proofErr w:type="spellEnd"/>
      <w:r w:rsidRPr="008B6760">
        <w:rPr>
          <w:rFonts w:ascii="Arial" w:hAnsi="Arial" w:cs="Arial"/>
          <w:sz w:val="28"/>
          <w:szCs w:val="28"/>
          <w:lang w:val="ru-RU"/>
        </w:rPr>
        <w:t xml:space="preserve"> и раз </w:t>
      </w:r>
    </w:p>
    <w:p w14:paraId="1CFB2C9B" w14:textId="77777777" w:rsidR="00C24918" w:rsidRPr="00FE547B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EAF519" w14:textId="77777777" w:rsidR="00C24918" w:rsidRPr="008B6760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B6760">
        <w:rPr>
          <w:rFonts w:ascii="Arial" w:hAnsi="Arial" w:cs="Arial"/>
          <w:sz w:val="28"/>
          <w:szCs w:val="28"/>
          <w:lang w:val="ru-RU"/>
        </w:rPr>
        <w:t xml:space="preserve"> два присылали мне на нужду. Говорю это не потому,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8B6760">
        <w:rPr>
          <w:rFonts w:ascii="Arial" w:hAnsi="Arial" w:cs="Arial"/>
          <w:sz w:val="28"/>
          <w:szCs w:val="28"/>
          <w:lang w:val="ru-RU"/>
        </w:rPr>
        <w:t xml:space="preserve">тобы я искал даяния; но ищу плода, умножающегося в пользу вашу. Я получил все, и избыточествую; я доволен, получив от </w:t>
      </w:r>
      <w:proofErr w:type="spellStart"/>
      <w:r w:rsidRPr="008B6760">
        <w:rPr>
          <w:rFonts w:ascii="Arial" w:hAnsi="Arial" w:cs="Arial"/>
          <w:sz w:val="28"/>
          <w:szCs w:val="28"/>
          <w:lang w:val="ru-RU"/>
        </w:rPr>
        <w:t>Епафродита</w:t>
      </w:r>
      <w:proofErr w:type="spellEnd"/>
      <w:r w:rsidRPr="008B6760">
        <w:rPr>
          <w:rFonts w:ascii="Arial" w:hAnsi="Arial" w:cs="Arial"/>
          <w:sz w:val="28"/>
          <w:szCs w:val="28"/>
          <w:lang w:val="ru-RU"/>
        </w:rPr>
        <w:t xml:space="preserve"> посланное вами, как благовонное курение, жертву приятную, </w:t>
      </w:r>
      <w:proofErr w:type="spellStart"/>
      <w:r w:rsidRPr="008B6760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8B6760">
        <w:rPr>
          <w:rFonts w:ascii="Arial" w:hAnsi="Arial" w:cs="Arial"/>
          <w:sz w:val="28"/>
          <w:szCs w:val="28"/>
          <w:lang w:val="ru-RU"/>
        </w:rPr>
        <w:t xml:space="preserve"> Богу. </w:t>
      </w:r>
    </w:p>
    <w:p w14:paraId="52C9A22A" w14:textId="77777777" w:rsidR="00C24918" w:rsidRPr="008B6760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5EF642" w14:textId="77777777" w:rsidR="00C24918" w:rsidRPr="008B6760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B6760">
        <w:rPr>
          <w:rFonts w:ascii="Arial" w:hAnsi="Arial" w:cs="Arial"/>
          <w:sz w:val="28"/>
          <w:szCs w:val="28"/>
          <w:lang w:val="ru-RU"/>
        </w:rPr>
        <w:t>Бог мой да восполнит всякую нужду вашу, по богатству Своему 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8B6760">
        <w:rPr>
          <w:rFonts w:ascii="Arial" w:hAnsi="Arial" w:cs="Arial"/>
          <w:sz w:val="28"/>
          <w:szCs w:val="28"/>
          <w:lang w:val="ru-RU"/>
        </w:rPr>
        <w:t xml:space="preserve"> славе, Христом Иисусом. Богу же и Отцу нашему слава во веки веков! Аминь  (</w:t>
      </w:r>
      <w:r w:rsidRPr="008B6760">
        <w:rPr>
          <w:rFonts w:ascii="Arial" w:hAnsi="Arial" w:cs="Arial"/>
          <w:sz w:val="28"/>
          <w:szCs w:val="28"/>
          <w:u w:val="single"/>
          <w:lang w:val="ru-RU"/>
        </w:rPr>
        <w:t>Флп.4:15-20</w:t>
      </w:r>
      <w:r w:rsidRPr="008B6760">
        <w:rPr>
          <w:rFonts w:ascii="Arial" w:hAnsi="Arial" w:cs="Arial"/>
          <w:sz w:val="28"/>
          <w:szCs w:val="28"/>
          <w:lang w:val="ru-RU"/>
        </w:rPr>
        <w:t>).</w:t>
      </w:r>
    </w:p>
    <w:p w14:paraId="021A0305" w14:textId="77777777" w:rsidR="00C24918" w:rsidRPr="00B916C4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F27D68" w14:textId="77777777" w:rsidR="00C24918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вовлечь людей в формулу процветания, эмиссары мамоны, часто основываются не на том, что они должны сделать со своей стороны, чтобы определить волю Божию, в своей жизни, и исполнить её, а на том, что Бог желает, чтобы мы материально процветали.</w:t>
      </w:r>
    </w:p>
    <w:p w14:paraId="03C1C72B" w14:textId="77777777" w:rsidR="00C24918" w:rsidRPr="00FE547B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027292" w14:textId="77777777" w:rsidR="00C24918" w:rsidRPr="00FE547B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Давая определение воле Божией, Апостола Павел писал: «</w:t>
      </w:r>
      <w:r w:rsidRPr="00FE547B">
        <w:rPr>
          <w:rFonts w:ascii="Arial" w:hAnsi="Arial" w:cs="Arial"/>
          <w:sz w:val="28"/>
          <w:szCs w:val="28"/>
          <w:lang w:val="ru-RU"/>
        </w:rPr>
        <w:t xml:space="preserve">Ибо воля Божия есть освящение ваше, чтобы вы воздерживались от блуда; чтобы каждый из вас умел соблюдать свой сосуд в святости и чести, а не в страсти </w:t>
      </w:r>
      <w:proofErr w:type="spellStart"/>
      <w:r w:rsidRPr="00FE547B">
        <w:rPr>
          <w:rFonts w:ascii="Arial" w:hAnsi="Arial" w:cs="Arial"/>
          <w:sz w:val="28"/>
          <w:szCs w:val="28"/>
          <w:lang w:val="ru-RU"/>
        </w:rPr>
        <w:t>похотения</w:t>
      </w:r>
      <w:proofErr w:type="spellEnd"/>
      <w:r w:rsidRPr="00FE547B">
        <w:rPr>
          <w:rFonts w:ascii="Arial" w:hAnsi="Arial" w:cs="Arial"/>
          <w:sz w:val="28"/>
          <w:szCs w:val="28"/>
          <w:lang w:val="ru-RU"/>
        </w:rPr>
        <w:t>, как и язычники, не знающие Бога;</w:t>
      </w:r>
    </w:p>
    <w:p w14:paraId="44F21C7C" w14:textId="77777777" w:rsidR="00C24918" w:rsidRPr="00FE547B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3BABE6" w14:textId="77777777" w:rsidR="00C24918" w:rsidRPr="00FE547B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FE547B">
        <w:rPr>
          <w:rFonts w:ascii="Arial" w:hAnsi="Arial" w:cs="Arial"/>
          <w:sz w:val="28"/>
          <w:szCs w:val="28"/>
          <w:lang w:val="ru-RU"/>
        </w:rPr>
        <w:t>тобы вы ни в чем не поступали с братом своим противозаконно и корыстолюбиво: потому что Господь - мститель за все это, как и прежде мы говорили вам и свидетельствовали.</w:t>
      </w:r>
    </w:p>
    <w:p w14:paraId="673E4AC7" w14:textId="77777777" w:rsidR="00C24918" w:rsidRPr="00FE547B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C7A549" w14:textId="77777777" w:rsidR="00C24918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547B">
        <w:rPr>
          <w:rFonts w:ascii="Arial" w:hAnsi="Arial" w:cs="Arial"/>
          <w:sz w:val="28"/>
          <w:szCs w:val="28"/>
          <w:lang w:val="ru-RU"/>
        </w:rPr>
        <w:t>Ибо призвал нас Бог не к нечистоте, но к святости.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E547B">
        <w:rPr>
          <w:rFonts w:ascii="Arial" w:hAnsi="Arial" w:cs="Arial"/>
          <w:sz w:val="28"/>
          <w:szCs w:val="28"/>
          <w:lang w:val="ru-RU"/>
        </w:rPr>
        <w:t xml:space="preserve"> непокорный непокорен не человеку, но Богу, Который и дал нам Духа Своего </w:t>
      </w:r>
      <w:proofErr w:type="spellStart"/>
      <w:r w:rsidRPr="00FE547B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547B">
        <w:rPr>
          <w:rFonts w:ascii="Arial" w:hAnsi="Arial" w:cs="Arial"/>
          <w:sz w:val="28"/>
          <w:szCs w:val="28"/>
          <w:u w:val="single"/>
          <w:lang w:val="ru-RU"/>
        </w:rPr>
        <w:t>1.Фесс.4:3-8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FE547B">
        <w:rPr>
          <w:rFonts w:ascii="Arial" w:hAnsi="Arial" w:cs="Arial"/>
          <w:sz w:val="28"/>
          <w:szCs w:val="28"/>
          <w:lang w:val="ru-RU"/>
        </w:rPr>
        <w:t>.</w:t>
      </w:r>
    </w:p>
    <w:p w14:paraId="151CB811" w14:textId="77777777" w:rsidR="00C24918" w:rsidRPr="00FE547B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CE0FCA" w14:textId="77777777" w:rsidR="00C24918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сопоставляя суть Царствия Божия, с материальным процветанием, тот же Апостол писал:</w:t>
      </w:r>
    </w:p>
    <w:p w14:paraId="414060EB" w14:textId="77777777" w:rsidR="00C24918" w:rsidRPr="00FE547B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D2FB79" w14:textId="77777777" w:rsidR="00C24918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547B">
        <w:rPr>
          <w:rFonts w:ascii="Arial" w:hAnsi="Arial" w:cs="Arial"/>
          <w:sz w:val="28"/>
          <w:szCs w:val="28"/>
          <w:lang w:val="ru-RU"/>
        </w:rPr>
        <w:t>Ибо Царствие Божие не пища и питие, но праведность и мир и радость во Святом Духе. Кто сим служит Христу, тот угоден Богу и достоин одобрения от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547B">
        <w:rPr>
          <w:rFonts w:ascii="Arial" w:hAnsi="Arial" w:cs="Arial"/>
          <w:sz w:val="28"/>
          <w:szCs w:val="28"/>
          <w:u w:val="single"/>
          <w:lang w:val="ru-RU"/>
        </w:rPr>
        <w:t>Рим.14:17,18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547B">
        <w:rPr>
          <w:rFonts w:ascii="Arial" w:hAnsi="Arial" w:cs="Arial"/>
          <w:sz w:val="28"/>
          <w:szCs w:val="28"/>
          <w:lang w:val="ru-RU"/>
        </w:rPr>
        <w:t>.</w:t>
      </w:r>
    </w:p>
    <w:p w14:paraId="02064493" w14:textId="77777777" w:rsidR="00C24918" w:rsidRPr="00E652B5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81794B" w14:textId="77777777" w:rsidR="00C24918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Бог, не против, и желает, что мы материально процветали – Бог, против подмены небесного  земным, и тленного нетленному. Однако чтобы мы материально процветали, одного желания Бога </w:t>
      </w:r>
      <w:r>
        <w:rPr>
          <w:rFonts w:ascii="Arial" w:hAnsi="Arial" w:cs="Arial"/>
          <w:sz w:val="28"/>
          <w:szCs w:val="28"/>
          <w:lang w:val="ru-RU"/>
        </w:rPr>
        <w:lastRenderedPageBreak/>
        <w:t>недостаточно. Бог желает спасти весь мир, но спасается только тот, кто принимает это спасение на условиях Бога.</w:t>
      </w:r>
    </w:p>
    <w:p w14:paraId="13170D70" w14:textId="77777777" w:rsidR="00C24918" w:rsidRPr="00EB3BC0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6B4E56" w14:textId="77777777" w:rsidR="00C24918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Возвращаясь к нашему начальному тексту, я хотел бы сделать ударение, на нескольких моментах, которые определяют условия, которые мы призваны исполнить, чтобы дать Богу основание, благословить нас в материальной сфере. </w:t>
      </w:r>
    </w:p>
    <w:p w14:paraId="0DA9327B" w14:textId="77777777" w:rsidR="00C24918" w:rsidRPr="009D7227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024844" w14:textId="77777777" w:rsidR="00C24918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эти условия выражены, не в наших действиях, а в наших мотивах, которые обуславливают наше правильное состояние пред Богом.</w:t>
      </w:r>
    </w:p>
    <w:p w14:paraId="059B194C" w14:textId="77777777" w:rsidR="00C24918" w:rsidRPr="00EB3BC0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261BC1" w14:textId="77777777" w:rsidR="00C24918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Наше правильное состояние – это устроение самого себя в жертвенник Господень, сооружённый в соответствии норм и стандартов, установленных Богом. </w:t>
      </w:r>
    </w:p>
    <w:p w14:paraId="130375DC" w14:textId="77777777" w:rsidR="00C24918" w:rsidRPr="00A324E1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CD3BFD" w14:textId="77777777" w:rsidR="00C24918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наше даяние – это жертва, возносимая на этом жертвеннике, который освящает жертву и делает её святой.</w:t>
      </w:r>
    </w:p>
    <w:p w14:paraId="0A82FBD5" w14:textId="77777777" w:rsidR="00C24918" w:rsidRPr="00AC2528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03C037" w14:textId="77777777" w:rsidR="00C24918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D722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Подаяние – это способ принятия делегированной власти Бога.</w:t>
      </w:r>
    </w:p>
    <w:p w14:paraId="50F1F3C4" w14:textId="77777777" w:rsidR="00C24918" w:rsidRPr="009D7227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2194B8" w14:textId="77777777" w:rsidR="00C24918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Подаяние – это плод, умножающийся  в нашу пользу.</w:t>
      </w:r>
    </w:p>
    <w:p w14:paraId="3C5353F9" w14:textId="77777777" w:rsidR="00C24918" w:rsidRPr="009D7227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C95E7B" w14:textId="77777777" w:rsidR="00C24918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Подаяние – это благовонное курение, жертва приятная Богу.</w:t>
      </w:r>
    </w:p>
    <w:p w14:paraId="3F3A8B85" w14:textId="77777777" w:rsidR="00C24918" w:rsidRPr="009D7227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074A4D" w14:textId="77777777" w:rsidR="00C24918" w:rsidRDefault="00C24918" w:rsidP="00C249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Подаяние – это проводник, через который восполняются все наши нужды.</w:t>
      </w:r>
    </w:p>
    <w:p w14:paraId="66BA55C5" w14:textId="77777777" w:rsidR="00C24918" w:rsidRDefault="00C24918" w:rsidP="00C249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57952B1" w14:textId="77777777" w:rsidR="00C24918" w:rsidRDefault="00C24918" w:rsidP="00C249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A6607E5" w14:textId="77777777" w:rsidR="00C24918" w:rsidRDefault="00C24918" w:rsidP="00C249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749D3DA" w14:textId="77777777" w:rsidR="00C24918" w:rsidRDefault="00C24918" w:rsidP="00C249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6512F1C" w14:textId="77777777" w:rsidR="00C24918" w:rsidRDefault="00C24918" w:rsidP="00C249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38901A4" w14:textId="77777777" w:rsidR="00C24918" w:rsidRDefault="00C24918" w:rsidP="00C249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A10BA74" w14:textId="77777777" w:rsidR="00C24918" w:rsidRDefault="00C24918" w:rsidP="00C249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ECDF816" w14:textId="77777777" w:rsidR="00C24918" w:rsidRDefault="00C24918" w:rsidP="00C249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EB35F3F" w14:textId="77777777" w:rsidR="00C24918" w:rsidRDefault="00C24918" w:rsidP="00C249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259EC72" w14:textId="77777777" w:rsidR="00C24918" w:rsidRDefault="00C24918" w:rsidP="00C249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ED0B54A" w14:textId="77777777" w:rsidR="00C24918" w:rsidRDefault="00C24918" w:rsidP="00C249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7C7DD08" w14:textId="77777777" w:rsidR="00C24918" w:rsidRDefault="00C24918" w:rsidP="00C249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9774D34" w14:textId="77777777" w:rsidR="00C24918" w:rsidRDefault="00C24918" w:rsidP="00C249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0D9A0CE" w14:textId="77777777" w:rsidR="00C24918" w:rsidRDefault="00C24918" w:rsidP="00C249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7FABB4E" w14:textId="77777777" w:rsidR="00C24918" w:rsidRDefault="00C24918" w:rsidP="00C249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91F32EB" w14:textId="6DBCCAA1" w:rsidR="00C24918" w:rsidRDefault="00C24918" w:rsidP="00E923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bookmarkEnd w:id="0"/>
    <w:p w14:paraId="1CF14D0C" w14:textId="77777777" w:rsidR="00AC720D" w:rsidRDefault="00AC720D"/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Condensed">
    <w:altName w:val="Times New Roman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18"/>
    <w:rsid w:val="005D1283"/>
    <w:rsid w:val="00AC720D"/>
    <w:rsid w:val="00C24918"/>
    <w:rsid w:val="00CA53EA"/>
    <w:rsid w:val="00E9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E14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9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2019-12-28T05:49:00Z</dcterms:created>
  <dcterms:modified xsi:type="dcterms:W3CDTF">2020-01-01T11:27:00Z</dcterms:modified>
</cp:coreProperties>
</file>