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13331" w14:textId="74174C6D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Sunday 9/15/19</w:t>
      </w:r>
      <w:bookmarkStart w:id="0" w:name="_GoBack"/>
      <w:bookmarkEnd w:id="0"/>
    </w:p>
    <w:p w14:paraId="4CF4B548" w14:textId="62DB624C" w:rsid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556E0F8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64587B6" w14:textId="77777777" w:rsidR="00C85D8A" w:rsidRPr="00C85D8A" w:rsidRDefault="00C85D8A" w:rsidP="00C85D8A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 w:themeColor="text1"/>
          <w:sz w:val="28"/>
          <w:lang w:val="ru-RU"/>
        </w:rPr>
      </w:pPr>
      <w:r w:rsidRPr="00C85D8A">
        <w:rPr>
          <w:rFonts w:ascii="Arial" w:hAnsi="Arial" w:cs="Arial"/>
          <w:b/>
          <w:i/>
          <w:color w:val="000000" w:themeColor="text1"/>
          <w:sz w:val="28"/>
          <w:lang w:val="ru-RU"/>
        </w:rPr>
        <w:t>Десятины:</w:t>
      </w:r>
    </w:p>
    <w:p w14:paraId="447431B3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8A37F0A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Бог, богатый милостью, по Своей великой любви, которою возлюбил нас, и посадил на небесах во Христе Иисусе, дабы явить в грядущих веках преизобильное богатство благодати Своей в благости к нам во Христе Иисусе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Еф.2:4-7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). </w:t>
      </w:r>
    </w:p>
    <w:p w14:paraId="734D6265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AC4ACA2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Если позволить, хотя-бы частично, используя оригинал иврита, расширить смысл, заключённый в приведённых достоинствах Бога, то получится приблизительно такая версия:</w:t>
      </w:r>
    </w:p>
    <w:p w14:paraId="661FAB13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7F2EB37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Бог, преизобилующий к нам, даяниями незаслуженных нами даров, по Своей вечной и безусловной любви, в которой проявляет о нас заботу; желает нам добра; испытывает к нам привязанность  и, находит для Себя  удовольствие в том,</w:t>
      </w:r>
    </w:p>
    <w:p w14:paraId="6D368BB9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</w:p>
    <w:p w14:paraId="609B23E1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Что посадил нас вместе с Собою на небесах во Христе Иисусе, дабы явить и доказать каждому из нас, в отведённом для нас времени: преизобильное богатство Своего к нам благоволения и Своей признательности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Еф.2:4-7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).  </w:t>
      </w:r>
    </w:p>
    <w:p w14:paraId="3ABC4954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455E624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Чтобы испытать на себе преизобильное богатство милостей Бога, Его любви и Его благости, нам необходимо быть посаженными вместе с Богом на небесах, во Христе Иисусе.</w:t>
      </w:r>
    </w:p>
    <w:p w14:paraId="4E6AEFFC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7856884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С какими повелениями Бога, необходимо нам соработать, чтобы Бог мог посадить нас с Собою на небесах во Христе Иисусе?</w:t>
      </w:r>
    </w:p>
    <w:p w14:paraId="54078537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F8E7329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Для ответа на этот вопрос, я  приведу одну лаконичную фразу, произнесённую однажды Христом, которая расставила всех и всё, по своим местам, им принадлежащим, чем и привела в полное замешательство первосвященников и книжников народных:</w:t>
      </w:r>
    </w:p>
    <w:p w14:paraId="56E4C01D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0AAF8AC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Отдавайте кесарево кесарю, а Божие Богу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Лк.20:25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). </w:t>
      </w:r>
    </w:p>
    <w:p w14:paraId="5A1293AF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5B87911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Выплачивая государственные налоги – мы тем самым, чтим и признаём власть кесаря, в границах означенных Писанием.</w:t>
      </w:r>
    </w:p>
    <w:p w14:paraId="61094881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C2F7A12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Отдавать Божие Богу – это, в первую очередь, отделять или посвящать самого себя Господу. </w:t>
      </w:r>
    </w:p>
    <w:p w14:paraId="046ACC06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021C099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>Когда мы посвящаем, самих себя Господу – то мы, становимся в очах Бога – святыней великою. И тогда, за счёт нашего посвящения – наше приношение освящается, и становится – благоуханием приятным.</w:t>
      </w:r>
    </w:p>
    <w:p w14:paraId="79E66CD1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7E999D2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Семь дней очищай жертвенник, и освяти его, и будет жертвенник – святыня великая: все, прикасающееся к жертвеннику, освятится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Исх.29:37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77BEC58F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CADE899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Когда мы в таком порядке чтим Бога, облекая наши приношения в формат святыни, выраженной в десятинах – мы превозносим Его власть, как над самими собою, так и над властью кесаря. </w:t>
      </w:r>
    </w:p>
    <w:p w14:paraId="66C113EA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825EC39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Исходя из этого принципа, становится ясным, что Бог вначале смотрит и взвешивает, не жертву, а того, кто её приносит, и как он её приносит, то есть, какие мотивы он преследует. </w:t>
      </w:r>
    </w:p>
    <w:p w14:paraId="01E415FC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62C1EC5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По этой причине, жертва Авеля была принята, а жертва Каина отвергнута. Авель абсолютно не переживал о каких-либо грядущих экономических бедствиях, так как о них переживает только тот, кто посвятил себя процветанию.</w:t>
      </w:r>
    </w:p>
    <w:p w14:paraId="05A52438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B6B28C0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Если мы в служении десятин и приношений преследуем, в первую очередь, личные выгоды, то наше приношение становится приношением Каина, который в жертвоприношении преследовал свои собственные интересы...</w:t>
      </w:r>
    </w:p>
    <w:p w14:paraId="49070E43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lang w:val="ru-RU"/>
        </w:rPr>
      </w:pPr>
    </w:p>
    <w:p w14:paraId="2EBB093E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lang w:val="ru-RU"/>
        </w:rPr>
      </w:pPr>
    </w:p>
    <w:p w14:paraId="585E4E63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lang w:val="ru-RU"/>
        </w:rPr>
      </w:pPr>
    </w:p>
    <w:p w14:paraId="34F21504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lang w:val="ru-RU"/>
        </w:rPr>
      </w:pPr>
    </w:p>
    <w:p w14:paraId="461D0741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lang w:val="ru-RU"/>
        </w:rPr>
      </w:pPr>
    </w:p>
    <w:p w14:paraId="62AC296B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lang w:val="ru-RU"/>
        </w:rPr>
      </w:pPr>
    </w:p>
    <w:p w14:paraId="01BDE1CA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lang w:val="ru-RU"/>
        </w:rPr>
      </w:pPr>
    </w:p>
    <w:p w14:paraId="6C8BB5C8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lang w:val="ru-RU"/>
        </w:rPr>
      </w:pPr>
    </w:p>
    <w:p w14:paraId="46C9AABA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lang w:val="ru-RU"/>
        </w:rPr>
      </w:pPr>
    </w:p>
    <w:p w14:paraId="41A76FB9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lang w:val="ru-RU"/>
        </w:rPr>
      </w:pPr>
    </w:p>
    <w:p w14:paraId="4F75D0FE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lang w:val="ru-RU"/>
        </w:rPr>
      </w:pPr>
    </w:p>
    <w:p w14:paraId="75DF705E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lang w:val="ru-RU"/>
        </w:rPr>
      </w:pPr>
    </w:p>
    <w:p w14:paraId="17E6CD06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lang w:val="ru-RU"/>
        </w:rPr>
      </w:pPr>
    </w:p>
    <w:p w14:paraId="0C5410DC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lang w:val="ru-RU"/>
        </w:rPr>
      </w:pPr>
    </w:p>
    <w:p w14:paraId="10178BCF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lang w:val="ru-RU"/>
        </w:rPr>
      </w:pPr>
    </w:p>
    <w:p w14:paraId="725B4D67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lang w:val="ru-RU"/>
        </w:rPr>
      </w:pPr>
    </w:p>
    <w:p w14:paraId="33B55404" w14:textId="77777777" w:rsidR="00C85D8A" w:rsidRPr="00C85D8A" w:rsidRDefault="00C85D8A" w:rsidP="00C85D8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lang w:val="ru-RU"/>
        </w:rPr>
      </w:pPr>
    </w:p>
    <w:p w14:paraId="4E64F0FF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bCs/>
          <w:color w:val="000000" w:themeColor="text1"/>
          <w:sz w:val="28"/>
          <w:szCs w:val="28"/>
          <w:lang w:val="ru-RU"/>
        </w:rPr>
        <w:lastRenderedPageBreak/>
        <w:t>Да будете</w:t>
      </w:r>
      <w:r w:rsidRPr="00C85D8A">
        <w:rPr>
          <w:rFonts w:ascii="Arial" w:hAnsi="Arial" w:cs="Arial"/>
          <w:bCs/>
          <w:color w:val="000000" w:themeColor="text1"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Итак, будьте совершенны, как совершен Отец ваш Небесный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Мф.5:45,48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). </w:t>
      </w:r>
    </w:p>
    <w:p w14:paraId="117E54C9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C85D8A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</w:t>
      </w:r>
    </w:p>
    <w:p w14:paraId="368756F2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C85D8A">
        <w:rPr>
          <w:rFonts w:ascii="Arial Narrow" w:hAnsi="Arial Narrow" w:cs="Arial"/>
          <w:b/>
          <w:i/>
          <w:color w:val="000000" w:themeColor="text1"/>
          <w:sz w:val="36"/>
          <w:szCs w:val="36"/>
          <w:lang w:val="ru-RU"/>
        </w:rPr>
        <w:t>Призванные к совершенству</w:t>
      </w:r>
      <w:r w:rsidRPr="00C85D8A">
        <w:rPr>
          <w:rFonts w:ascii="Arial" w:hAnsi="Arial" w:cs="Arial"/>
          <w:b/>
          <w:bCs/>
          <w:color w:val="000000" w:themeColor="text1"/>
          <w:sz w:val="36"/>
          <w:szCs w:val="36"/>
          <w:lang w:val="ru-RU"/>
        </w:rPr>
        <w:t xml:space="preserve">.  </w:t>
      </w:r>
    </w:p>
    <w:p w14:paraId="011F5709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A5AB4EF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74DC054C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7C41D19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Какие цели, призвана преследовать праведность Божия, пребывающая в нашем сердце? А, частности на том, что:</w:t>
      </w:r>
    </w:p>
    <w:p w14:paraId="799D1A46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B05F99A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**Назначение праведности Божией в нашем сердце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4F453A53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DDB5087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Чтобы, в новых скрижалях завета, в формате закона Духа жизни, чтобы дать Богу основание, не прежним законом даровать нам обетование, быть наследниками мира, но праведностью веры, подобно тому, как Он это даровал Аврааму и семени его.</w:t>
      </w:r>
    </w:p>
    <w:p w14:paraId="51AD24BB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A670407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Ибо не законом даровано Аврааму, или семени его, обетование – быть наследником мира, но праведностью веры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Рим.4:13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5D128889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B0CE3AF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Праведность веры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28878A57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2D2F64E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Завет мира в сердце человека – это результат послушания его веры, Вере Божией, в словах посланников Бога. </w:t>
      </w:r>
    </w:p>
    <w:p w14:paraId="22401236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F076F79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lang w:val="ru-RU"/>
        </w:rPr>
        <w:t>7. Признак,</w:t>
      </w:r>
      <w:r w:rsidRPr="00C85D8A">
        <w:rPr>
          <w:rFonts w:ascii="Arial" w:hAnsi="Arial" w:cs="Arial"/>
          <w:color w:val="000000" w:themeColor="text1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2B4C1DDF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222AE3C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C85D8A">
        <w:rPr>
          <w:rFonts w:ascii="Arial" w:hAnsi="Arial" w:cs="Arial"/>
          <w:b/>
          <w:color w:val="000000" w:themeColor="text1"/>
          <w:sz w:val="28"/>
          <w:lang w:val="ru-RU"/>
        </w:rPr>
        <w:t>мир Божий</w:t>
      </w:r>
      <w:r w:rsidRPr="00C85D8A">
        <w:rPr>
          <w:rFonts w:ascii="Arial" w:hAnsi="Arial" w:cs="Arial"/>
          <w:color w:val="000000" w:themeColor="text1"/>
          <w:sz w:val="28"/>
          <w:lang w:val="ru-RU"/>
        </w:rPr>
        <w:t>, к которому вы и призваны в одном теле, и будьте дружелюбны (</w:t>
      </w:r>
      <w:r w:rsidRPr="00C85D8A">
        <w:rPr>
          <w:rFonts w:ascii="Arial" w:hAnsi="Arial" w:cs="Arial"/>
          <w:color w:val="000000" w:themeColor="text1"/>
          <w:sz w:val="28"/>
          <w:u w:val="single"/>
          <w:lang w:val="ru-RU"/>
        </w:rPr>
        <w:t>Кол.3:14,15</w:t>
      </w:r>
      <w:r w:rsidRPr="00C85D8A">
        <w:rPr>
          <w:rFonts w:ascii="Arial" w:hAnsi="Arial" w:cs="Arial"/>
          <w:color w:val="000000" w:themeColor="text1"/>
          <w:sz w:val="28"/>
          <w:lang w:val="ru-RU"/>
        </w:rPr>
        <w:t>).  Мы отметили, что:</w:t>
      </w:r>
    </w:p>
    <w:p w14:paraId="2782EC72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4B5912D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lang w:val="ru-RU"/>
        </w:rPr>
        <w:lastRenderedPageBreak/>
        <w:t xml:space="preserve">Владычество мира Божьего в наших сердцах, возможно при одном условии, если избирательная любовь Бога, будет пребывать в нас, и мы будем облечены, в избирательную любовь Бога. </w:t>
      </w:r>
    </w:p>
    <w:p w14:paraId="248F5B4B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AAE0DF6" w14:textId="77777777" w:rsidR="00C85D8A" w:rsidRPr="00C85D8A" w:rsidRDefault="00C85D8A" w:rsidP="00C85D8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Писании, характер избирательной любви Бога, представлен Духом Святым в Писании, через благовествуемое слово, Апостолов и пророков в свете семи неземных достоинств: </w:t>
      </w:r>
    </w:p>
    <w:p w14:paraId="725A554E" w14:textId="77777777" w:rsidR="00C85D8A" w:rsidRPr="00C85D8A" w:rsidRDefault="00C85D8A" w:rsidP="00C85D8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E87815B" w14:textId="77777777" w:rsidR="00C85D8A" w:rsidRPr="00C85D8A" w:rsidRDefault="00C85D8A" w:rsidP="00C85D8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Это – добродетель. </w:t>
      </w:r>
    </w:p>
    <w:p w14:paraId="7F7A48CF" w14:textId="77777777" w:rsidR="00C85D8A" w:rsidRPr="00C85D8A" w:rsidRDefault="00C85D8A" w:rsidP="00C85D8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Рассудительность. </w:t>
      </w:r>
    </w:p>
    <w:p w14:paraId="11483BB7" w14:textId="77777777" w:rsidR="00C85D8A" w:rsidRPr="00C85D8A" w:rsidRDefault="00C85D8A" w:rsidP="00C85D8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Воздержание. </w:t>
      </w:r>
    </w:p>
    <w:p w14:paraId="1B27A18A" w14:textId="77777777" w:rsidR="00C85D8A" w:rsidRPr="00C85D8A" w:rsidRDefault="00C85D8A" w:rsidP="00C85D8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Терпение. </w:t>
      </w:r>
    </w:p>
    <w:p w14:paraId="5A6CFE9A" w14:textId="77777777" w:rsidR="00C85D8A" w:rsidRPr="00C85D8A" w:rsidRDefault="00C85D8A" w:rsidP="00C85D8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Благочестие. </w:t>
      </w:r>
    </w:p>
    <w:p w14:paraId="22704120" w14:textId="77777777" w:rsidR="00C85D8A" w:rsidRPr="00C85D8A" w:rsidRDefault="00C85D8A" w:rsidP="00C85D8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Братолюбие. </w:t>
      </w:r>
    </w:p>
    <w:p w14:paraId="477F20AC" w14:textId="77777777" w:rsidR="00C85D8A" w:rsidRPr="00C85D8A" w:rsidRDefault="00C85D8A" w:rsidP="00C85D8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Любовь.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2.Пет.1:2-8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73153B3A" w14:textId="77777777" w:rsidR="00C85D8A" w:rsidRPr="00C85D8A" w:rsidRDefault="00C85D8A" w:rsidP="00C85D8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08E0A9F" w14:textId="77777777" w:rsidR="00C85D8A" w:rsidRPr="00C85D8A" w:rsidRDefault="00C85D8A" w:rsidP="00C85D8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Достоинства любви Божией – </w:t>
      </w: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в тайне её величественного благочестия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. </w:t>
      </w:r>
    </w:p>
    <w:p w14:paraId="343A34A1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801C72D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И беспрекословно – великая благочестия тайна: Бог явился во плоти, оправдал Себя в Духе, показал Себя Ангелам, проповедан в народах, принят верою в мире, вознесся во славе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1.Тим.3:16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). </w:t>
      </w:r>
    </w:p>
    <w:p w14:paraId="3742D626" w14:textId="77777777" w:rsidR="00C85D8A" w:rsidRPr="00C85D8A" w:rsidRDefault="00C85D8A" w:rsidP="00C85D8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A1E509D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1.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18076497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EAAA841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2.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2405B6AF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A3E0ECD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3.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 Какие условия, необходимо выполнить, чтобы соработать своим благочестием, с благочестием Бога?</w:t>
      </w:r>
    </w:p>
    <w:p w14:paraId="09CA7CEF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827819D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4.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соработает с благочестием Бога? </w:t>
      </w:r>
    </w:p>
    <w:p w14:paraId="5EA444FE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EF79FC2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Признак,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по которому следует испытывать себя на предмет того, что в показании избирательной любви Бога, мы соработаем нашим благочестием, с благостью Бога </w:t>
      </w: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–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это по результату спасения города Сигора, для убежища в нём, от ярости палящего гнева Бога.</w:t>
      </w:r>
    </w:p>
    <w:p w14:paraId="5CB8CD5C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8AB343D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Когда взошла заря, Ангелы начали торопить Лота, говоря: встань, возьми жену твою и двух дочерей твоих, которые у тебя, чтобы не погибнуть тебе за беззакония города. </w:t>
      </w:r>
    </w:p>
    <w:p w14:paraId="1AFFDEA1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50C917D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 xml:space="preserve">И как он медлил, то мужи те, по милости к нему Господней, взяли за руку его и жену его, и двух дочерей его, и вывели его и поставили его вне города. Когда же вывели их вон, </w:t>
      </w:r>
    </w:p>
    <w:p w14:paraId="2E3661CC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7528C79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То один из них сказал: спасай душу свою; не оглядывайся назад и нигде не останавливайся в окрестности сей; спасайся на гору, чтобы тебе не погибнуть. Но Лот сказал им: нет, Владыка!</w:t>
      </w:r>
    </w:p>
    <w:p w14:paraId="34E3F518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83E6C5E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Вот, раб Твой обрел благоволение пред очами Твоими, и велика милость Твоя, которую Ты сделал со мною, что спас жизнь мою; но я не могу спасаться на гору, чтоб не застигла меня беда и мне не умереть; вот, ближе бежать в сей город, он же мал; </w:t>
      </w:r>
    </w:p>
    <w:p w14:paraId="7DD01308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27725A6" w14:textId="61BA0ADC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Побегу я туда, - он же мал; и сохранится жизнь моя. И сказал ему: вот, в угодность тебе Я сделаю и это: не ниспровергну города, о котором ты говоришь; поспешай, спасайся туда, ибо Я не могу сделать дела, доколе ты не придешь туда. Потому и назван город сей: Сигор (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Быт.19:15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-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22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1FEC2201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0E14BE4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Ханаанская земля – это прообраз нашего перстного тела. После же завоевания земли, Израильским народом, она стала называться Израильской землёй – это прообраз нашего небесного тела.</w:t>
      </w:r>
    </w:p>
    <w:p w14:paraId="1E294744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09FC296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Авраам, живущий в Ханаанской земле, в пределах Хеврона в дубраве Мамре – это прообраз нашего нового человека, живущего в нашем теле, который вступил в союз с истиною Слова, в лице Мамре, имя которого означает – Слово.</w:t>
      </w:r>
    </w:p>
    <w:p w14:paraId="7BF8C7E2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2192FAD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Лот, живущий в Ханаанской земле, в долине Сиддим, на побережье мёртвого моря – это прообраз нашей души, живущей в нашем смертном теле. </w:t>
      </w:r>
    </w:p>
    <w:p w14:paraId="6B46BC03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3A7B9D3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Пять Ханаанских городов, расположенных, на побережье мёртвого моря, в долине Сиддим – это образ пяти физических чувств, функционирующих в смертном теле, которые дают человеку способность, познавать физический мир.</w:t>
      </w:r>
      <w:r w:rsidRPr="00C85D8A">
        <w:rPr>
          <w:rFonts w:ascii="Arial" w:hAnsi="Arial" w:cs="Arial"/>
          <w:color w:val="000000" w:themeColor="text1"/>
          <w:sz w:val="16"/>
          <w:szCs w:val="16"/>
          <w:lang w:val="ru-RU"/>
        </w:rPr>
        <w:t xml:space="preserve"> </w:t>
      </w:r>
    </w:p>
    <w:p w14:paraId="24909B83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AAAAB7B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Это – зрение; слух; обоняние; осязание, и вкус.</w:t>
      </w:r>
    </w:p>
    <w:p w14:paraId="6081850B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3D9DE65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Пять городов, включая город Сигор, со своими окрестностями, располагались в долине Сиддим, на юго-восточном берегу мёртвого моря. В отличии от других четырёх городов, город Сигор, располагался на скалистом берегу мёртвого моря, на том самом месте, где располагается сегодняшняя – Иордания. </w:t>
      </w:r>
    </w:p>
    <w:p w14:paraId="3835BC02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07A611D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Ниспровергнутые Богом города – призваны были служить для Израильского народа, наглядным примером, что будет с тем человеком, сердце которого, уклонится от Бога, по причине его зависимости, от растлевающих похотей своей души, разжигаемой ветхим человеком, с делами его.  </w:t>
      </w:r>
    </w:p>
    <w:p w14:paraId="71EC347A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DA62D34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Да не будет между вами мужчины или женщины, или рода или колена, которых сердце уклонилось бы ныне от Господа Бога нашего, чтобы ходить служить богам тех народов; да не будет между вами корня, произращающего яд и полынь,</w:t>
      </w:r>
    </w:p>
    <w:p w14:paraId="3B20CCBA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45AD52F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Такого человека, который, услышав слова проклятия сего, похвалялся бы в сердце своем, говоря: "я буду счастлив, несмотря на то, что буду ходить по произволу сердца моего"; и пропадет таким образом сытый с голодным;</w:t>
      </w:r>
    </w:p>
    <w:p w14:paraId="5BB14F34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C3863B8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Не простит Господь такому, но тотчас возгорится гнев Господа и ярость Его на такого человека, и падет на него все проклятие завета сего, написанное в сей книге, и изгладит Господь имя его из поднебесной; и отделит его Господь на погибель </w:t>
      </w:r>
    </w:p>
    <w:p w14:paraId="5A565DE9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E5DAC34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От всех колен Израилевых, сообразно со всеми проклятиями завета, написанными в сей книге закона. И скажет последующий род, дети ваши, которые будут после вас, и чужеземец, который придет из земли дальней, увидев поражение земли сей </w:t>
      </w:r>
    </w:p>
    <w:p w14:paraId="2AA42AB2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706C667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И болезни, которыми изнурит ее Господь: сера и соль, пожарище - вся земля; не засевается и не произращает она, и не выходит на ней никакой травы, как по истреблении Содома, Гоморры, Адмы и Севоима, которые ниспроверг Господь во гневе Своем и в ярости Своей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Вт.29:18-23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59F65228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9BAA25E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По степени своего нечестия, город Сигор, хотя и уступал по величине, другим четырём городам, ничем не отличался от Содома и Гомморы, и был предназначен Богом, к ниспровержению огнём но, в угоду Лота – Бог, не ниспроверг этого маленького города. </w:t>
      </w:r>
    </w:p>
    <w:p w14:paraId="67F3E82E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31F2C77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Встаёт вопрос: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Почему Бог, в угоду Лота, который нашёл</w:t>
      </w:r>
      <w:r w:rsidRPr="00C85D8A">
        <w:rPr>
          <w:rFonts w:ascii="Arial" w:hAnsi="Arial" w:cs="Arial"/>
          <w:color w:val="000000" w:themeColor="text1"/>
          <w:sz w:val="32"/>
          <w:szCs w:val="28"/>
          <w:lang w:val="ru-RU"/>
        </w:rPr>
        <w:t xml:space="preserve">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благоволение в Его очах, пощадил маленький город Сигор?</w:t>
      </w:r>
    </w:p>
    <w:p w14:paraId="2DF99F75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C671741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Что побудило Бога, послушать Лота и согласиться с ним, чтобы ни ниспровергать малого Сигора, который по степени своего нечестия, не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>только, ничем не отличался от других городов но, ко всему прочему – являлся их серым кардиналом?</w:t>
      </w:r>
    </w:p>
    <w:p w14:paraId="79F40AF3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2551386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Город Сигор – стал для Лота городом убежища, от гнева Божия, не смотря на этот фактор Лот, после своего спасения в Сигоре, вышел из него и стал жить в горе или же, в одной из пещер, которые в изобилии находились в его окрестностях.</w:t>
      </w:r>
    </w:p>
    <w:p w14:paraId="34DAD046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974EA0A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*И вышел Лот из Сигора и стал жить в горе, и с ним две дочери его, ибо он боялся жить в Сигоре. И жил в пещере, и с ним две дочери его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Быт.19:30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25436EF5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7046102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Вначале маленький город Сигор – назывался «Бела», по имени царя этого города. Имя «Бела» означает – красноречивый; производящий смятение и клевету.</w:t>
      </w:r>
    </w:p>
    <w:p w14:paraId="6E0A3F73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A3101AF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Маленький город Сигор, в предмете нашего вкуса - определяется нашим языком, который не смотря на свои небольшие размеры – является дверью, через которую в наше тело, может входить, как Господь, так и сатана.</w:t>
      </w:r>
    </w:p>
    <w:p w14:paraId="651A676B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0FE73B3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Именно это обстоятельство, и побудило Бога, ни ниспровергать Сигора, а соделать его, как для Авраама, так и для Лота – городом убежища, от палящего гнева Своей святости.</w:t>
      </w:r>
    </w:p>
    <w:p w14:paraId="7CA96F38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B1CA558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*От плода уст человека наполняется чрево его; произведением уст своих он насыщается. Смерть и жизнь - во власти языка, и любящие его вкусят от плодов его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Прит.18:21,22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64FFC6F5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380825D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В Писании, небольшой город Сигор, в предмете языка, как небольшого руля, в таком положении находится между членами нашими, что оскверняет все тело и воспаляет круг жизни, будучи сам воспаляем от геенны.   </w:t>
      </w:r>
    </w:p>
    <w:p w14:paraId="34161010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D730D54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Братия мои! не многие делайтесь учителями, зная, что мы подвергнемся большему осуждению, ибо все мы много согрешаем. Кто не согрешает в слове, тот человек совершенный, могущий обуздать и все тело. Вот, мы влагаем удила в рот коням, чтобы они повиновались нам, и управляем всем телом их.</w:t>
      </w:r>
    </w:p>
    <w:p w14:paraId="51D32F59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DCC4F63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Вот, и корабли, как ни велики они и как ни сильными ветрами носятся, небольшим рулем направляются, куда хочет кормчий; так и язык - небольшой член, но много делает. Посмотри, небольшой огонь как много вещества зажигает!</w:t>
      </w:r>
    </w:p>
    <w:p w14:paraId="120E4B94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9763299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И язык - огонь, прикраса неправды; язык в таком положении находится между членами нашими, что оскверняет все тело и воспаляет круг жизни, будучи сам воспаляем от геенны  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Иак.3:1-6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567FFC82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706FAC5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Пещера, в окрестностях Сигора, в которой поселился Лот – это образ смерти Господа Иисуса, в которой мы призваны, почитать себя мёртвыми для греха, живыми же для Бога, называя своим языком несуществующее, как существующее.</w:t>
      </w:r>
    </w:p>
    <w:p w14:paraId="31CF0E7D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F6BB0B7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Чтобы почитать себя мёртвыми для греха, живыми же для Бога, и называть несуществующее, как существующее – необходимо быть добрым или же, праведным, по своему происхождению.</w:t>
      </w:r>
    </w:p>
    <w:p w14:paraId="11675E7C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5A07438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Порождения ехиднины! как вы можете говорить доброе, будучи злы? Ибо от избытка сердца говорят уста. Добрый человек из доброго сокровища выносит доброе, а злой человек из злого сокровища </w:t>
      </w:r>
    </w:p>
    <w:p w14:paraId="37975286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345B1C6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Выносит злое. Говорю же вам, что за всякое праздное слово, какое скажут люди, дадут они ответ в день суда: ибо от слов своих оправдаешься, и от слов своих осудишься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Мф.12:34-37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63C1E3A0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0466424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Если человек, исповедует сию истину, в состоянии своей совести, которая не очищена от мёртвых дел – его исповедания, рассматриваются Богом, как колдовство и волшебство, что указывает на тот фактор, что у него нет благоволения к Богу, на которое Бог, мог бы ответить ему, Своим благоволением.</w:t>
      </w:r>
    </w:p>
    <w:p w14:paraId="477C8BF3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011BF13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Если человек, исповедует сию истину, оставив Сигор, и поселившись в горе, которая является образом обетования, призванного, смертью Господа Иисуса, освободить его от власти ветхого человека, живущего в его теле, и за тем, воскресением Господа Иисуса, воздвигнуть в его теле державу жизни – его благоволение соработает с благоволением Бога.</w:t>
      </w:r>
    </w:p>
    <w:p w14:paraId="13DBEE8F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75B8F54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6. Признак,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по которому следует испытывать и определять себя на предмет того, что в показании избирательной любви Бога, мы соработаем нашим благочестием, с благостью Бога </w:t>
      </w: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–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это по результату состояния нашего сердца, уподобленного младенцам</w:t>
      </w:r>
    </w:p>
    <w:p w14:paraId="0E96903D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1283E6A" w14:textId="5351459D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В тот час возрадовался духом Иисус и сказал: славлю Тебя, Отче, Господи неба и земли, что Ты утаил сие от мудрых и разумных и открыл младенцам. Ей, Отче! Ибо таково было Твое благоволение (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Лук.10:21</w:t>
      </w:r>
      <w:r w:rsidRPr="00C85D8A">
        <w:rPr>
          <w:rStyle w:val="Hyperlink"/>
          <w:rFonts w:ascii="Arial" w:hAnsi="Arial" w:cs="Arial"/>
          <w:color w:val="000000" w:themeColor="text1"/>
          <w:sz w:val="28"/>
          <w:szCs w:val="28"/>
          <w:lang w:val="ru-RU"/>
        </w:rPr>
        <w:t>)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. </w:t>
      </w:r>
    </w:p>
    <w:p w14:paraId="3FEF4292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8D9C19D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>Нашим благоволением к Богу, на которое Бог, будет отвечать Своим благоволением – является состояние нашего сердца, уподобленного младенцам.</w:t>
      </w:r>
    </w:p>
    <w:p w14:paraId="34E5976D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6EEFFF2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Младенцами, которым Бог, открыл Самого Себя, в Своём Сыне, Иисусе Христе, и за которых, Сын Божий благодарил Своего Отца – являлись Его ученики.</w:t>
      </w:r>
    </w:p>
    <w:p w14:paraId="79DDCE76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D46861E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Слушающий вас, Меня слушает, и отвергающийся вас, Меня отвергается; а отвергающийся Меня отвергается Пославшего Меня. Семьдесят учеников возвратились с радостью и говорили: Господи! и бесы повинуются нам о имени Твоем.</w:t>
      </w:r>
    </w:p>
    <w:p w14:paraId="2594137A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CBBFC59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Он же сказал им: Я видел сатану, спадшего с неба, как молнию; се, даю вам власть наступать на змей и скорпионов и на всю силу вражью, и ничто не повредит вам; однакож тому не радуйтесь, что духи вам повинуются, но радуйтесь тому, </w:t>
      </w:r>
    </w:p>
    <w:p w14:paraId="12CCB1AF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1C947C3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Что имена ваши написаны на небесах. В тот час возрадовался духом Иисус и сказал: славлю Тебя, Отче, Господи неба и земли, что Ты утаил сие от мудрых и разумных и открыл младенцам. </w:t>
      </w:r>
    </w:p>
    <w:p w14:paraId="31D2DEBB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1B76C14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Ей, Отче! Ибо таково было Твое благоволение. И, обратившись к ученикам, сказал: все предано Мне Отцем Моим; и кто есть Сын, не знает никто, кроме Отца, и кто есть Отец, не знает никто, кроме Сына, и кому Сын хочет открыть. </w:t>
      </w:r>
    </w:p>
    <w:p w14:paraId="74B9DAF5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911E2D8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И, обратившись к ученикам, сказал им особо: блаженны очи, видящие то, что вы видите! ибо сказываю вам, что многие пророки и цари желали видеть, что вы видите, и не видели, и слышать, что вы слышите, и не слышали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Лк.10:16-24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5E3829FF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BAFF7F3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Встаёт вопрос: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По каким критериям, следует испытывать и определять состояние своего сердца, на соответствие сердца, которым обладают младенцы?</w:t>
      </w:r>
    </w:p>
    <w:p w14:paraId="18C7F6BA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A51020E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Состояние сердца учеников, выражало себя в мышлении, словах, и поступках – соответствующих состоянию сердца младенцев.</w:t>
      </w:r>
    </w:p>
    <w:p w14:paraId="20C8ADAD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DBB907A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Практически, эти три действия, мысль, слово, и поступок, исходящие друг из друга, и обнаруживающие себя друг в друге, выражают себя в следовании за Христом, на Его неукоснительных условиях, и работают, как одна команда.</w:t>
      </w:r>
    </w:p>
    <w:p w14:paraId="2FA26EDD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583E643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lastRenderedPageBreak/>
        <w:t>1. Признаком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, отвечающим требованиям сердца младенцев – является способность учеников, возлюбить чистое словесное молоко, как новорожденные младенцы.</w:t>
      </w:r>
    </w:p>
    <w:p w14:paraId="302540E1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036B57B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Итак, отложив всякую злобу и всякое коварство, и лицемерие, и зависть, и всякое злословие, как новорожденные младенцы, возлюбите чистое словесное молоко, дабы от него возрасти вам во спасение; ибо вы вкусили, что благ Господь.</w:t>
      </w:r>
    </w:p>
    <w:p w14:paraId="6DDCFCEF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1E04114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Приступая к Нему, камню живому, человеками отверженному, но Богом избранному, драгоценному, и сами, как живые камни, устрояйте из себя дом духовный, священство святое, чтобы приносить духовные жертвы, благоприятные Богу Иисусом Христом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1.Пет.2:1-5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232D779B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25238E5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Возлюбить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сильно возжелать его.</w:t>
      </w:r>
    </w:p>
    <w:p w14:paraId="475D7CE3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Восхотеть немедленно, познать его.</w:t>
      </w:r>
    </w:p>
    <w:p w14:paraId="688CE62E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Быть исполненным алканием и жаждой.</w:t>
      </w:r>
    </w:p>
    <w:p w14:paraId="00676B20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Томиться в ожидании его познания.</w:t>
      </w:r>
    </w:p>
    <w:p w14:paraId="1A855A22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Принимать его с трепетом и радостью.</w:t>
      </w:r>
    </w:p>
    <w:p w14:paraId="08DF83FA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Пребывать в нём постоянно.</w:t>
      </w:r>
    </w:p>
    <w:p w14:paraId="01D6C374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Размышлять о нём день и ночь.</w:t>
      </w:r>
    </w:p>
    <w:p w14:paraId="2714F691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Сделать его предметом своего славословия.</w:t>
      </w:r>
    </w:p>
    <w:p w14:paraId="6A43D1E7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Преклоняться пред ним, и растворяться в нём.</w:t>
      </w:r>
    </w:p>
    <w:p w14:paraId="46D87AE6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9EFA1F8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2. Признаком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, отвечающим требованиям сердца младенцев – является способность учеников, подражать Христу так, как младенцы, подражают своим родителям.</w:t>
      </w:r>
    </w:p>
    <w:p w14:paraId="79258DD1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0BE8C54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Опять говорил Иисус к народу и сказал им: Я свет миру; кто последует за Мною, тот не будет ходить во тьме, но будет иметь свет жизни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Ин.8:12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191A40AB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F2FA4E8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В оригинале греческого языка фраза: «последовать за Иисусом» означает – следовать за Ним, по Его следам, подражать Ему, сообразовываться с Его образом жизни.</w:t>
      </w:r>
    </w:p>
    <w:p w14:paraId="01D62862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FD7F1C0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Служить Иисусу, не следуя по Его следам, не подражая Ему, и не сообразовывая свой образ жизни, с Его образом жизни означает – служить кому то иному, называя этого иного Иисусом.</w:t>
      </w:r>
    </w:p>
    <w:p w14:paraId="6A62046D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D50CAD9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Любящий душу свою погубит ее; а ненавидящий душу свою в мире сем сохранит ее в жизнь вечную. Кто Мне служит, Мне да последует; и где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>Я, там и слуга Мой будет. И кто Мне служит, того почтит Отец Мой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Ин.12:25,26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2F82CD56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80C224D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3. Признаком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отвечающим требованиям сердца младенцев – является чистое сердце, в котором отсутствуют норы для лисиц, и гнёзда для птиц, что помогает младенцам, отличать голос своей матери от голосов иных.  </w:t>
      </w:r>
    </w:p>
    <w:p w14:paraId="148CB772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5665139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Тогда один книжник, подойдя, сказал Ему: Учитель! я пойду за Тобою, куда бы Ты ни пошел. И говорит ему Иисус: лисицы имеют норы и птицы небесные - гнезда, а Сын Человеческий не имеет, где приклонить голову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Мф.8:19,20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7146FC7A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B50CF6D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Образ нор для лисиц, в сердце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представляет категорию людей, которые зависят от пророков, находящихся под воздействием духа обольщения, которые пророчествуют, как от собственного сердца, так и под воздействием духа обольщения.</w:t>
      </w:r>
    </w:p>
    <w:p w14:paraId="76327338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87B1765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Образ гнёзд для птиц, в сердце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представляет категорию людей, которые имеют в своих сердцах ложные твердыни, которые они воспринимают за твердыни истины.</w:t>
      </w:r>
    </w:p>
    <w:p w14:paraId="753D2E78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72C94F3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Чистое сердце, соответствующее состоянию сердца младенцев – это сердце, не только свободное от разрушительных дел плоти, но и недоступное для растления похотью.</w:t>
      </w:r>
    </w:p>
    <w:p w14:paraId="145B02B9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28441E3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Дела плоти известны; они суть: прелюбодеяние, блуд, нечистота, непотребство, идолослужение, волшебство, вражда, ссоры, зависть, гнев, распри, разногласия, соблазны, ереси, ненависть, </w:t>
      </w:r>
    </w:p>
    <w:p w14:paraId="26E04A4D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58F4598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Убийства, пьянство, бесчинство и тому подобное. Предваряю вас, как и прежде предварял, что поступающие так Царствия Божия не наследуют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Гал.5:19-21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646D85A0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8AC27CF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4. Признаком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отвечающим требованиям сердца младенцев – является требование, реагировать и отвечать на причинённое нам зло так, как реагируют и отвечают не него младенцы. </w:t>
      </w:r>
    </w:p>
    <w:p w14:paraId="5F80247C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204A5A7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Братия! не будьте дети умом: на злое будьте младенцы, а по уму будьте совершеннолетни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1.Кор.14:20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1753D422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5FDD560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Если мы обнаруживаем в себе имеющиеся четыре признака, свойственные младенцам, то это означает, что наше благоволение, соработает с благоволение Бога.</w:t>
      </w:r>
    </w:p>
    <w:p w14:paraId="75EF801D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012DA3E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7. Признак,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по которому следует испытывать и определять себя на предмет того, что в показании избирательной любви Бога, мы соработаем нашим благочестием, с благостью Бога </w:t>
      </w: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–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это по результату, когда царь у нас из благородного рода, и князья наши едят вовремя, для подкрепления, а не для пресыщения!</w:t>
      </w:r>
    </w:p>
    <w:p w14:paraId="6E4B19D1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22A67F4" w14:textId="4400A910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Благо тебе, земля, когда царь у тебя из благородного рода, и князья твои едят вовремя, для подкрепления, а не для пресыщения! (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Еккл.10:17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3FE2DB06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CF957C8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Благо – это благоволение и расположение Бога, которое является Его ответом, на благоволение к Нему, некой земли.</w:t>
      </w:r>
    </w:p>
    <w:p w14:paraId="04A9955C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8D3AE14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1. 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Образ земли – это образ духовной почвы нашего сердца.</w:t>
      </w:r>
    </w:p>
    <w:p w14:paraId="6BCA364A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2. 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Образ – нашего физического тела, созданного из земли. </w:t>
      </w:r>
    </w:p>
    <w:p w14:paraId="4791ACFE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AA66CB5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Данное иносказание, адресовано категории людей, у которых царь, царствующий над ними, происходит из благородного рода, и у которых князья, управляющие ими, едят вовремя, для подкрепления, а не для пресыщения! </w:t>
      </w:r>
    </w:p>
    <w:p w14:paraId="1DA52CD4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4B58905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Чтобы обратить на свою землю, благо или же, благоволение Бога – необходимо явить Богу, своё благоволение, в царе из благородного рода, и в князьях, которые едят вовремя, для подкрепления.</w:t>
      </w:r>
    </w:p>
    <w:p w14:paraId="23567403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6AD5FD8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Царь из благородного рода – это Ум Христов, представляющий в нашем теле, разумную сферу, нашего нового человека. </w:t>
      </w:r>
    </w:p>
    <w:p w14:paraId="0442C99F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13D9EAC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Князья наши, которые едят вовремя, для подкрепления, а не для пресыщения – это образ господства нашего информационного органа, обновлённого духом нашего ума, над эмоциональным органом нашей души. </w:t>
      </w:r>
    </w:p>
    <w:p w14:paraId="03FCF206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9DD72E0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1.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По каким признакам, следует определять благо или благоволение Бога, к нашей земле?</w:t>
      </w:r>
    </w:p>
    <w:p w14:paraId="5F8CB2AC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3AF4C46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2. 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По каким признакам, следует определять, что в нашем духе, царствует царь, из благородного рода? </w:t>
      </w:r>
    </w:p>
    <w:p w14:paraId="670DE076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A68F034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3. 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По каким признакам, следует определять, что разумная сфера нашей души, в качестве нашего князя, обновлена, духом нашего ума?</w:t>
      </w:r>
    </w:p>
    <w:p w14:paraId="46D3AC7E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18D410E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lastRenderedPageBreak/>
        <w:t xml:space="preserve">4. 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По каким признакам, следует определять  пищу, а так же, меру этой пищи, необходимую для нашего князя, чтобы он ел, для подкрепления, а не для пресыщения? </w:t>
      </w:r>
    </w:p>
    <w:p w14:paraId="63058369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58F3E5D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Если у нас нет ответов на эти вопросы, мы никоим образом, не сможем испытать себя, ни на предмет, вождения Святым Духом, Который является Царём, из благородного рода. </w:t>
      </w:r>
    </w:p>
    <w:p w14:paraId="43587337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348E15E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Ни на предмет, господства нашего информационного органа, обновлённого духом нашего ума, над эмоциональным органом нашей души, который является нашим князем.</w:t>
      </w:r>
    </w:p>
    <w:p w14:paraId="0DFAAB91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4949A0A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Ни, разумеется, на предмет пищи, которой призван питаться наш князь, в достоинстве нашего разума, обновлённого духом нашего ума, для подкрепления, а не для пресыщения.</w:t>
      </w:r>
    </w:p>
    <w:p w14:paraId="33E64C99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51550B1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Вопрос первый: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По каким признакам, следует определять благо или благоволение Бога, к нашей земле?</w:t>
      </w:r>
    </w:p>
    <w:p w14:paraId="3DC5583D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6D6F001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Благо Бога, к нашей земле – следует определять, по нашему благоволению, в нашей жажде, по обновлению нашего дома, в достоинстве нашего тела.</w:t>
      </w:r>
    </w:p>
    <w:p w14:paraId="0EC23A05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C389B9F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*Псалом Давида; песнь при обновлении дома. Превознесу Тебя, Господи, что Ты поднял меня и не дал моим врагам восторжествовать надо мною. Господи, Боже мой! я воззвал к Тебе, и Ты исцелил меня. Господи! Ты вывел из ада душу мою </w:t>
      </w:r>
    </w:p>
    <w:p w14:paraId="32B6F961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089D72E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 оживил меня, чтобы я не сошел в могилу. Пойте Господу, святые Его, славьте память святыни Его, ибо на мгновение гнев Его, на всю жизнь благоволение Его: вечером водворяется плач, </w:t>
      </w:r>
    </w:p>
    <w:p w14:paraId="3310CA7E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63501E4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А на утро радость. И я говорил в благоденствии моем: "не поколеблюсь вовек". По благоволению Твоему, Господи, Ты укрепил гору мою; но Ты сокрыл лице Твое, и я смутился.</w:t>
      </w:r>
    </w:p>
    <w:p w14:paraId="5A96518E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3C3AA99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Тогда к Тебе, Господи, взывал я, и Господа умолял: "что пользы в крови моей, когда я сойду в могилу? будет ли прах славить Тебя? будет ли возвещать истину Твою? услышь, Господи, и помилуй меня; Господи! будь мне помощником".</w:t>
      </w:r>
    </w:p>
    <w:p w14:paraId="14748CA5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6446058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И Ты обратил сетование мое в ликование, снял с меня    вретище и препоясал меня веселием, да славит Тебя душа моя и да не умолкает. Господи, Боже мой! буду славить Тебя вечно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Пс.29:1-13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1830F7F9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9A5C36E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Если, мы обнаруживаем себя в данном откровении, то это означает, что Бог, обратил сетование наше в ликование, снял с нас вретище перстного тела, и препоясал нас веселием, небесного тела, в котором не умолкнет хвала Богу.</w:t>
      </w:r>
    </w:p>
    <w:p w14:paraId="574720BC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EBFBAF7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Вопрос второй: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По каким признакам, следует определять, что в нашем духе, царствует царь, из благородного рода, в Лице Святого Духа, принятого нами в качестве Господа и Господина? </w:t>
      </w:r>
    </w:p>
    <w:p w14:paraId="7C747A6E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B89D2F6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Царь, из благородного рода, в Лице Святого Духа, представляющего в нашем духе Ум Христов – преследует цель Бога, связанную с нашим изначальным предназначением, соделать наше тело, домом молитвы, и державой жизни вечной, через усыновление нашего тела, искуплением Христовым.</w:t>
      </w:r>
    </w:p>
    <w:p w14:paraId="116EEABB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72FC6B9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В то время как царствующий грех, в нашем теле, в лице ветхого человека – преследует цель, связанную с поклонением мамоны, и с удовлетворением растлевающих желаний, нашей плоти.</w:t>
      </w:r>
    </w:p>
    <w:p w14:paraId="2EE7894A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38AACCF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*Ибо знаем, что, когда земной наш дом, эта хижина, разрушится, мы имеем от Бога жилище на небесах, дом нерукотворенный, вечный. От того мы и воздыхаем, желая облечься в небесное наше жилище; только бы нам и одетым не оказаться нагими.</w:t>
      </w:r>
    </w:p>
    <w:p w14:paraId="7A143B44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5329723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Ибо мы, находясь в этой хижине, воздыхаем под бременем, потому что не хотим совлечься, но облечься, чтобы смертное поглощено было жизнью. На сие самое и создал нас Бог и дал нам залог Духа. Итак, мы всегда благодушествуем; и как знаем, </w:t>
      </w:r>
    </w:p>
    <w:p w14:paraId="30DD083C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A91BCA4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Что, водворяясь в теле, мы устранены от Господа, - ибо мы ходим верою, а не видением, - то мы благодушествуем и желаем лучше выйти из тела и водвориться у Господа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2.Кор.5:1-8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33FEA710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B5BCF3A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Если, мы в своих стремлениях, обнаруживаем себя в хождении верою, а не видением, почитая себя мёртвыми для греха, живыми же для Бога, называя наше тело, усыновлённым, искуплением Христовым, то это означает, что в главе нашей земли, стоит Царь, из благородного рода. </w:t>
      </w:r>
    </w:p>
    <w:p w14:paraId="1C29C9AD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A2AB104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Вопрос третий: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По каким признакам, следует определять, что разумная сфера нашей души, в качестве нашего князя, обновлена, духом нашего ума?</w:t>
      </w:r>
    </w:p>
    <w:p w14:paraId="22D59EA7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83428FB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>Определять, что разумная сфера нашей души, в качестве нашего князя, обновлена, духом нашего ума, следует по нашему отношению к Уму Христову, Который является разумной сферой нового человека, пришедшего в меру полного возраста Христова.</w:t>
      </w:r>
    </w:p>
    <w:p w14:paraId="04152DDB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B8CEA06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За то так говорит Господь Бог: так как ты ум твой ставишь наравне с умом Божиим, вот, Я приведу на тебя иноземцев, лютейших из народов, и они обнажат мечи свои против красы твоей мудрости и помрачат блеск твой; низведут тебя в могилу, и умрешь в сердце морей смертью убитых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Иез.28:6-8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27FABC40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914B572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Чтобы в силу своего невежества, не ставить свой ум, наравне с Умом Божиим – необходимо возрасти в меру полного возраста Христова, чтобы путём тотального освящения, получить право на власть, тотального посвящения, в котором Святой Дух, получает основание, войти в наше сердце, в качестве Господа и Господина, чтобы открывать истину, принятую нашим сердцем. </w:t>
      </w:r>
    </w:p>
    <w:p w14:paraId="0A81BA39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DD1CE16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Вот, Ты возлюбил истину в сердце и внутрь меня явил мне мудрость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Пс.50:8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64DBF05E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4A11FD6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Проверить самого себя на предмет того, что Святой Дух открывает истину, ранее помещённую нами в нашем сердце, следует по устроению в стене нашего духа – башни.</w:t>
      </w:r>
    </w:p>
    <w:p w14:paraId="144F3ED8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F2A9FBD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Благодаря такой башне, в нашем духе, в достоинстве двух сакральных вещей – Туммима и Урима, мы можем слушать в нашем сердце, откровение голоса Святого Духа на истину, об усыновлении нашего тела, искуплением Христовым. </w:t>
      </w:r>
    </w:p>
    <w:p w14:paraId="613EE322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49C8883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И отвечал мне Господь и сказал: запиши видение и начертай ясно на скрижалях, чтобы читающий легко мог прочитать, </w:t>
      </w:r>
    </w:p>
    <w:p w14:paraId="442DD86A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DD437A5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Ибо видение относится еще к определенному времени и говорит о конце и не обманет; и хотя бы и замедлило, жди его, ибо непременно сбудется, не отменится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Авв.2:1-3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41678650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B988EF1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На практике, это будет означать, что разумная сфера нашей души, в качестве нашего князя, обновлена, духом нашего ума.</w:t>
      </w:r>
    </w:p>
    <w:p w14:paraId="66B09242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EE7DE99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lastRenderedPageBreak/>
        <w:t>Вопрос четвёртый: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По каким признакам, следует определять  пищу, а так же, меру этой пищи, необходимую для нашего князя, чтобы он ел, для подкрепления, а не для пресыщения? </w:t>
      </w:r>
    </w:p>
    <w:p w14:paraId="40534748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5E27BBB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Пищей нашего князя – является Слово Божие, исходящее из Уст Божиих, в устах человека, представляющего для нас, отцовство Бога, и его помощников. Как написано:</w:t>
      </w:r>
    </w:p>
    <w:p w14:paraId="6CB1A852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6934780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Ибо все обетования Божии в Нем "да" и в Нем "аминь", - в славу Божию, через нас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2.Кор.1:20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0B2AE121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70B6A8F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Мера пищи, обращающая благоволение Бога, на нашу землю состоит, в отношении нашего князя, к надежде нашего упования, выраженного, в алкании и жажде истины, сопряжённой с трепетом перед слушанием этой истины.</w:t>
      </w:r>
    </w:p>
    <w:p w14:paraId="5C03B2EF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4F46381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*Пресыщение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духовной пищей, отвращающей от нашей земли благо Бога, и обращающей на нашу землю гнев Бога – состоит в отсутствии у нашего князя алкания и жажды, к слушанию слова Божия, и в отсутствии трепета, перед слушанием Слова Божия. </w:t>
      </w:r>
    </w:p>
    <w:p w14:paraId="7E99F5D2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3786EB3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В Книге откровения Иоанна, такое отношение, к слушанию Слова Божия – определяется оставлением первой любви.</w:t>
      </w:r>
    </w:p>
    <w:p w14:paraId="6E3BBB24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487467F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*Ты много переносил и имеешь терпение, и для имени Моего трудился и не изнемогал. Но имею против тебя то, что ты оставил первую любовь твою. Итак, вспомни, откуда ты ниспал, и покайся, и твори прежние дела; а если не так, скоро приду к тебе, и сдвину светильник твой с места его, если не покаешься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Отк.2:3-5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54A837B3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46DA565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*Пресыщение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это, не просто отсутствие первой любви к слушанию Слова истины, представленное в отсутствии алкания и жажды, к слушанию Слова Божия.</w:t>
      </w:r>
    </w:p>
    <w:p w14:paraId="0D6EE597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26A99C9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*Пресыщение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это отсутствие в сердце, атмосферы любви Божией, которая заменена атмосферой гордыни, надмевающегося знания, выражающего себя, в пренебрежении к истине Слова.</w:t>
      </w:r>
    </w:p>
    <w:p w14:paraId="7E9A9C3E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C68E9D7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*Знание надмевает, а любовь назидает. Кто думает, что он знает что-нибудь, тот ничего еще не знает так, как должно знать. Но кто любит Бога, тому дано знание от Него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1.Кор.8:1-3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2FDFA590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1DF5197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*Пресыщение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это перемещение приоритетов, в котором цели Бога, в усыновлении нашего тела, искуплением Христовым, подменяются 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>восполнением желаний плоти и помыслов, которые могут быть восполнены только одним путём – за счёт серебра.</w:t>
      </w:r>
    </w:p>
    <w:p w14:paraId="5F49E43F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0C62F49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*Пресыщение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– это идолопоклонство, в поклонении демоническому князю мамоне, которое эмиссарами мамоны, возводится в мерило особого ранга духовности, якобы освобождающего человека, от духа нищеты.</w:t>
      </w:r>
    </w:p>
    <w:p w14:paraId="3E10DAA9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7A168C0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*Кто любит серебро, тот не насытится серебром, и кто любит богатство, тому нет пользы от того. И это - суета! Умножается имущество, умножаются и потребляющие его; и какое благо для владеющего им: разве только смотреть своими глазами?</w:t>
      </w:r>
    </w:p>
    <w:p w14:paraId="763C620B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58A271A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Сладок сон трудящегося, мало ли, много ли он съест; но пресыщение богатого не дает ему уснуть. Есть мучительный недуг, который видел я под солнцем: богатство, сберегаемое владетелем его во вред ему. И гибнет богатство это от несчастных случаев: родил он сына, и ничего нет в руках у него.</w:t>
      </w:r>
    </w:p>
    <w:p w14:paraId="200AC187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7AF0A8B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Как вышел он нагим из утробы матери своей, таким и отходит, каким пришел, и ничего не возьмет от труда своего, что мог бы он понести в руке своей. И это тяжкий недуг: каким пришел он, таким и отходит. Какая же польза ему, что он трудился на ветер?</w:t>
      </w:r>
    </w:p>
    <w:p w14:paraId="713460AB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16D68BA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А он во все дни свои ел впотьмах, в большом раздражении, в огорчении и досаде. Вот еще, что я нашел доброго и приятного: есть и пить и наслаждаться добром во всех трудах своих, </w:t>
      </w:r>
    </w:p>
    <w:p w14:paraId="5D574A8F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8D4497B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Какими кто трудится под солнцем во все дни жизни своей, которые дал ему Бог; потому что это его доля. И если какому человеку Бог дал богатство и имущество, и дал ему власть пользоваться от них </w:t>
      </w:r>
    </w:p>
    <w:p w14:paraId="0313F0D1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F0A4297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И брать свою долю и наслаждаться от трудов своих, то это дар Божий. Недолго будут у него в памяти дни жизни его; потому Бог и вознаграждает его радостью сердца его (</w:t>
      </w:r>
      <w:r w:rsidRPr="00C85D8A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Еклл.5:9-19</w:t>
      </w: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37A96B55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9876980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Благо, обещанное Богом нашей земле, поставлено в прямую зависимость от нашего благоволения к Богу.</w:t>
      </w:r>
    </w:p>
    <w:p w14:paraId="5AE75A98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88B663C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Наше благоволение к Богу, состоит в том, чтобы мы дали основание царю, из благородного рода, представляющего господство Святого Духа, воцариться над нашей землёй. </w:t>
      </w:r>
    </w:p>
    <w:p w14:paraId="16DE1704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125BACF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>И, чтобы наш князь, представляющий разумную сферу нашей души, обновлённую духом нашего ума, ел для подкрепления, а не для пресыщения. Это наш выбор, и наша ответственность.</w:t>
      </w:r>
    </w:p>
    <w:p w14:paraId="7F7C868A" w14:textId="77777777" w:rsidR="00C85D8A" w:rsidRPr="00C85D8A" w:rsidRDefault="00C85D8A" w:rsidP="00C85D8A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CE30EAC" w14:textId="67425930" w:rsidR="00CA5F63" w:rsidRPr="00C85D8A" w:rsidRDefault="00C85D8A" w:rsidP="00C85D8A">
      <w:pPr>
        <w:rPr>
          <w:color w:val="000000" w:themeColor="text1"/>
        </w:rPr>
      </w:pPr>
      <w:r w:rsidRPr="00C85D8A">
        <w:rPr>
          <w:rFonts w:ascii="Arial" w:hAnsi="Arial" w:cs="Arial"/>
          <w:color w:val="000000" w:themeColor="text1"/>
          <w:sz w:val="28"/>
          <w:szCs w:val="28"/>
          <w:lang w:val="ru-RU"/>
        </w:rPr>
        <w:t>Если мы водимся Святым Духом, то это означает, что в нашем теле, царствует Царь, из благородного рода, за столом которого, в достоинстве раба, находится наш князь, представляющий разумную сферу нашей души, жаждущей и алчущей откровений, и трепещущей пред этими откровениями.</w:t>
      </w:r>
    </w:p>
    <w:sectPr w:rsidR="00CA5F63" w:rsidRPr="00C85D8A" w:rsidSect="006313C4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F5073" w14:textId="77777777" w:rsidR="00D819FF" w:rsidRDefault="00D819FF" w:rsidP="00C85D8A">
      <w:r>
        <w:separator/>
      </w:r>
    </w:p>
  </w:endnote>
  <w:endnote w:type="continuationSeparator" w:id="0">
    <w:p w14:paraId="21B3822E" w14:textId="77777777" w:rsidR="00D819FF" w:rsidRDefault="00D819FF" w:rsidP="00C8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4129408"/>
      <w:docPartObj>
        <w:docPartGallery w:val="Page Numbers (Bottom of Page)"/>
        <w:docPartUnique/>
      </w:docPartObj>
    </w:sdtPr>
    <w:sdtContent>
      <w:p w14:paraId="63D609A2" w14:textId="1E0C8FD0" w:rsidR="00C85D8A" w:rsidRDefault="00C85D8A" w:rsidP="00612C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7D8EA4" w14:textId="77777777" w:rsidR="00C85D8A" w:rsidRDefault="00C85D8A" w:rsidP="00C85D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7048218"/>
      <w:docPartObj>
        <w:docPartGallery w:val="Page Numbers (Bottom of Page)"/>
        <w:docPartUnique/>
      </w:docPartObj>
    </w:sdtPr>
    <w:sdtContent>
      <w:p w14:paraId="7BF471C7" w14:textId="3C49BB1E" w:rsidR="00C85D8A" w:rsidRDefault="00C85D8A" w:rsidP="00612C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E94B23" w14:textId="77777777" w:rsidR="00C85D8A" w:rsidRDefault="00C85D8A" w:rsidP="00C85D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FE064" w14:textId="77777777" w:rsidR="00D819FF" w:rsidRDefault="00D819FF" w:rsidP="00C85D8A">
      <w:r>
        <w:separator/>
      </w:r>
    </w:p>
  </w:footnote>
  <w:footnote w:type="continuationSeparator" w:id="0">
    <w:p w14:paraId="4ED53E68" w14:textId="77777777" w:rsidR="00D819FF" w:rsidRDefault="00D819FF" w:rsidP="00C85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8A"/>
    <w:rsid w:val="006313C4"/>
    <w:rsid w:val="00A32DCD"/>
    <w:rsid w:val="00C85D8A"/>
    <w:rsid w:val="00D8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A24AE"/>
  <w15:chartTrackingRefBased/>
  <w15:docId w15:val="{708B4756-6005-DB4A-84FA-2DDD5429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D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85D8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5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D8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85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4637</Words>
  <Characters>26437</Characters>
  <Application>Microsoft Office Word</Application>
  <DocSecurity>0</DocSecurity>
  <Lines>220</Lines>
  <Paragraphs>62</Paragraphs>
  <ScaleCrop>false</ScaleCrop>
  <Company/>
  <LinksUpToDate>false</LinksUpToDate>
  <CharactersWithSpaces>31012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2019-09-15T18:30:00Z</dcterms:created>
  <dcterms:modified xsi:type="dcterms:W3CDTF">2019-09-15T18:32:00Z</dcterms:modified>
</cp:coreProperties>
</file>