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59D2" w14:textId="5209C755" w:rsidR="00BD675C" w:rsidRDefault="00BD675C" w:rsidP="00944EC1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07.07.19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bookmarkEnd w:id="0"/>
    <w:p w14:paraId="5D40D595" w14:textId="0A8ED9DC" w:rsidR="00BD675C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8911C" w14:textId="6BF39DE2" w:rsidR="00944EC1" w:rsidRDefault="00944EC1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CE893" w14:textId="5A923E8A" w:rsidR="00944EC1" w:rsidRPr="00944EC1" w:rsidRDefault="00944EC1" w:rsidP="00BD675C">
      <w:pPr>
        <w:jc w:val="both"/>
        <w:rPr>
          <w:rFonts w:ascii="Arial" w:hAnsi="Arial" w:cs="Arial"/>
          <w:b/>
          <w:bCs/>
          <w:i/>
          <w:sz w:val="32"/>
          <w:szCs w:val="32"/>
          <w:lang w:val="ru-RU"/>
        </w:rPr>
      </w:pPr>
      <w:r w:rsidRPr="00944EC1">
        <w:rPr>
          <w:rFonts w:ascii="Arial" w:hAnsi="Arial" w:cs="Arial"/>
          <w:b/>
          <w:bCs/>
          <w:i/>
          <w:sz w:val="32"/>
          <w:szCs w:val="32"/>
          <w:lang w:val="ru-RU"/>
        </w:rPr>
        <w:t xml:space="preserve">Сопровождение к десятинам         </w:t>
      </w:r>
    </w:p>
    <w:p w14:paraId="377621D4" w14:textId="77777777" w:rsidR="00944EC1" w:rsidRPr="008A0304" w:rsidRDefault="00944EC1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E9E8E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137E4">
        <w:rPr>
          <w:rFonts w:ascii="Arial" w:hAnsi="Arial" w:cs="Arial"/>
          <w:sz w:val="28"/>
          <w:szCs w:val="28"/>
          <w:lang w:val="ru-RU"/>
        </w:rPr>
        <w:t xml:space="preserve">И когда будешь есть и насыщаться, тогда благословляй Господа, Бога твоего, за добрую землю, которую Он дал тебе. Берегись, чтобы ты не забыл Господа, Бога твоего, </w:t>
      </w:r>
    </w:p>
    <w:p w14:paraId="322576DE" w14:textId="77777777" w:rsidR="00BD675C" w:rsidRPr="003137E4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4DEED9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A347C">
        <w:rPr>
          <w:rFonts w:ascii="Arial" w:hAnsi="Arial" w:cs="Arial"/>
          <w:sz w:val="28"/>
          <w:szCs w:val="28"/>
          <w:lang w:val="ru-RU"/>
        </w:rPr>
        <w:t xml:space="preserve">о чтобы помнил Господа, Бога твоего, ибо Он дает тебе силу приобретать богатство, дабы исполнить, как ныне, </w:t>
      </w:r>
      <w:r w:rsidRPr="003137E4">
        <w:rPr>
          <w:rFonts w:ascii="Arial" w:hAnsi="Arial" w:cs="Arial"/>
          <w:sz w:val="28"/>
          <w:szCs w:val="28"/>
          <w:lang w:val="ru-RU"/>
        </w:rPr>
        <w:t xml:space="preserve">завет Свой, </w:t>
      </w:r>
      <w:r w:rsidRPr="003137E4">
        <w:rPr>
          <w:rFonts w:ascii="Arial" w:hAnsi="Arial" w:cs="Arial"/>
          <w:b/>
          <w:sz w:val="28"/>
          <w:szCs w:val="28"/>
          <w:lang w:val="ru-RU"/>
        </w:rPr>
        <w:t>который Он клятвою утвердил отцам твоим</w:t>
      </w:r>
      <w:r w:rsidRPr="009A34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347C">
        <w:rPr>
          <w:rFonts w:ascii="Arial" w:hAnsi="Arial" w:cs="Arial"/>
          <w:sz w:val="28"/>
          <w:szCs w:val="28"/>
          <w:u w:val="single"/>
          <w:lang w:val="ru-RU"/>
        </w:rPr>
        <w:t>Вт.8:</w:t>
      </w:r>
      <w:r>
        <w:rPr>
          <w:rFonts w:ascii="Arial" w:hAnsi="Arial" w:cs="Arial"/>
          <w:sz w:val="28"/>
          <w:szCs w:val="28"/>
          <w:u w:val="single"/>
          <w:lang w:val="ru-RU"/>
        </w:rPr>
        <w:t>10-</w:t>
      </w:r>
      <w:r w:rsidRPr="009A347C">
        <w:rPr>
          <w:rFonts w:ascii="Arial" w:hAnsi="Arial" w:cs="Arial"/>
          <w:sz w:val="28"/>
          <w:szCs w:val="28"/>
          <w:u w:val="single"/>
          <w:lang w:val="ru-RU"/>
        </w:rPr>
        <w:t>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347C">
        <w:rPr>
          <w:rFonts w:ascii="Arial" w:hAnsi="Arial" w:cs="Arial"/>
          <w:sz w:val="28"/>
          <w:szCs w:val="28"/>
          <w:lang w:val="ru-RU"/>
        </w:rPr>
        <w:t>.</w:t>
      </w:r>
    </w:p>
    <w:p w14:paraId="62D0F09E" w14:textId="77777777" w:rsidR="00BD675C" w:rsidRPr="009A347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ABCBEC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Писания, говорит о юридическом законе высвобождения родового благословения, которое по завещанию Завещателя, призвано поглощать и изглаживать собою родовое проклятие.</w:t>
      </w:r>
    </w:p>
    <w:p w14:paraId="4DBACD23" w14:textId="77777777" w:rsidR="00BD675C" w:rsidRPr="000364D8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5C9E98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 сути дела, две судьбы и два наследия, содержащиеся в двух программах, которые мы получаем, на двух генетических уровнях, из разных источников своего происхождения. </w:t>
      </w:r>
    </w:p>
    <w:p w14:paraId="063CEFC2" w14:textId="77777777" w:rsidR="00BD675C" w:rsidRPr="00C2597F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C6A457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какую программу мы изберём, и утвердим в своей жизни, такой род наследия мы и наследуем.</w:t>
      </w:r>
    </w:p>
    <w:p w14:paraId="619B86A7" w14:textId="77777777" w:rsidR="00BD675C" w:rsidRPr="0092358F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89A7FC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Невежество в отношении родового проклятия, и родового благословения, стало причиной многих бед в жизни христиан.</w:t>
      </w:r>
    </w:p>
    <w:p w14:paraId="09FE36EE" w14:textId="77777777" w:rsidR="00BD675C" w:rsidRPr="007A070B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8E0DC4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родового благословения состоит в том, что на самом деле Бог, благословляет одного человека, и за тем, через этого человека, Его благословение распространяется в формате Его благой программы, из одного рода, происходящего от этого человека, в другой род. </w:t>
      </w:r>
    </w:p>
    <w:p w14:paraId="7CB31914" w14:textId="77777777" w:rsidR="00BD675C" w:rsidRPr="00B4418F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D5FE49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4418F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- ибо написано: проклят всяк, висящий на древе, - дабы благословение </w:t>
      </w:r>
      <w:proofErr w:type="spellStart"/>
      <w:r w:rsidRPr="00B4418F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 w:rsidRPr="00B4418F">
        <w:rPr>
          <w:rFonts w:ascii="Arial" w:hAnsi="Arial" w:cs="Arial"/>
          <w:sz w:val="28"/>
          <w:szCs w:val="28"/>
          <w:lang w:val="ru-RU"/>
        </w:rPr>
        <w:t xml:space="preserve">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418F">
        <w:rPr>
          <w:rFonts w:ascii="Arial" w:hAnsi="Arial" w:cs="Arial"/>
          <w:sz w:val="28"/>
          <w:szCs w:val="28"/>
          <w:u w:val="single"/>
          <w:lang w:val="ru-RU"/>
        </w:rPr>
        <w:t>Гал.3:13,14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418F">
        <w:rPr>
          <w:rFonts w:ascii="Arial" w:hAnsi="Arial" w:cs="Arial"/>
          <w:sz w:val="28"/>
          <w:szCs w:val="28"/>
          <w:lang w:val="ru-RU"/>
        </w:rPr>
        <w:t>.</w:t>
      </w:r>
    </w:p>
    <w:p w14:paraId="158937A0" w14:textId="77777777" w:rsidR="00BD675C" w:rsidRPr="00725B89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27A767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 проклинает, то проклинает, в одном человеке, и это также распространяется в роды родов.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Если конечно</w:t>
      </w:r>
      <w:proofErr w:type="gramEnd"/>
      <w:r>
        <w:rPr>
          <w:rFonts w:ascii="Arial" w:hAnsi="Arial" w:cs="Arial"/>
          <w:sz w:val="28"/>
          <w:szCs w:val="28"/>
          <w:lang w:val="ru-RU"/>
        </w:rPr>
        <w:t>, не умереть для принадлежности к этому роду, чтобы принадлежать другому роду.</w:t>
      </w:r>
    </w:p>
    <w:p w14:paraId="284DEFB0" w14:textId="77777777" w:rsidR="00BD675C" w:rsidRPr="00857C32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F10189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57C32">
        <w:rPr>
          <w:rFonts w:ascii="Arial" w:hAnsi="Arial" w:cs="Arial"/>
          <w:sz w:val="28"/>
          <w:szCs w:val="28"/>
          <w:lang w:val="ru-RU"/>
        </w:rPr>
        <w:t xml:space="preserve">И сказал Господь </w:t>
      </w:r>
      <w:proofErr w:type="spellStart"/>
      <w:r w:rsidRPr="00857C32">
        <w:rPr>
          <w:rFonts w:ascii="Arial" w:hAnsi="Arial" w:cs="Arial"/>
          <w:sz w:val="28"/>
          <w:szCs w:val="28"/>
          <w:lang w:val="ru-RU"/>
        </w:rPr>
        <w:t>Авраму</w:t>
      </w:r>
      <w:proofErr w:type="spellEnd"/>
      <w:r w:rsidRPr="00857C32">
        <w:rPr>
          <w:rFonts w:ascii="Arial" w:hAnsi="Arial" w:cs="Arial"/>
          <w:sz w:val="28"/>
          <w:szCs w:val="28"/>
          <w:lang w:val="ru-RU"/>
        </w:rPr>
        <w:t>: пойди из земли твоей, от родства твоего и из дома отца твоего, в землю, которую Я укажу тебе; и Я произведу от тебя великий народ, и благословлю тебя, и возвеличу имя твое, и будешь ты в благословение;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D4D35D" w14:textId="77777777" w:rsidR="00BD675C" w:rsidRPr="00857C32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BD7486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57C32">
        <w:rPr>
          <w:rFonts w:ascii="Arial" w:hAnsi="Arial" w:cs="Arial"/>
          <w:sz w:val="28"/>
          <w:szCs w:val="28"/>
          <w:lang w:val="ru-RU"/>
        </w:rPr>
        <w:t>Я благословлю благословляющих тебя, и злословящих тебя прокляну; и благословятся в тебе все племена земные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7C32">
        <w:rPr>
          <w:rFonts w:ascii="Arial" w:hAnsi="Arial" w:cs="Arial"/>
          <w:sz w:val="28"/>
          <w:szCs w:val="28"/>
          <w:u w:val="single"/>
          <w:lang w:val="ru-RU"/>
        </w:rPr>
        <w:t>Быт.12:1-3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7C32">
        <w:rPr>
          <w:rFonts w:ascii="Arial" w:hAnsi="Arial" w:cs="Arial"/>
          <w:sz w:val="28"/>
          <w:szCs w:val="28"/>
          <w:lang w:val="ru-RU"/>
        </w:rPr>
        <w:t>.</w:t>
      </w:r>
    </w:p>
    <w:p w14:paraId="2A2BF513" w14:textId="77777777" w:rsidR="00BD675C" w:rsidRPr="0092358F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659CCF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Кроме темы о родовом проклятии, очень много проблем в жизнь верующих, также принесла тема родового процветания.</w:t>
      </w:r>
    </w:p>
    <w:p w14:paraId="1C3DB946" w14:textId="77777777" w:rsidR="00BD675C" w:rsidRPr="0092358F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F96084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Учение о родовом процветании, открыло людям часть истины, что Бог, через Иисуса Христа, в Аврааме – является источником их благополучия, и это верно. </w:t>
      </w:r>
    </w:p>
    <w:p w14:paraId="27F85044" w14:textId="77777777" w:rsidR="00BD675C" w:rsidRPr="000156C1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2C0FE6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мало кто задумывался о цели этого благополучия, и об источнике и силе, призванной нести это благополучие.</w:t>
      </w:r>
    </w:p>
    <w:p w14:paraId="416AEA88" w14:textId="77777777" w:rsidR="00BD675C" w:rsidRPr="007A070B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B44689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в этом и заключается стратегия эмиссаров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. Сделать ударение на том, что принадлежит нам по праву наследия, не освящая при этом источник, цель, силу</w:t>
      </w:r>
      <w:r w:rsidRPr="00C57E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ответственность, при принятии принадлежащего нам наследия.</w:t>
      </w:r>
    </w:p>
    <w:p w14:paraId="4802DB86" w14:textId="77777777" w:rsidR="00BD675C" w:rsidRPr="0092358F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AC70C8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результате,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получили множество материалистично настроенных, эгоцентричных христиан, для которых материальное процветание – стало определением их духовного уровня и их цели. </w:t>
      </w:r>
    </w:p>
    <w:p w14:paraId="626F7EF9" w14:textId="77777777" w:rsidR="00BD675C" w:rsidRPr="00CF2A8F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66F9E2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Как-то один мудрец, сказал: «Успех без наследника – это успешное поражение». Ведь главная цель Библейского успеха – это распространение и утверждение Царства Божьего в наследниках. </w:t>
      </w:r>
    </w:p>
    <w:p w14:paraId="0B8D54BB" w14:textId="77777777" w:rsidR="00BD675C" w:rsidRPr="000364D8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F8468D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Писания, и из здравого смысла, Царство Небесное по своей неземной природе, никакого отношения к материальному успеху, никогда не имело, и никогда не может иметь.</w:t>
      </w:r>
    </w:p>
    <w:p w14:paraId="1AB7670B" w14:textId="77777777" w:rsidR="00BD675C" w:rsidRPr="0092358F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F8BFFB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высвободить родовое благословение, необходимо дать этому наследию определение,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ответить на вопрос: Что имеется в виду под силой или способностью приобретать его? </w:t>
      </w:r>
    </w:p>
    <w:p w14:paraId="49E9AF63" w14:textId="77777777" w:rsidR="00BD675C" w:rsidRPr="000364D8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FA5371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4D8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0364D8">
        <w:rPr>
          <w:rFonts w:ascii="Arial" w:hAnsi="Arial" w:cs="Arial"/>
          <w:sz w:val="28"/>
          <w:szCs w:val="28"/>
          <w:lang w:val="ru-RU"/>
        </w:rPr>
        <w:t>мир</w:t>
      </w:r>
      <w:proofErr w:type="gramEnd"/>
      <w:r w:rsidRPr="000364D8">
        <w:rPr>
          <w:rFonts w:ascii="Arial" w:hAnsi="Arial" w:cs="Arial"/>
          <w:sz w:val="28"/>
          <w:szCs w:val="28"/>
          <w:lang w:val="ru-RU"/>
        </w:rPr>
        <w:t xml:space="preserve">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4D8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4D8">
        <w:rPr>
          <w:rFonts w:ascii="Arial" w:hAnsi="Arial" w:cs="Arial"/>
          <w:sz w:val="28"/>
          <w:szCs w:val="28"/>
          <w:lang w:val="ru-RU"/>
        </w:rPr>
        <w:t>.</w:t>
      </w:r>
    </w:p>
    <w:p w14:paraId="325FCDCC" w14:textId="77777777" w:rsidR="00BD675C" w:rsidRPr="0092358F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66EA58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– это то, что после нас останется другим.</w:t>
      </w:r>
    </w:p>
    <w:p w14:paraId="273906A4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– это то, что после нас останется потомкам.</w:t>
      </w:r>
    </w:p>
    <w:p w14:paraId="51C07ECB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– это то, что после нас останется будущим поколениям</w:t>
      </w:r>
    </w:p>
    <w:p w14:paraId="60CD1AF2" w14:textId="77777777" w:rsidR="00BD675C" w:rsidRPr="00F47887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8F90A7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вопрос: Какими характеристиками обуславливается наше наследие? И: Кто такие наши потомки, которым мы призваны передать это наследие? </w:t>
      </w:r>
    </w:p>
    <w:p w14:paraId="19AD2F3C" w14:textId="77777777" w:rsidR="00BD675C" w:rsidRPr="00553B55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F9DF19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Нашим наследием – является грядущее Царство Бога, выраженное, в богатстве нетленном, чистом и неувядающим, которое обуславливается верой Божией,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которой своею верою, мы призваны реализовывать это богатство.</w:t>
      </w:r>
    </w:p>
    <w:p w14:paraId="43F094CE" w14:textId="77777777" w:rsidR="00BD675C" w:rsidRPr="00F47887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896AB0" w14:textId="77777777" w:rsidR="00BD675C" w:rsidRPr="009A347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47887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7887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5CEE98F" w14:textId="77777777" w:rsidR="00BD675C" w:rsidRPr="00553B55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E2E418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Наши потомки, которым мы призваны передать наследие нетленное: это, во-первых – наш новый человек, во Христе Иисусе; </w:t>
      </w:r>
    </w:p>
    <w:p w14:paraId="0455620F" w14:textId="77777777" w:rsidR="00BD675C" w:rsidRPr="00694092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9F9E4F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это наша душа, и наше тело; 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третьих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это наш дом, а вернее – те сферы, за которые мы призваны нести ответственность пред Богом.</w:t>
      </w:r>
      <w:r w:rsidRPr="00725B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Отсюда следует, что:</w:t>
      </w:r>
    </w:p>
    <w:p w14:paraId="388913C4" w14:textId="77777777" w:rsidR="00BD675C" w:rsidRPr="0092358F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C82296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409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Для высвобождения родового благословения – необходимо через Иисуса Христа, иметь принадлежность к роду отцов, с которыми Бог заключил Свой завет, приобретать богатства.</w:t>
      </w:r>
    </w:p>
    <w:p w14:paraId="01E3D346" w14:textId="77777777" w:rsidR="00BD675C" w:rsidRPr="00B11FCA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2CE4CC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409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инвестировать, как самого себя, так и то, чем благословил нас Бог, в будущее или в грядущее Царство Бога.</w:t>
      </w:r>
    </w:p>
    <w:p w14:paraId="01521AB7" w14:textId="77777777" w:rsidR="00BD675C" w:rsidRPr="00694092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D7963A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4092">
        <w:rPr>
          <w:rFonts w:ascii="Arial" w:hAnsi="Arial" w:cs="Arial"/>
          <w:sz w:val="28"/>
          <w:szCs w:val="28"/>
          <w:lang w:val="ru-RU"/>
        </w:rPr>
        <w:t xml:space="preserve">Истинно, истинно говорю вам: если пшеничное зерно, пав в землю, не умрет, то останется одно; а если умрет, то принесет много плода. Любящий душу свою погубит ее; а ненавидящий душу свою в мире сем сохранит ее в жизнь вечную. </w:t>
      </w:r>
    </w:p>
    <w:p w14:paraId="7AAB0E4D" w14:textId="77777777" w:rsidR="00BD675C" w:rsidRPr="00694092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50A679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4092">
        <w:rPr>
          <w:rFonts w:ascii="Arial" w:hAnsi="Arial" w:cs="Arial"/>
          <w:sz w:val="28"/>
          <w:szCs w:val="28"/>
          <w:lang w:val="ru-RU"/>
        </w:rPr>
        <w:t>Кто Мне служит, Мне да последует; и где Я, там и слуга Мой будет. И кто Мне служит, того почтит Отец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4092">
        <w:rPr>
          <w:rFonts w:ascii="Arial" w:hAnsi="Arial" w:cs="Arial"/>
          <w:sz w:val="28"/>
          <w:szCs w:val="28"/>
          <w:u w:val="single"/>
          <w:lang w:val="ru-RU"/>
        </w:rPr>
        <w:t>Ин.12:24-26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4092">
        <w:rPr>
          <w:rFonts w:ascii="Arial" w:hAnsi="Arial" w:cs="Arial"/>
          <w:sz w:val="28"/>
          <w:szCs w:val="28"/>
          <w:lang w:val="ru-RU"/>
        </w:rPr>
        <w:t>.</w:t>
      </w:r>
    </w:p>
    <w:p w14:paraId="240F253C" w14:textId="77777777" w:rsidR="00BD675C" w:rsidRPr="00CA0AD1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1427E4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завете с Богом существует роль Бога, по отношению к человеку, и роль человека, по отношению к Богу.</w:t>
      </w:r>
    </w:p>
    <w:p w14:paraId="444B3F67" w14:textId="77777777" w:rsidR="00BD675C" w:rsidRPr="00F47887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CC29B6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2597F">
        <w:rPr>
          <w:rFonts w:ascii="Arial" w:hAnsi="Arial" w:cs="Arial"/>
          <w:b/>
          <w:sz w:val="28"/>
          <w:szCs w:val="28"/>
          <w:lang w:val="ru-RU"/>
        </w:rPr>
        <w:t>Роль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обязанность Бога, в установлении для человека постановлений и законов,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ниспослание Своей силы, благодаря которой, человек сможет исполнять эти законы.</w:t>
      </w:r>
    </w:p>
    <w:p w14:paraId="5468F60B" w14:textId="77777777" w:rsidR="00BD675C" w:rsidRPr="003955D7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B3F669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2597F">
        <w:rPr>
          <w:rFonts w:ascii="Arial" w:hAnsi="Arial" w:cs="Arial"/>
          <w:b/>
          <w:sz w:val="28"/>
          <w:szCs w:val="28"/>
          <w:lang w:val="ru-RU"/>
        </w:rPr>
        <w:t>Роль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обязанности человека, в неукоснительном исполнении установленного Богом завета, состоящего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 повелений</w:t>
      </w:r>
      <w:proofErr w:type="gramEnd"/>
      <w:r>
        <w:rPr>
          <w:rFonts w:ascii="Arial" w:hAnsi="Arial" w:cs="Arial"/>
          <w:sz w:val="28"/>
          <w:szCs w:val="28"/>
          <w:lang w:val="ru-RU"/>
        </w:rPr>
        <w:t>,  законов и уставов.</w:t>
      </w:r>
    </w:p>
    <w:p w14:paraId="680101FE" w14:textId="77777777" w:rsidR="00BD675C" w:rsidRPr="00EE5E82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B6640A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проклял землю, то проклятие действовало до тех пор, пока один человек не остановил его, заключив с Богом завет.</w:t>
      </w:r>
    </w:p>
    <w:p w14:paraId="3528834A" w14:textId="77777777" w:rsidR="00BD675C" w:rsidRPr="00EE5E82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417570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E82">
        <w:rPr>
          <w:rFonts w:ascii="Arial" w:hAnsi="Arial" w:cs="Arial"/>
          <w:sz w:val="28"/>
          <w:szCs w:val="28"/>
          <w:lang w:val="ru-RU"/>
        </w:rPr>
        <w:t xml:space="preserve">И устроил Ной жертвенник Господу; и взял из всякого скота чистого и из всех птиц чистых и принес во всесожжение на жертвеннике. И обонял Господь приятное благоухание,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 сказал Господь в сердце Своем: не буду больше проклинать землю за человека, </w:t>
      </w:r>
    </w:p>
    <w:p w14:paraId="6043356F" w14:textId="77777777" w:rsidR="00BD675C" w:rsidRPr="008A0304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65C4F6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отому что помышление сердца человеческого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 зло от юности его;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 не буду больше поражать всего живущего, как Я сделал: впредь во все дни земли сеяние и жатва, холод и зной, лето и зима, день и ночь не прекратятся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E82">
        <w:rPr>
          <w:rFonts w:ascii="Arial" w:hAnsi="Arial" w:cs="Arial"/>
          <w:sz w:val="28"/>
          <w:szCs w:val="28"/>
          <w:u w:val="single"/>
          <w:lang w:val="ru-RU"/>
        </w:rPr>
        <w:t>Быт.8:20-22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441B87C" w14:textId="77777777" w:rsidR="00BD675C" w:rsidRPr="00EE5E82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4F197B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Первоначальный завет заключался в том, а, следовательно - заключается и сейчас, так как Бог неизменен в Своём Слове:</w:t>
      </w:r>
    </w:p>
    <w:p w14:paraId="4D915282" w14:textId="77777777" w:rsidR="00BD675C" w:rsidRPr="00EE5E82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17225C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5E82">
        <w:rPr>
          <w:rFonts w:ascii="Arial" w:hAnsi="Arial" w:cs="Arial"/>
          <w:sz w:val="28"/>
          <w:szCs w:val="28"/>
          <w:lang w:val="ru-RU"/>
        </w:rPr>
        <w:t xml:space="preserve">И взял Господь Бог человека, и поселил его в саду </w:t>
      </w:r>
      <w:proofErr w:type="spellStart"/>
      <w:r w:rsidRPr="00EE5E82"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 w:rsidRPr="00EE5E8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EE5E82">
        <w:rPr>
          <w:rFonts w:ascii="Arial" w:hAnsi="Arial" w:cs="Arial"/>
          <w:sz w:val="28"/>
          <w:szCs w:val="28"/>
          <w:lang w:val="ru-RU"/>
        </w:rPr>
        <w:t xml:space="preserve">тобы возделывать его и хранить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E5E82">
        <w:rPr>
          <w:rFonts w:ascii="Arial" w:hAnsi="Arial" w:cs="Arial"/>
          <w:sz w:val="28"/>
          <w:szCs w:val="28"/>
          <w:u w:val="single"/>
          <w:lang w:val="ru-RU"/>
        </w:rPr>
        <w:t>Быт.2:15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E82">
        <w:rPr>
          <w:rFonts w:ascii="Arial" w:hAnsi="Arial" w:cs="Arial"/>
          <w:sz w:val="28"/>
          <w:szCs w:val="28"/>
          <w:lang w:val="ru-RU"/>
        </w:rPr>
        <w:t>.</w:t>
      </w:r>
    </w:p>
    <w:p w14:paraId="218E1B29" w14:textId="77777777" w:rsidR="00BD675C" w:rsidRPr="00EE5E82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B4B169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Возделывать означает – культивировать, насаждать, производить что-то, то есть: культивировать землю в саду, побуждать землю производить плоды. А, это означает:</w:t>
      </w:r>
    </w:p>
    <w:p w14:paraId="2606E7DB" w14:textId="77777777" w:rsidR="00BD675C" w:rsidRPr="00EE5E82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F986CF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что-то, что можно культивировать. Иметь что-то, что можно заставить работать на себя. Иметь что-то, что будет приносить для нас доход; и затем, хранить – и не расточать.</w:t>
      </w:r>
    </w:p>
    <w:p w14:paraId="0CB5B3A1" w14:textId="77777777" w:rsidR="00BD675C" w:rsidRPr="003955D7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B8E7DA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 или почва, которую мы призваны хранить и заставить работать в соответствии установленного Богом завета – это почва нашего сердца. А посев в эту почву – это семя веры Божией, выраженное в повелениях и уставах Божиих.</w:t>
      </w:r>
    </w:p>
    <w:p w14:paraId="1DA37129" w14:textId="77777777" w:rsidR="00BD675C" w:rsidRPr="003955D7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38F901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плода от взращивания такого семени – мы пожнём жизнь вечную, и всё, чем обладает эта жизнь.</w:t>
      </w:r>
    </w:p>
    <w:p w14:paraId="7EB55D4C" w14:textId="77777777" w:rsidR="00BD675C" w:rsidRPr="00C2209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C926D2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Заполучить же, умножить и сохранить наследие жизни вечной, можно только одним путём – почтить Бога тем, чтобы благословить Его из плода тех семян, которые мы получили от Него.</w:t>
      </w:r>
    </w:p>
    <w:p w14:paraId="55E303A8" w14:textId="77777777" w:rsidR="00BD675C" w:rsidRPr="00C2209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1014CF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137E4">
        <w:rPr>
          <w:rFonts w:ascii="Arial" w:hAnsi="Arial" w:cs="Arial"/>
          <w:sz w:val="28"/>
          <w:szCs w:val="28"/>
          <w:lang w:val="ru-RU"/>
        </w:rPr>
        <w:t>И когда будешь есть и насыщаться, тогда благословляй Господа, Бога твоего, за до</w:t>
      </w:r>
      <w:r>
        <w:rPr>
          <w:rFonts w:ascii="Arial" w:hAnsi="Arial" w:cs="Arial"/>
          <w:sz w:val="28"/>
          <w:szCs w:val="28"/>
          <w:lang w:val="ru-RU"/>
        </w:rPr>
        <w:t>брую землю, которую Он дал тебе</w:t>
      </w:r>
      <w:r w:rsidRPr="003137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347C">
        <w:rPr>
          <w:rFonts w:ascii="Arial" w:hAnsi="Arial" w:cs="Arial"/>
          <w:sz w:val="28"/>
          <w:szCs w:val="28"/>
          <w:u w:val="single"/>
          <w:lang w:val="ru-RU"/>
        </w:rPr>
        <w:t>Вт.8:</w:t>
      </w:r>
      <w:r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347C">
        <w:rPr>
          <w:rFonts w:ascii="Arial" w:hAnsi="Arial" w:cs="Arial"/>
          <w:sz w:val="28"/>
          <w:szCs w:val="28"/>
          <w:lang w:val="ru-RU"/>
        </w:rPr>
        <w:t>.</w:t>
      </w:r>
    </w:p>
    <w:p w14:paraId="60FAF55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6A2973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68F2BE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C765C70" w14:textId="77777777" w:rsidR="00AC720D" w:rsidRDefault="00AC720D"/>
    <w:sectPr w:rsidR="00AC720D" w:rsidSect="009D2C34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9CF2" w14:textId="77777777" w:rsidR="00AD18BF" w:rsidRDefault="00AD18BF">
      <w:r>
        <w:separator/>
      </w:r>
    </w:p>
  </w:endnote>
  <w:endnote w:type="continuationSeparator" w:id="0">
    <w:p w14:paraId="69ED2E8D" w14:textId="77777777" w:rsidR="00AD18BF" w:rsidRDefault="00AD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9666F" w14:textId="77777777" w:rsidR="001B2D7B" w:rsidRDefault="00E65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B71AA" w14:textId="77777777" w:rsidR="001B2D7B" w:rsidRDefault="00AD1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84F8" w14:textId="77777777" w:rsidR="00AD18BF" w:rsidRDefault="00AD18BF">
      <w:r>
        <w:separator/>
      </w:r>
    </w:p>
  </w:footnote>
  <w:footnote w:type="continuationSeparator" w:id="0">
    <w:p w14:paraId="0FC88E12" w14:textId="77777777" w:rsidR="00AD18BF" w:rsidRDefault="00AD1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5C"/>
    <w:rsid w:val="005D1283"/>
    <w:rsid w:val="00944EC1"/>
    <w:rsid w:val="00AC720D"/>
    <w:rsid w:val="00AD18BF"/>
    <w:rsid w:val="00BD675C"/>
    <w:rsid w:val="00CA53EA"/>
    <w:rsid w:val="00E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3E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7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675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2019-07-07T20:02:00Z</dcterms:created>
  <dcterms:modified xsi:type="dcterms:W3CDTF">2019-07-12T07:40:00Z</dcterms:modified>
</cp:coreProperties>
</file>