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EC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E7DD69" w14:textId="77777777" w:rsidR="00D865C1" w:rsidRDefault="00D865C1" w:rsidP="00D865C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06.0</w:t>
      </w:r>
      <w:r w:rsidRPr="0076088E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A25E1AE" w14:textId="77777777" w:rsidR="00D865C1" w:rsidRPr="0063016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4FC207" w14:textId="77777777" w:rsidR="00D865C1" w:rsidRPr="0081422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D35D02" w14:textId="77777777" w:rsidR="00D865C1" w:rsidRPr="00CB561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A40717" w14:textId="77777777" w:rsidR="00D865C1" w:rsidRPr="00EE4D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B0F6D0" w14:textId="77777777" w:rsidR="00D865C1" w:rsidRPr="001F6E5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974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9F0DADC" w14:textId="77777777" w:rsidR="00D865C1" w:rsidRPr="003A48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91F0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0F87284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DE80D" w14:textId="77777777" w:rsidR="00D865C1" w:rsidRPr="0091205D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CC1A1D" w14:textId="77777777" w:rsidR="00D865C1" w:rsidRPr="00FE322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6B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C16A10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9AB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514F98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7453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3D76EBB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FB94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38348FBF" w14:textId="77777777" w:rsidR="00D865C1" w:rsidRPr="0058498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64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FDA0B6B" w14:textId="77777777" w:rsidR="00D865C1" w:rsidRPr="0088546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4CF21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CBAF4DE" w14:textId="77777777" w:rsidR="00D865C1" w:rsidRPr="0055286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08DE2" w14:textId="77777777" w:rsidR="00D865C1" w:rsidRPr="00C41B8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C6021DE" w14:textId="77777777" w:rsidR="00D865C1" w:rsidRPr="00A661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2AC5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475C1B2" w14:textId="77777777" w:rsidR="00D865C1" w:rsidRPr="005004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CCD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3B841639" w14:textId="77777777" w:rsidR="00D865C1" w:rsidRPr="003018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55DA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6F78EF0" w14:textId="77777777" w:rsidR="00D865C1" w:rsidRPr="009358D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65E8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8D92B28" w14:textId="77777777" w:rsidR="00D865C1" w:rsidRPr="00A6773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59680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F803B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29DE0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5F8EE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9859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7A82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4A00D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E0FCFF7" w14:textId="77777777" w:rsidR="00D865C1" w:rsidRPr="00AA674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A9FA9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0700489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E278B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B6FD30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0014C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A29F095" w14:textId="77777777" w:rsidR="00D865C1" w:rsidRPr="00CD2C0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FF593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600FACE9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95D8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6936F48A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037C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C79ECB2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7A431A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96D1F80" w14:textId="77777777" w:rsidR="00D865C1" w:rsidRPr="007C03D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5E504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F3AD1BE" w14:textId="77777777" w:rsidR="00D865C1" w:rsidRPr="00E002FA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D3BF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B4259AE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7581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C7AD872" w14:textId="77777777" w:rsidR="00D865C1" w:rsidRPr="00751D7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E7D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FBD335B" w14:textId="77777777" w:rsidR="00D865C1" w:rsidRPr="00C3393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81D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D2D550D" w14:textId="77777777" w:rsidR="00D865C1" w:rsidRPr="00B54947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4BB9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F3CC6CD" w14:textId="77777777" w:rsidR="00D865C1" w:rsidRPr="00F422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7C7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1FEBB555" w14:textId="77777777" w:rsidR="00D865C1" w:rsidRPr="000623C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434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942D2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5583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F52AD7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94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CD2F0E3" w14:textId="77777777" w:rsidR="00D865C1" w:rsidRPr="005313E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2F0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21C9BF7F" w14:textId="77777777" w:rsidR="00D865C1" w:rsidRPr="00A907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420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6195BBC" w14:textId="77777777" w:rsidR="00D865C1" w:rsidRPr="008D1AC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02A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142EB155" w14:textId="77777777" w:rsidR="00D865C1" w:rsidRPr="006F375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5D15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1D4D9B34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7D92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061AC83" w14:textId="77777777" w:rsidR="00D865C1" w:rsidRPr="003B185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22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B4CDE6B" w14:textId="77777777" w:rsidR="00D865C1" w:rsidRPr="009375B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9F3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2D0D910" w14:textId="77777777" w:rsidR="00D865C1" w:rsidRPr="00FB57D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438D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5A57E06" w14:textId="77777777" w:rsidR="00D865C1" w:rsidRPr="00BB07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097E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3140BC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136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E2E75F0" w14:textId="77777777" w:rsidR="00D865C1" w:rsidRPr="001D4765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6F6D74" w14:textId="77777777" w:rsidR="00D865C1" w:rsidRDefault="00D865C1" w:rsidP="00D865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8C6B8F5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633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089561D8" w14:textId="77777777" w:rsidR="00D865C1" w:rsidRPr="00A1354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750A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03E889D" w14:textId="77777777" w:rsidR="00D865C1" w:rsidRPr="00923E9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B65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3E600AFE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279C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F55C5E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5A1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1F5EDE7E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A40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73C7CFA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CB2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68FE70E6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257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5F2EF328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32B9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711BDC1A" w14:textId="77777777" w:rsidR="00D865C1" w:rsidRPr="003130B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7BDA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73932181" w14:textId="77777777" w:rsidR="00D865C1" w:rsidRPr="006D2E5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45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D685DDB" w14:textId="77777777" w:rsidR="00D865C1" w:rsidRPr="0058203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561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5DADF51" w14:textId="77777777" w:rsidR="00D865C1" w:rsidRPr="007023C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028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198B3E7F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95EF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4CEDC3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585F1F4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543FFB2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592D385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72A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37413D20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2CC2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1DEE60E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5D08B0B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16F85A4" w14:textId="77777777" w:rsidR="00D865C1" w:rsidRPr="00B94FD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1E66AA6A" w14:textId="77777777" w:rsidR="00D865C1" w:rsidRPr="00195EB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4631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34799D14" w14:textId="77777777" w:rsidR="00D865C1" w:rsidRPr="00DC159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58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69F23187" w14:textId="77777777" w:rsidR="00D865C1" w:rsidRPr="00250D8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30A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71852774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776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7CA221C5" w14:textId="77777777" w:rsidR="00D865C1" w:rsidRPr="008A240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673D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73C78AF9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5A6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739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49433D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6496691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794AA6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DB612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5E2A9BAF" w14:textId="77777777" w:rsidR="00D865C1" w:rsidRPr="00EA457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3813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ряд составляющих в значении стезей правды, которые – растворены друг в друге; находятся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 в друге; поддерживают друг друга; и определяют истинность друг друга. </w:t>
      </w:r>
    </w:p>
    <w:p w14:paraId="52A0B907" w14:textId="77777777" w:rsidR="00D865C1" w:rsidRPr="0073062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152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2FAE">
        <w:rPr>
          <w:rFonts w:ascii="Arial" w:hAnsi="Arial" w:cs="Arial"/>
          <w:b/>
          <w:sz w:val="28"/>
          <w:szCs w:val="28"/>
          <w:lang w:val="ru-RU"/>
        </w:rPr>
        <w:t>*Следующее свойство стезей правды</w:t>
      </w:r>
      <w:r>
        <w:rPr>
          <w:rFonts w:ascii="Arial" w:hAnsi="Arial" w:cs="Arial"/>
          <w:sz w:val="28"/>
          <w:szCs w:val="28"/>
          <w:lang w:val="ru-RU"/>
        </w:rPr>
        <w:t>, в значении сетей правды – определяется в сердце человека, его призванием.</w:t>
      </w:r>
    </w:p>
    <w:p w14:paraId="0E23BB03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A11F9" w14:textId="77777777" w:rsidR="00D865C1" w:rsidRPr="0003330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Когда же перестал учить, сказал Симону: отплыви на глубину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и закиньте сети свои для лова. Симон сказал Ему в ответ: Наставник! мы трудились всю ночь и ничего не поймали, но по слову Твоему закину сеть. Сделав это, они поймали великое множество рыбы, и даже сеть у них прорывалась.</w:t>
      </w:r>
    </w:p>
    <w:p w14:paraId="6220338E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ADF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дали знак товарищам, находившимся на другой лодке, чтобы пришли помочь им; и пришли, и наполнили обе лодки, так что они начинали тонуть. Увидев это, Симон Петр припал к коленям Иисуса и сказал: выйди от меня, Господи! потому что я человек грешный. Ибо ужас объял его и всех, бывших с ним, </w:t>
      </w:r>
    </w:p>
    <w:p w14:paraId="662CE5B3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DF5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От этого лова рыб,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ими пойманных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. И сказал Симону Иисус: не бойся; отныне будешь ловить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>. И, вытащив обе лодки на берег, оставили все и последовали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Лк.5:4-11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15A9DCBD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EBF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чем, стать ловцом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светом для мира – нам необходимо будет, поймать самих себя, на стезях правды, в сети правды. </w:t>
      </w:r>
    </w:p>
    <w:p w14:paraId="1CBB44FE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2965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 знать, что нашим призванием, на стезях правды, в значении сетей правды, являемся мы сами.</w:t>
      </w:r>
    </w:p>
    <w:p w14:paraId="165D9DA9" w14:textId="77777777" w:rsidR="00D865C1" w:rsidRPr="008B584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1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поймать самого себя, на стезях правды, в сети правды означает – принять своё спасение для себя и для своего дома в оправдании, которое даётся нам даром, по благодати Божией, во Христе Иисусе, Господе нашем. </w:t>
      </w:r>
    </w:p>
    <w:p w14:paraId="6D376514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D9101" w14:textId="77777777" w:rsidR="00D865C1" w:rsidRPr="004D49A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исповедать сие оправдание своими устами, как веру своего сердца, чтобы ратифицировать и утвердить его. Именно, наши слова, в которых мы ратифицируем или утверждаем веру нашего сердца – являются сетями правды, на стезях правды.</w:t>
      </w:r>
    </w:p>
    <w:p w14:paraId="4C2073A8" w14:textId="77777777" w:rsidR="00D865C1" w:rsidRPr="004D49A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D8E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формат оправдания, в который мы уловили себя в сети правды – является залогом, в семени нашего спасения, который мы призваны пустить в оборот,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обетование в семени правды, принесло нам плод правды, в формате державы жизни.</w:t>
      </w:r>
    </w:p>
    <w:p w14:paraId="25EA4E23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46E1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BC3">
        <w:rPr>
          <w:rFonts w:ascii="Arial" w:hAnsi="Arial" w:cs="Arial"/>
          <w:sz w:val="28"/>
          <w:szCs w:val="28"/>
          <w:lang w:val="ru-RU"/>
        </w:rPr>
        <w:lastRenderedPageBreak/>
        <w:t xml:space="preserve">Ибо если устами твоими будешь </w:t>
      </w:r>
      <w:proofErr w:type="spellStart"/>
      <w:r w:rsidRPr="00E93BC3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E93BC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BC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BC3">
        <w:rPr>
          <w:rFonts w:ascii="Arial" w:hAnsi="Arial" w:cs="Arial"/>
          <w:sz w:val="28"/>
          <w:szCs w:val="28"/>
          <w:lang w:val="ru-RU"/>
        </w:rPr>
        <w:t>.</w:t>
      </w:r>
    </w:p>
    <w:p w14:paraId="12C0D009" w14:textId="77777777" w:rsidR="00D865C1" w:rsidRPr="004234A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B507" w14:textId="77777777" w:rsidR="00D865C1" w:rsidRPr="009D098E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Существуют, по крайней мере, семь главных назначений, содержащиеся в сетях правды, которые находятся на стезях правды, но преследуют одну цель – это обрести в сетях правды, усыновление своего тела, искуплением Христовым. </w:t>
      </w:r>
    </w:p>
    <w:p w14:paraId="4BA27328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66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</w:t>
      </w:r>
      <w:r w:rsidRPr="009444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обрести способность, управлять эмоциями своей души, чтобы освободить их от плена ветхого человека. </w:t>
      </w:r>
    </w:p>
    <w:p w14:paraId="5C850507" w14:textId="77777777" w:rsidR="00D865C1" w:rsidRPr="00034C9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EB3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на стезях правды в сети, правды – данные нам Богом обетования,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чистого, и нетленного наследия Христова.  </w:t>
      </w:r>
    </w:p>
    <w:p w14:paraId="12CD038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CB9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стать светом для мира, в лице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предузнаны Богом, и предопределены Им к спасению. </w:t>
      </w:r>
    </w:p>
    <w:p w14:paraId="292594E7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2AD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обновить своё мышление, духом своего ума.</w:t>
      </w:r>
    </w:p>
    <w:p w14:paraId="7D4DB05F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36E8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разрушить державу смерти, связать нашего ветхого человека, надеющегося на державу смерти, и вынести ему приговор суда вечного, о низвержении его в преисподнюю.</w:t>
      </w:r>
    </w:p>
    <w:p w14:paraId="0D6B28A4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2E48E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дать Богу основание, воздвигнуть в нашем теле державу жизни вечной, чтобы носить образ небесного тела.</w:t>
      </w:r>
    </w:p>
    <w:p w14:paraId="010718A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92B7D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осудить нечестивых и беззаконных, поддерживающих нечестивых, в среде святого народа.</w:t>
      </w:r>
    </w:p>
    <w:p w14:paraId="7A162111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798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вы обратили внимание, то все эти семь назначений, содержащиеся в сетях правды, которые находятся на стезях правды – являются клятвенными обетованиями Бога, которые мы призваны уловить, исповеданиями веры нашего сердца.</w:t>
      </w:r>
    </w:p>
    <w:p w14:paraId="0CE62B4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FB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мы призваны стать рыболовами, закидывающими свои сети, для ловли таких рыб, которые могли бы являться, не человеками, а клятвенными обетованиями Бога, принадлежащими спасению нашей души. Как сказал Христос:</w:t>
      </w:r>
    </w:p>
    <w:p w14:paraId="3408A48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DB78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4685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68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664A7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00D6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того чтобы быть ловцами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прежде, стать ловцом, клятвенных обетований Бога, которые содержат в себе главные цели, поставленные для нас Богом.</w:t>
      </w:r>
    </w:p>
    <w:p w14:paraId="022EB469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BD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чтобы стать ловцом человеком – необходимо прежде, облечься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света. А, чтобы облечься в оружие света - необходимо крестом Господа Иисуса, умереть, для своего народа; для дома своего отца; и для своих растлевающих желаний, которые мы облекли в призвание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ADE484D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6B3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аллегориях и притчах Писания, о</w:t>
      </w:r>
      <w:r w:rsidRPr="005F67F0">
        <w:rPr>
          <w:rFonts w:ascii="Arial" w:hAnsi="Arial" w:cs="Arial"/>
          <w:sz w:val="28"/>
          <w:szCs w:val="28"/>
          <w:lang w:val="ru-RU"/>
        </w:rPr>
        <w:t>бразом стезей правды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поток живой воды, текущий из-под порога храма, на восток, в котором весьма множества рыб, представленных в образе множества всяких обетований. </w:t>
      </w:r>
    </w:p>
    <w:p w14:paraId="0886147F" w14:textId="77777777" w:rsidR="00D865C1" w:rsidRPr="00735A5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CF4C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сетей правды, на стезях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43D62E76" w14:textId="77777777" w:rsidR="00D865C1" w:rsidRPr="00800B3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12E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D0C">
        <w:rPr>
          <w:rFonts w:ascii="Arial" w:hAnsi="Arial" w:cs="Arial"/>
          <w:sz w:val="28"/>
          <w:szCs w:val="28"/>
          <w:lang w:val="ru-RU"/>
        </w:rPr>
        <w:t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храма, по южную сторону жертвенника.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И вывел меня северными воротами, </w:t>
      </w:r>
    </w:p>
    <w:p w14:paraId="300E7444" w14:textId="77777777" w:rsidR="00D865C1" w:rsidRPr="002D486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2C5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внешним путем обвел меня к внешним воротам, путем, обращенным к востоку; и вот, вода течет по правую сторону. Когда тот муж пошел на восток, то в руке держал шнур, </w:t>
      </w:r>
    </w:p>
    <w:p w14:paraId="50A5FFEB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7B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3F41A66F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AD57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</w:t>
      </w:r>
      <w:r w:rsidRPr="00781D0C">
        <w:rPr>
          <w:rFonts w:ascii="Arial" w:hAnsi="Arial" w:cs="Arial"/>
          <w:sz w:val="28"/>
          <w:szCs w:val="28"/>
          <w:lang w:val="ru-RU"/>
        </w:rPr>
        <w:lastRenderedPageBreak/>
        <w:t>мне: "видел, сын человеческий?" и повел меня обратно к берегу этого потока.</w:t>
      </w:r>
    </w:p>
    <w:p w14:paraId="52FC8B67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BF5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когда я пришел назад, и вот, на берегах потока много было дерев по ту и другую сторону. И сказал мне: эта вода течет в восточную сторону земли, сойдет на равнину и войдет в море; и воды его сделаются здоровыми. И всякое живущее существо, пресмыкающееся там, где войдут две струи, будет живо; </w:t>
      </w:r>
    </w:p>
    <w:p w14:paraId="75C54D09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49B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рыбы будет весьма много, потому что войдет туда эта вода, и воды в море сделаются здоровыми, и, куда войдет этот поток, все будет живо там. И будут стоять подле него рыболовы от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Ен-Гадди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Эглаима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>, будут закидывать сети. Рыба будет в своем виде и, как в большом море, рыбы будет весьма много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Иез.47:1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23FD6CE9" w14:textId="77777777" w:rsidR="00D865C1" w:rsidRPr="00B72DE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FD6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 последовательность действий, происходящих в храме, которые были показаны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нам необходимо</w:t>
      </w:r>
      <w:r w:rsidRPr="00CC7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будет, в-первую очередь, обнаружить себя, в Храме Тела Христова, чтобы иметь законное основание, рассматривать последовательность, этих действий в храме нашего тела. </w:t>
      </w:r>
    </w:p>
    <w:p w14:paraId="00D18C06" w14:textId="77777777" w:rsidR="00D865C1" w:rsidRPr="00CC7E1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584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храмом Бога, которое было показано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аллегории – является дом Бога, находящийся в слиянии трёх измерений: на высоте небес; в Святилище, которым является Тело Христово в лице невесты Агнца; и тело человека, со смирённым и сокрушённым духом.</w:t>
      </w:r>
    </w:p>
    <w:p w14:paraId="42F145B6" w14:textId="77777777" w:rsidR="00D865C1" w:rsidRPr="00D60FF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254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Исполнением условия, которое позволит обнаружить своё тело, в Теле Христовом – является необходимость: крестом Господа Иисуса, умереть для своего народа; для дома своего отца; и для растлевающих вожделений своей души.</w:t>
      </w:r>
    </w:p>
    <w:p w14:paraId="15FFE5D3" w14:textId="77777777" w:rsidR="00D865C1" w:rsidRPr="00D74BE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83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стремясь найтись или обнаружить себя во Христе Иисусе, в Его Теле, отказался от всего того, что является нашим преимуществом, ради превосходства познания Христа. </w:t>
      </w:r>
    </w:p>
    <w:p w14:paraId="1B70195F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01B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FF5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D60FF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0FF5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D60FF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0FF5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</w:t>
      </w:r>
      <w:r w:rsidRPr="004B5C2B">
        <w:rPr>
          <w:rFonts w:ascii="Arial" w:hAnsi="Arial" w:cs="Arial"/>
          <w:sz w:val="28"/>
          <w:szCs w:val="28"/>
          <w:lang w:val="ru-RU"/>
        </w:rPr>
        <w:t xml:space="preserve">чтобы приобрести Христа и </w:t>
      </w:r>
      <w:r w:rsidRPr="004B5C2B">
        <w:rPr>
          <w:rFonts w:ascii="Arial" w:hAnsi="Arial" w:cs="Arial"/>
          <w:b/>
          <w:sz w:val="28"/>
          <w:szCs w:val="28"/>
          <w:lang w:val="ru-RU"/>
        </w:rPr>
        <w:t>найтись в Нем</w:t>
      </w:r>
      <w:r w:rsidRPr="00D60F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6FB545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A0D5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60FF5">
        <w:rPr>
          <w:rFonts w:ascii="Arial" w:hAnsi="Arial" w:cs="Arial"/>
          <w:sz w:val="28"/>
          <w:szCs w:val="28"/>
          <w:lang w:val="ru-RU"/>
        </w:rPr>
        <w:t xml:space="preserve">е со своею праведностью, которая от закона, но с тою, которая через веру во Христа, с праведностью от Бога по вере; чтобы познать Его, и </w:t>
      </w:r>
      <w:r w:rsidRPr="00D60FF5">
        <w:rPr>
          <w:rFonts w:ascii="Arial" w:hAnsi="Arial" w:cs="Arial"/>
          <w:sz w:val="28"/>
          <w:szCs w:val="28"/>
          <w:lang w:val="ru-RU"/>
        </w:rPr>
        <w:lastRenderedPageBreak/>
        <w:t>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7F8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FF5">
        <w:rPr>
          <w:rFonts w:ascii="Arial" w:hAnsi="Arial" w:cs="Arial"/>
          <w:sz w:val="28"/>
          <w:szCs w:val="28"/>
          <w:lang w:val="ru-RU"/>
        </w:rPr>
        <w:t>.</w:t>
      </w:r>
      <w:r w:rsidRPr="005607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2E339F" w14:textId="77777777" w:rsidR="00D865C1" w:rsidRPr="005D1D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28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обнаружить в своём теле воскресение Христово, в достоинстве державы жизни – нам прежде, необходимо будет приобрести Христа и найтись в Нём или же, обнаружить себя в Нём, 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2EDF58" w14:textId="77777777" w:rsidR="00D865C1" w:rsidRPr="001600A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B0E2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речь идёт о степени нашего посвящения цели, поставленной для нас Богом, которая состоит в том, чтобы приобрести Христа, и найтись в Нём. Что на практике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своём теле, и облечь своё тело, в воскресение Христово.</w:t>
      </w:r>
    </w:p>
    <w:p w14:paraId="079AF08C" w14:textId="77777777" w:rsidR="00D865C1" w:rsidRPr="004709D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E0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рассматриваемом нами видении о храме, которое было показано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некой аллегории,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нашего тела, в нового человека.</w:t>
      </w:r>
    </w:p>
    <w:p w14:paraId="6250D74B" w14:textId="77777777" w:rsidR="00D865C1" w:rsidRPr="00074B2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31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фраза: «п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отом привел он меня обратно к дверям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781D0C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 xml:space="preserve">», отсылает нас от дверей Храма, к комнатам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священников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обращённых к северу, где на краю запада, они 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должны </w:t>
      </w:r>
      <w:r>
        <w:rPr>
          <w:rFonts w:ascii="Arial" w:hAnsi="Arial" w:cs="Arial"/>
          <w:sz w:val="28"/>
          <w:szCs w:val="28"/>
          <w:lang w:val="ru-RU"/>
        </w:rPr>
        <w:t xml:space="preserve">были </w:t>
      </w:r>
      <w:r w:rsidRPr="00DE1669">
        <w:rPr>
          <w:rFonts w:ascii="Arial" w:hAnsi="Arial" w:cs="Arial"/>
          <w:sz w:val="28"/>
          <w:szCs w:val="28"/>
          <w:lang w:val="ru-RU"/>
        </w:rPr>
        <w:t>варить жертву за преступление и жертву за гре</w:t>
      </w:r>
      <w:r>
        <w:rPr>
          <w:rFonts w:ascii="Arial" w:hAnsi="Arial" w:cs="Arial"/>
          <w:sz w:val="28"/>
          <w:szCs w:val="28"/>
          <w:lang w:val="ru-RU"/>
        </w:rPr>
        <w:t>х, после чего, пророк, вновь приведён был к дверям Храма.</w:t>
      </w:r>
    </w:p>
    <w:p w14:paraId="4F5188F5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FFB3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 xml:space="preserve">И привел он меня тем ходом, который сбоку ворот, к священным комнатам для священников, обращенным к северу, и вот там одно место на краю к западу. И сказал мне: "это - место, </w:t>
      </w:r>
    </w:p>
    <w:p w14:paraId="48564401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A2F8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E1669">
        <w:rPr>
          <w:rFonts w:ascii="Arial" w:hAnsi="Arial" w:cs="Arial"/>
          <w:sz w:val="28"/>
          <w:szCs w:val="28"/>
          <w:lang w:val="ru-RU"/>
        </w:rPr>
        <w:t>де священники должны варить жертву за преступление и жертву за грех, где должны печь хлебное приношение, не вынося его на внешний двор, для освящения народа".</w:t>
      </w:r>
    </w:p>
    <w:p w14:paraId="1227DE4F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84ADA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>И вывел меня на внешний двор, и провел меня по четырем углам двора, и вот, в каждом углу двора еще двор. Во всех четырех углах двора были покрытые дворы в сорок локтей длины и тридцать ширины, одной меры во всех четырех углах.</w:t>
      </w:r>
    </w:p>
    <w:p w14:paraId="6DAC51FA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DA4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lastRenderedPageBreak/>
        <w:t xml:space="preserve">И кругом всех их четырех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стены, а у стен сделаны очаги кругом. И сказал мне: "вот поварни, в которых служители храма варят жертвы народные"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669">
        <w:rPr>
          <w:rFonts w:ascii="Arial" w:hAnsi="Arial" w:cs="Arial"/>
          <w:sz w:val="28"/>
          <w:szCs w:val="28"/>
          <w:u w:val="single"/>
          <w:lang w:val="ru-RU"/>
        </w:rPr>
        <w:t>Иез.46:19-24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6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AFDCBD" w14:textId="77777777" w:rsidR="00D865C1" w:rsidRPr="000E3B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1DA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мы будем подведены к дверям храма своего тела, обращённым к востоку, чтобы получить откровение о предназначении будущего, для храма нашего тела:</w:t>
      </w:r>
    </w:p>
    <w:p w14:paraId="6CE30F3F" w14:textId="77777777" w:rsidR="00D865C1" w:rsidRPr="00456AD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D3D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на стороне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комнат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обращённых к северу, на краю запада, сварить жертву, за своё преступление, и за свой грех, на внутреннем дворе. И, сварить народные жертвы на стороне стен, четырёх углов, на внешнем дворе храма. По сути дела, речь идёт, о совлечении ветхого человека с делами его.</w:t>
      </w:r>
    </w:p>
    <w:p w14:paraId="15E7543E" w14:textId="77777777" w:rsidR="00D865C1" w:rsidRPr="00EE399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79B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видении – процесс, совлечения ветхого человека,</w:t>
      </w:r>
      <w:r w:rsidRPr="00982F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начинается с хода, ведущего от ворот, обращённых к северу, к одному месту на краю запада, где священники варят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жертву за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и жертву за грех</w:t>
      </w:r>
      <w:r>
        <w:rPr>
          <w:rFonts w:ascii="Arial" w:hAnsi="Arial" w:cs="Arial"/>
          <w:sz w:val="28"/>
          <w:szCs w:val="28"/>
          <w:lang w:val="ru-RU"/>
        </w:rPr>
        <w:t>, для освящения народа.</w:t>
      </w:r>
    </w:p>
    <w:p w14:paraId="61317FD4" w14:textId="77777777" w:rsidR="00D865C1" w:rsidRPr="002E41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D7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последовательность этого процесса начинающегося, от разрушения в нашем теле, державы смерти, до воздвижения державы жизни, обнаруживает себя в различных откровениях Писания – он покрыт, некой священной тайной, </w:t>
      </w:r>
      <w:r w:rsidRPr="00C8744D">
        <w:rPr>
          <w:rFonts w:ascii="Arial" w:hAnsi="Arial" w:cs="Arial"/>
          <w:sz w:val="28"/>
          <w:szCs w:val="28"/>
          <w:lang w:val="ru-RU"/>
        </w:rPr>
        <w:t>о которой</w:t>
      </w:r>
      <w:r>
        <w:rPr>
          <w:rFonts w:ascii="Arial" w:hAnsi="Arial" w:cs="Arial"/>
          <w:sz w:val="28"/>
          <w:szCs w:val="28"/>
          <w:lang w:val="ru-RU"/>
        </w:rPr>
        <w:t xml:space="preserve"> от вечных времен было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умолчано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C0FA57" w14:textId="77777777" w:rsidR="00D865C1" w:rsidRPr="00BE6C9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A2C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большая разница, между жертвой за грех и преступление, возносимой на огне жертвенника, и жертвой, за грех и преступление, сваренной на огне в медном котле. </w:t>
      </w:r>
    </w:p>
    <w:p w14:paraId="5681E849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92E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 за грех и преступление, возносимой на огне жертвенника – являлась жертвой всесожжения, которая полностью восполняла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святости Бога.</w:t>
      </w:r>
    </w:p>
    <w:p w14:paraId="6B3DD456" w14:textId="77777777" w:rsidR="00D865C1" w:rsidRPr="00246B3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D3E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Жертва, за грех и преступление, сваренная на огне в медном котле – восполняла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святости человека, в которой он, утверждал себя в статусе, святыни Господней.</w:t>
      </w:r>
    </w:p>
    <w:p w14:paraId="4D5893FD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39A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 xml:space="preserve">В то время даже на конских уборах будет начертано: "Святыня Господу", и котлы в доме Господнем будут, как жертвенные чаши перед алтарем. И все котлы в Иерусалиме и Иудее будут святынею Господа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, и будут приходить все приносящие жертву и брать их и варить в них, и не будет более ни одного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Хананея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 в доме Господа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 в тот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B4F">
        <w:rPr>
          <w:rFonts w:ascii="Arial" w:hAnsi="Arial" w:cs="Arial"/>
          <w:sz w:val="28"/>
          <w:szCs w:val="28"/>
          <w:u w:val="single"/>
          <w:lang w:val="ru-RU"/>
        </w:rPr>
        <w:t>Зах.14:20,21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53DADFAF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42DD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Прежде чем, варить жертву в медном котле, её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заколали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 дверями Скинии собрания или храма, 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кропили 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кровью </w:t>
      </w:r>
      <w:r>
        <w:rPr>
          <w:rFonts w:ascii="Arial" w:hAnsi="Arial" w:cs="Arial"/>
          <w:sz w:val="28"/>
          <w:szCs w:val="28"/>
          <w:lang w:val="ru-RU"/>
        </w:rPr>
        <w:t>ее на жертвенник со всех сторон, из жертвы вынимался тук, с почками и печенью, и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священник</w:t>
      </w:r>
      <w:r>
        <w:rPr>
          <w:rFonts w:ascii="Arial" w:hAnsi="Arial" w:cs="Arial"/>
          <w:sz w:val="28"/>
          <w:szCs w:val="28"/>
          <w:lang w:val="ru-RU"/>
        </w:rPr>
        <w:t xml:space="preserve"> всё это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сжигал на жертвеннике, и жертву можно было варить в медном котле. </w:t>
      </w:r>
    </w:p>
    <w:p w14:paraId="172069B4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3DF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сли </w:t>
      </w:r>
      <w:r>
        <w:rPr>
          <w:rFonts w:ascii="Arial" w:hAnsi="Arial" w:cs="Arial"/>
          <w:sz w:val="28"/>
          <w:szCs w:val="28"/>
          <w:lang w:val="ru-RU"/>
        </w:rPr>
        <w:t>кто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приносит жертву из коз, пусть представит ее пред Господа, и возложит руку свою на голову ее, и заколет ее перед </w:t>
      </w:r>
      <w:proofErr w:type="spellStart"/>
      <w:r w:rsidRPr="005C09AE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5C09AE">
        <w:rPr>
          <w:rFonts w:ascii="Arial" w:hAnsi="Arial" w:cs="Arial"/>
          <w:sz w:val="28"/>
          <w:szCs w:val="28"/>
          <w:lang w:val="ru-RU"/>
        </w:rPr>
        <w:t xml:space="preserve"> собрания, и покропят сыны </w:t>
      </w:r>
      <w:proofErr w:type="spellStart"/>
      <w:r w:rsidRPr="005C09AE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C09AE">
        <w:rPr>
          <w:rFonts w:ascii="Arial" w:hAnsi="Arial" w:cs="Arial"/>
          <w:sz w:val="28"/>
          <w:szCs w:val="28"/>
          <w:lang w:val="ru-RU"/>
        </w:rPr>
        <w:t xml:space="preserve"> кровью ее на жертвенник со всех сторон; и принесет из нее в приношение, </w:t>
      </w:r>
    </w:p>
    <w:p w14:paraId="4B308B23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93B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жертву Господу тук, покрывающий внутренности, и весь тук, который на внутренностях, и обе почки и тук, который на них, который на стегнах, и сальник, который на печени; с почками он отделит это и сожжет их священник на жертвеннике: </w:t>
      </w:r>
    </w:p>
    <w:p w14:paraId="346E5ADB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48F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5C09AE">
        <w:rPr>
          <w:rFonts w:ascii="Arial" w:hAnsi="Arial" w:cs="Arial"/>
          <w:sz w:val="28"/>
          <w:szCs w:val="28"/>
          <w:lang w:val="ru-RU"/>
        </w:rPr>
        <w:t>то пища огня - приятное благоухание Господу; весь тук Господу. Это постановление вечное в роды ваши, во всех жилищах ваших; никакого тука и никакой крови не ешьте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F86">
        <w:rPr>
          <w:rFonts w:ascii="Arial" w:hAnsi="Arial" w:cs="Arial"/>
          <w:sz w:val="28"/>
          <w:szCs w:val="28"/>
          <w:u w:val="single"/>
          <w:lang w:val="ru-RU"/>
        </w:rPr>
        <w:t>Лев.3:12-17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9AE">
        <w:rPr>
          <w:rFonts w:ascii="Arial" w:hAnsi="Arial" w:cs="Arial"/>
          <w:sz w:val="28"/>
          <w:szCs w:val="28"/>
          <w:lang w:val="ru-RU"/>
        </w:rPr>
        <w:t>.</w:t>
      </w:r>
    </w:p>
    <w:p w14:paraId="081B2709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543D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последовательности такого порядка – являлось оскорблением Бога, и великим грехом пред Богом.</w:t>
      </w:r>
    </w:p>
    <w:p w14:paraId="08F7373E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ED3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 xml:space="preserve">Сыновья же Илия были люди негодные; они не знали Господа и долга священников в отношении к народу. Когда кто приносил жертву, отрок священнический, во время варения мяса, приходил с вилкой в руке своей и опускал ее в котел, </w:t>
      </w:r>
    </w:p>
    <w:p w14:paraId="4AAFFAFA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C1D0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ли в кастрюлю, или на сковороду, или в горшок, и что вынет вилка, то брал себе священник. Так поступали они со всеми Израильтянами, приходившими туда в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32E8C5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82C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b/>
          <w:sz w:val="28"/>
          <w:szCs w:val="28"/>
          <w:lang w:val="ru-RU"/>
        </w:rPr>
        <w:t xml:space="preserve">Даже прежде, нежели </w:t>
      </w:r>
      <w:proofErr w:type="spellStart"/>
      <w:r w:rsidRPr="007D3B4F">
        <w:rPr>
          <w:rFonts w:ascii="Arial" w:hAnsi="Arial" w:cs="Arial"/>
          <w:b/>
          <w:sz w:val="28"/>
          <w:szCs w:val="28"/>
          <w:lang w:val="ru-RU"/>
        </w:rPr>
        <w:t>сожигали</w:t>
      </w:r>
      <w:proofErr w:type="spellEnd"/>
      <w:r w:rsidRPr="007D3B4F">
        <w:rPr>
          <w:rFonts w:ascii="Arial" w:hAnsi="Arial" w:cs="Arial"/>
          <w:b/>
          <w:sz w:val="28"/>
          <w:szCs w:val="28"/>
          <w:lang w:val="ru-RU"/>
        </w:rPr>
        <w:t xml:space="preserve"> тук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, приходил отрок священнический и говорил приносившему жертву: дай мяса на жаркое священнику; он не возьмет у тебя вареного мяса, а дай сырое. И если кто говорил ему: пусть сожгут прежде тук, </w:t>
      </w:r>
    </w:p>
    <w:p w14:paraId="245D71B2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F81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3B4F">
        <w:rPr>
          <w:rFonts w:ascii="Arial" w:hAnsi="Arial" w:cs="Arial"/>
          <w:sz w:val="28"/>
          <w:szCs w:val="28"/>
          <w:lang w:val="ru-RU"/>
        </w:rPr>
        <w:t>ак должно, и потом возьми себе, сколько пожелает душа твоя, то он говорил: нет, теперь же дай, а если нет, то силою возьму. И грех этих молодых людей был весьма велик пред Господом, ибо они отвращали от жертвоприношений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D3B4F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7D3B4F">
        <w:rPr>
          <w:rFonts w:ascii="Arial" w:hAnsi="Arial" w:cs="Arial"/>
          <w:sz w:val="28"/>
          <w:szCs w:val="28"/>
          <w:u w:val="single"/>
          <w:lang w:val="ru-RU"/>
        </w:rPr>
        <w:t>.2:12-17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2C6498FB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AB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запрещалось есть кровь, тук, почки и печень чистого животного, а тем более, когда это животное отделялось для жертвоприношения, состояла в том:</w:t>
      </w:r>
    </w:p>
    <w:p w14:paraId="00B20142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6ECF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Кровь жертвенного животного, которой окроплялся жертвенник со всех сторон – очищала душу от греха. </w:t>
      </w:r>
    </w:p>
    <w:p w14:paraId="011ED4B0" w14:textId="77777777" w:rsidR="00D865C1" w:rsidRPr="00541C7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03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41C70">
        <w:rPr>
          <w:rFonts w:ascii="Arial" w:hAnsi="Arial" w:cs="Arial"/>
          <w:sz w:val="28"/>
          <w:szCs w:val="28"/>
          <w:lang w:val="ru-RU"/>
        </w:rPr>
        <w:t>уша тела в крови, и Я назначил ее вам для жертвенника, чтобы очищать души ваши, ибо кровь сия душу очищает;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1C70">
        <w:rPr>
          <w:rFonts w:ascii="Arial" w:hAnsi="Arial" w:cs="Arial"/>
          <w:sz w:val="28"/>
          <w:szCs w:val="28"/>
          <w:lang w:val="ru-RU"/>
        </w:rPr>
        <w:t>всякий, кто будет есть ее, истребится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1C70">
        <w:rPr>
          <w:rFonts w:ascii="Arial" w:hAnsi="Arial" w:cs="Arial"/>
          <w:sz w:val="28"/>
          <w:szCs w:val="28"/>
          <w:u w:val="single"/>
          <w:lang w:val="ru-RU"/>
        </w:rPr>
        <w:t>Лев.17:10,14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C70">
        <w:rPr>
          <w:rFonts w:ascii="Arial" w:hAnsi="Arial" w:cs="Arial"/>
          <w:sz w:val="28"/>
          <w:szCs w:val="28"/>
          <w:lang w:val="ru-RU"/>
        </w:rPr>
        <w:t>.</w:t>
      </w:r>
    </w:p>
    <w:p w14:paraId="11D6B1D8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161E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Тук жертвенного животного, с почками и печенью, сжигаемые на жертвеннике – посвящали человека, на служение Богу.</w:t>
      </w:r>
    </w:p>
    <w:p w14:paraId="3CC5C67A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C19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Посвятить себя на служение Богу – это истиною креста Христова, отделить себя от своего народа; от дома своего отца; и от своей душевной жизни, чтобы умереть для своего народа; для дома своего отца; и для своей душевной жизни.</w:t>
      </w:r>
    </w:p>
    <w:p w14:paraId="0A4EF646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AA04B" w14:textId="77777777" w:rsidR="00D865C1" w:rsidRPr="008324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263E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63E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63E">
        <w:rPr>
          <w:rFonts w:ascii="Arial" w:hAnsi="Arial" w:cs="Arial"/>
          <w:sz w:val="28"/>
          <w:szCs w:val="28"/>
          <w:lang w:val="ru-RU"/>
        </w:rPr>
        <w:t>.</w:t>
      </w:r>
      <w:r w:rsidRPr="0083240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F40DF3" w14:textId="77777777" w:rsidR="00AC720D" w:rsidRPr="00597264" w:rsidRDefault="00AC720D">
      <w:pPr>
        <w:rPr>
          <w:lang w:val="ru-RU"/>
        </w:rPr>
      </w:pPr>
    </w:p>
    <w:sectPr w:rsidR="00AC720D" w:rsidRPr="00597264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EE96" w14:textId="77777777" w:rsidR="00671319" w:rsidRDefault="00671319">
      <w:r>
        <w:separator/>
      </w:r>
    </w:p>
  </w:endnote>
  <w:endnote w:type="continuationSeparator" w:id="0">
    <w:p w14:paraId="22E25C61" w14:textId="77777777" w:rsidR="00671319" w:rsidRDefault="006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1C7C5" w14:textId="77777777" w:rsidR="002C1645" w:rsidRDefault="00D86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AAEE" w14:textId="77777777" w:rsidR="002C1645" w:rsidRDefault="0067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807A" w14:textId="77777777" w:rsidR="00671319" w:rsidRDefault="00671319">
      <w:r>
        <w:separator/>
      </w:r>
    </w:p>
  </w:footnote>
  <w:footnote w:type="continuationSeparator" w:id="0">
    <w:p w14:paraId="76175343" w14:textId="77777777" w:rsidR="00671319" w:rsidRDefault="0067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C1"/>
    <w:rsid w:val="00597264"/>
    <w:rsid w:val="005D1283"/>
    <w:rsid w:val="00671319"/>
    <w:rsid w:val="00AC720D"/>
    <w:rsid w:val="00CA53EA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2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5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1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D865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5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4101</Words>
  <Characters>23380</Characters>
  <Application>Microsoft Office Word</Application>
  <DocSecurity>0</DocSecurity>
  <Lines>194</Lines>
  <Paragraphs>54</Paragraphs>
  <ScaleCrop>false</ScaleCrop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2019-06-09T21:02:00Z</dcterms:created>
  <dcterms:modified xsi:type="dcterms:W3CDTF">2019-06-14T06:18:00Z</dcterms:modified>
</cp:coreProperties>
</file>