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A6" w:rsidRPr="00A872FB" w:rsidRDefault="00043AA6" w:rsidP="00043AA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02.05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.16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:rsidR="00043AA6" w:rsidRPr="00EE49BD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043AA6" w:rsidRPr="00A94E27" w:rsidRDefault="00043AA6" w:rsidP="00043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:rsidR="00043AA6" w:rsidRPr="00FC5139" w:rsidRDefault="00043AA6" w:rsidP="00043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:rsidR="00043AA6" w:rsidRPr="00A872FB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C86364" w:rsidRDefault="00043AA6" w:rsidP="00043AA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Право на власть, отложить прежний образ жизни, </w:t>
      </w:r>
    </w:p>
    <w:p w:rsidR="00043AA6" w:rsidRPr="00C86364" w:rsidRDefault="00043AA6" w:rsidP="00043AA6">
      <w:pPr>
        <w:jc w:val="center"/>
        <w:rPr>
          <w:rFonts w:ascii="Arial Narrow" w:hAnsi="Arial Narrow" w:cs="Arial"/>
          <w:b/>
          <w:sz w:val="36"/>
          <w:szCs w:val="36"/>
          <w:lang w:val="ru-RU"/>
        </w:rPr>
      </w:pPr>
      <w:r w:rsidRPr="00C86364">
        <w:rPr>
          <w:rFonts w:ascii="Arial Narrow" w:hAnsi="Arial Narrow" w:cs="Arial"/>
          <w:b/>
          <w:sz w:val="36"/>
          <w:szCs w:val="36"/>
          <w:lang w:val="ru-RU"/>
        </w:rPr>
        <w:t xml:space="preserve">чтобы облечься в новый образ жизни. </w:t>
      </w:r>
    </w:p>
    <w:p w:rsidR="00043AA6" w:rsidRPr="00EE49BD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FD6BC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истлевающими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обольстительными желаниями, исходящими из плоти; и затем, обновить своё мышление духом своего ума, только с одной целью:</w:t>
      </w:r>
    </w:p>
    <w:p w:rsidR="00043AA6" w:rsidRPr="00F24E2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новый образ жизни, в лице своего нового человека, во Христе Иисусе – это практически повеление, призывающее нас к совершенству, присущему нашему Небесному Отцу, Который облечён в ризы мщения, которые находят своё выражение в ризах правды.</w:t>
      </w:r>
    </w:p>
    <w:p w:rsidR="00043AA6" w:rsidRPr="00AE217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:rsidR="00043AA6" w:rsidRPr="00FD6BC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043AA6" w:rsidRPr="004C0DF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своего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– нам прежде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</w:t>
      </w:r>
      <w:r>
        <w:rPr>
          <w:rFonts w:ascii="Arial" w:hAnsi="Arial" w:cs="Arial"/>
          <w:sz w:val="28"/>
          <w:szCs w:val="28"/>
          <w:lang w:val="ru-RU"/>
        </w:rPr>
        <w:t xml:space="preserve"> своих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AE217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от решения этих трёх судьбоносных вопросов – будет зависеть, состоится совершение нашего спасения или нет.</w:t>
      </w:r>
    </w:p>
    <w:p w:rsidR="00043AA6" w:rsidRPr="00AE217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D37111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Что собой представляет наша прежняя жизнь, в лице ветхого человека с делами его; и какие условия необходимо выполнить, чтобы отложить этот истлевающий, обольстительный и гибельный образ жизни. 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3AA6" w:rsidRPr="00AE217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же: Что собой представляет дух нашего ума, представляющий в нашем духе ум Христов; и, какие условия необходимо выполнить, чтобы обновить сферу своего мышления духом нашего ума.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3AA6" w:rsidRPr="0038261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2611">
        <w:rPr>
          <w:rFonts w:ascii="Arial" w:hAnsi="Arial" w:cs="Arial"/>
          <w:sz w:val="28"/>
          <w:szCs w:val="28"/>
          <w:lang w:val="ru-RU"/>
        </w:rPr>
        <w:t>И, 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облечься в своего нового человека, созданного по Богу во Христе Иисусе, в праведности и святости истины?</w:t>
      </w:r>
    </w:p>
    <w:p w:rsidR="00043AA6" w:rsidRPr="002B40F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</w:t>
      </w:r>
      <w:r w:rsidRPr="00382611">
        <w:rPr>
          <w:rFonts w:ascii="Arial" w:hAnsi="Arial" w:cs="Arial"/>
          <w:sz w:val="28"/>
          <w:szCs w:val="28"/>
          <w:lang w:val="ru-RU"/>
        </w:rPr>
        <w:t>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новый человек</w:t>
      </w:r>
      <w:r>
        <w:rPr>
          <w:rFonts w:ascii="Arial" w:hAnsi="Arial" w:cs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 и, господствует над временем.</w:t>
      </w:r>
    </w:p>
    <w:p w:rsidR="00043AA6" w:rsidRPr="00B91A2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облечься в образ нового человека – это право, облечься в </w:t>
      </w:r>
      <w:r w:rsidRPr="0077204D">
        <w:rPr>
          <w:rFonts w:ascii="Arial" w:hAnsi="Arial" w:cs="Arial"/>
          <w:sz w:val="28"/>
          <w:szCs w:val="28"/>
          <w:lang w:val="ru-RU"/>
        </w:rPr>
        <w:t>виссон</w:t>
      </w:r>
      <w:r>
        <w:rPr>
          <w:rFonts w:ascii="Arial" w:hAnsi="Arial" w:cs="Arial"/>
          <w:sz w:val="28"/>
          <w:szCs w:val="28"/>
          <w:lang w:val="ru-RU"/>
        </w:rPr>
        <w:t xml:space="preserve"> чистый и светлый</w:t>
      </w:r>
      <w:r w:rsidRPr="0077204D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который является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77204D">
        <w:rPr>
          <w:rFonts w:ascii="Arial" w:hAnsi="Arial" w:cs="Arial"/>
          <w:sz w:val="28"/>
          <w:szCs w:val="28"/>
          <w:lang w:val="ru-RU"/>
        </w:rPr>
        <w:t xml:space="preserve"> святых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EE2A36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даётся такое право, только тем святым, кто в достоинстве жены, невесты Агнца, приготовил себя в том, что: </w:t>
      </w:r>
    </w:p>
    <w:p w:rsidR="00043AA6" w:rsidRPr="0038261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Отложил прежний образ жизни ветхого человека, истлевающего в своих обольстительных похотях. </w:t>
      </w:r>
    </w:p>
    <w:p w:rsidR="00043AA6" w:rsidRPr="0038261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Обновил сферу своего мышления, духом своего ума, который является умом Христовым в нашем духе. </w:t>
      </w:r>
    </w:p>
    <w:p w:rsidR="00043AA6" w:rsidRPr="00FE0463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Облечение  самого себя в нового человека, мы решили рассмотреть в семи значениях, хотя их гораздо больше. Каждое из семи, приведённых нами значений – находит своё определение и своё выражение в определённых местах Писания:</w:t>
      </w:r>
    </w:p>
    <w:p w:rsidR="00043AA6" w:rsidRPr="00976A7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Облечённый в ризы спасения.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одежды правосудия.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Коронованный венцом жениха.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Украшенный убранством невесты.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Одетый в брачную одежду.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Одетый в виссон чистый и светлый.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Принявший представительную силу Яхве-Саваофа.</w:t>
      </w:r>
    </w:p>
    <w:p w:rsidR="00043AA6" w:rsidRPr="00976A7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Практически, в этих критериях и признаках, мы стали рассматривать условия, содержащие в себе</w:t>
      </w:r>
      <w:r w:rsidRPr="008A01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:rsidR="00043AA6" w:rsidRPr="008A01E6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сам статус нового человека в измерении времени – представлен в Писании, в трёх достоинствах. Это:</w:t>
      </w:r>
    </w:p>
    <w:p w:rsidR="00043AA6" w:rsidRPr="00054CE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царя.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пророка.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Священника.</w:t>
      </w:r>
    </w:p>
    <w:p w:rsidR="00043AA6" w:rsidRPr="002C3893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властные полномочия своего Небесного Отца, в измерении трёх ветвей власти. </w:t>
      </w:r>
    </w:p>
    <w:p w:rsidR="00043AA6" w:rsidRPr="002C3893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8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царя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устанавливать законы и, приводить в исполнение суды правды.</w:t>
      </w:r>
    </w:p>
    <w:p w:rsidR="00043AA6" w:rsidRPr="003D2C75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пророка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наделять рангом власти и, устанавливать пределы призвания или же, пределы ответственности.</w:t>
      </w:r>
    </w:p>
    <w:p w:rsidR="00043AA6" w:rsidRPr="003D2C75" w:rsidRDefault="00043AA6" w:rsidP="00043AA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38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F44B0">
        <w:rPr>
          <w:rFonts w:ascii="Arial" w:hAnsi="Arial" w:cs="Arial"/>
          <w:b/>
          <w:sz w:val="28"/>
          <w:szCs w:val="28"/>
          <w:lang w:val="ru-RU"/>
        </w:rPr>
        <w:t>В достоинстве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представлять интересы святости Бога и, совершать служение ходатая.</w:t>
      </w:r>
    </w:p>
    <w:p w:rsidR="00043AA6" w:rsidRPr="0055554B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прежде, чем начать исследование инструкций: как единовременно облечься в эти три уникального достоинства власти, характеризующие нашего нового человека во Христе Иисусе – мы обратились к исследованию семи значений, определяющих характеристики и критерии нового человека.</w:t>
      </w:r>
    </w:p>
    <w:p w:rsidR="00043AA6" w:rsidRPr="0002143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именно эти семь характеристик – как раз и призваны помочь нам усвоить инструкции посвящения или же, инструкции единовременного облечения – в достоинство царя; в достоинство пророка и, в достоинство священника. </w:t>
      </w:r>
    </w:p>
    <w:p w:rsidR="00043AA6" w:rsidRPr="00422A03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эти три достоинства в своей совокупности – призваны подвести черту, как под определением характеристик нового человека, так и, под определением условий, необходимых для облечения в нашего нового человека. </w:t>
      </w:r>
    </w:p>
    <w:p w:rsidR="00043AA6" w:rsidRPr="00AA234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основания выше приведённых признаков, определяющих природу нового человека, мы вначале обратились к пророчеству Исаии, записанному в гл. 66 стихи 10 и 11.</w:t>
      </w:r>
    </w:p>
    <w:p w:rsidR="00043AA6" w:rsidRPr="00AA234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5959">
        <w:rPr>
          <w:rFonts w:ascii="Arial" w:hAnsi="Arial" w:cs="Arial"/>
          <w:sz w:val="28"/>
          <w:szCs w:val="28"/>
          <w:lang w:val="ru-RU"/>
        </w:rPr>
        <w:lastRenderedPageBreak/>
        <w:t xml:space="preserve">Радостью буду радоваться о Господе, возвеселится душа моя о Боге моем; ибо Он облек меня в ризы спасения, </w:t>
      </w:r>
    </w:p>
    <w:p w:rsidR="00043AA6" w:rsidRPr="00CF44B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85959">
        <w:rPr>
          <w:rFonts w:ascii="Arial" w:hAnsi="Arial" w:cs="Arial"/>
          <w:sz w:val="28"/>
          <w:szCs w:val="28"/>
          <w:lang w:val="ru-RU"/>
        </w:rPr>
        <w:t xml:space="preserve">деждою правды одел меня, как на жениха возложил венец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85959">
        <w:rPr>
          <w:rFonts w:ascii="Arial" w:hAnsi="Arial" w:cs="Arial"/>
          <w:sz w:val="28"/>
          <w:szCs w:val="28"/>
          <w:lang w:val="ru-RU"/>
        </w:rPr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5959">
        <w:rPr>
          <w:rFonts w:ascii="Arial" w:hAnsi="Arial" w:cs="Arial"/>
          <w:sz w:val="28"/>
          <w:szCs w:val="28"/>
          <w:u w:val="single"/>
          <w:lang w:val="ru-RU"/>
        </w:rPr>
        <w:t>Ис.61:10,11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5959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AA234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имеющемся пророчестве, мы из семи выше приведённых составляющих, обнаружили сразу четыре образных значения, определяющих достоинства нового человека во Христе Иисусе. Это: </w:t>
      </w:r>
    </w:p>
    <w:p w:rsidR="00043AA6" w:rsidRPr="002C2E1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1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Ризы спасения.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Одежды правды.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Венец жениха.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C2E1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Убранство невесты.</w:t>
      </w:r>
    </w:p>
    <w:p w:rsidR="00043AA6" w:rsidRPr="000B678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DB6DF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радость о Боге и, веселие души о Господе, представлены в данном пророчестве – как результат, от облечения в нового человека:</w:t>
      </w:r>
    </w:p>
    <w:p w:rsidR="00043AA6" w:rsidRPr="00455E9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в «ризах спасения» уже рассмотрели первый характерный признак, по которому следует идентифицировать образ своего нового человека. И, остановились на исследовании второго признака – это «одежды правды». </w:t>
      </w:r>
    </w:p>
    <w:p w:rsidR="00043AA6" w:rsidRPr="00AA234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016C3B" w:rsidRDefault="00043AA6" w:rsidP="00043AA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намение 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ое: </w:t>
      </w:r>
      <w:r w:rsidRPr="00655CE9">
        <w:rPr>
          <w:rFonts w:ascii="Arial" w:hAnsi="Arial" w:cs="Arial"/>
          <w:b/>
          <w:sz w:val="28"/>
          <w:szCs w:val="28"/>
          <w:lang w:val="ru-RU"/>
        </w:rPr>
        <w:t>«одеждою правды одел меня».</w:t>
      </w:r>
      <w:r w:rsidRPr="00016C3B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043AA6" w:rsidRPr="0091131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одеть человека в одежды правды – он должен был выполнить, установленные Богом условия, которые он может уразуметь, не иначе, как только, через наставление в вере, посредством цены ученичества, выраженного в активном смирении.</w:t>
      </w:r>
    </w:p>
    <w:p w:rsidR="00043AA6" w:rsidRPr="00DD144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ученика Христова – это всегда достоинство активного смирения, исходящего из его кроткого сердца. </w:t>
      </w:r>
    </w:p>
    <w:p w:rsidR="00043AA6" w:rsidRPr="009B680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статусом ученика, то это означает, что он не обладает и смирением, вызывающим на себя благоволение Бога. </w:t>
      </w:r>
    </w:p>
    <w:p w:rsidR="00043AA6" w:rsidRPr="009B680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отсутствие смирения – это знак интеллектуальной гордыни, вызывающий против себя Бога, как своего Противника.</w:t>
      </w:r>
    </w:p>
    <w:p w:rsidR="00043AA6" w:rsidRPr="00EE1E1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144E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144E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324416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отметили, что на иврите, </w:t>
      </w:r>
      <w:r w:rsidRPr="00EE1E1F">
        <w:rPr>
          <w:rFonts w:ascii="Arial" w:hAnsi="Arial" w:cs="Arial"/>
          <w:b/>
          <w:sz w:val="28"/>
          <w:szCs w:val="28"/>
          <w:lang w:val="ru-RU"/>
        </w:rPr>
        <w:t>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тоже ризы или священный хитон, но только такой хитон или такие ризы, которые одеваются сверху риз спасения и называются верхней ризой. </w:t>
      </w:r>
    </w:p>
    <w:p w:rsidR="00043AA6" w:rsidRPr="00324416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Кстати, в одеждах священника, мы также имеем нательные одежды изо льна, поверх которых, призвана одеваться верхняя риза. </w:t>
      </w:r>
    </w:p>
    <w:p w:rsidR="00043AA6" w:rsidRPr="00EE1E1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1E1F">
        <w:rPr>
          <w:rFonts w:ascii="Arial" w:hAnsi="Arial" w:cs="Arial"/>
          <w:sz w:val="28"/>
          <w:szCs w:val="28"/>
          <w:lang w:val="ru-RU"/>
        </w:rPr>
        <w:t xml:space="preserve">И возьми одежды, и облеки </w:t>
      </w:r>
      <w:r>
        <w:rPr>
          <w:rFonts w:ascii="Arial" w:hAnsi="Arial" w:cs="Arial"/>
          <w:sz w:val="28"/>
          <w:szCs w:val="28"/>
          <w:lang w:val="ru-RU"/>
        </w:rPr>
        <w:t>Аарона в хитон и в верхнюю ризу (</w:t>
      </w:r>
      <w:r w:rsidRPr="00EE1E1F">
        <w:rPr>
          <w:rFonts w:ascii="Arial" w:hAnsi="Arial" w:cs="Arial"/>
          <w:sz w:val="28"/>
          <w:szCs w:val="28"/>
          <w:u w:val="single"/>
          <w:lang w:val="ru-RU"/>
        </w:rPr>
        <w:t>Исх.29:5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43AA6" w:rsidRPr="00B733C5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 всё: определяя достоинство нового человека, в образе добродетельной жены, Писание говорит, что она, не боится стужи для своей семьи, </w:t>
      </w:r>
      <w:r w:rsidRPr="00D37111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вся семья её</w:t>
      </w:r>
      <w:r w:rsidRPr="00D37111">
        <w:rPr>
          <w:rFonts w:ascii="Arial" w:hAnsi="Arial" w:cs="Arial"/>
          <w:sz w:val="28"/>
          <w:szCs w:val="28"/>
          <w:lang w:val="ru-RU"/>
        </w:rPr>
        <w:t xml:space="preserve">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9E6E3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7111">
        <w:rPr>
          <w:rFonts w:ascii="Arial" w:hAnsi="Arial" w:cs="Arial"/>
          <w:sz w:val="28"/>
          <w:szCs w:val="28"/>
          <w:lang w:val="ru-RU"/>
        </w:rPr>
        <w:t>Не боится стужи для семьи своей, потому что вся семья ее одета в двойные одежды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7111">
        <w:rPr>
          <w:rFonts w:ascii="Arial" w:hAnsi="Arial" w:cs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7111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3D66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существует два вида спасения и, что  каждый из этих видов спасения – является искуплением Божиим и имеет свои определённые степени, связанные с возрастанием в вере, которые обретаются нами, на определённых условиях.  </w:t>
      </w:r>
    </w:p>
    <w:p w:rsidR="00043AA6" w:rsidRPr="007E312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Первый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в виде семени, как залог. И если залог, при исполнении определённых постановлений, заповедей и уставов не будет пущен в оборот, то есть,  не будет взращен – мы утратим наше спасение, и сами обратим себя в категорию званных. </w:t>
      </w:r>
    </w:p>
    <w:p w:rsidR="00043AA6" w:rsidRPr="007E312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:rsidR="00043AA6" w:rsidRPr="0004051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12F">
        <w:rPr>
          <w:rFonts w:ascii="Arial" w:hAnsi="Arial" w:cs="Arial"/>
          <w:b/>
          <w:sz w:val="28"/>
          <w:szCs w:val="28"/>
          <w:lang w:val="ru-RU"/>
        </w:rPr>
        <w:t>Второй вид спасения</w:t>
      </w:r>
      <w:r>
        <w:rPr>
          <w:rFonts w:ascii="Arial" w:hAnsi="Arial" w:cs="Arial"/>
          <w:sz w:val="28"/>
          <w:szCs w:val="28"/>
          <w:lang w:val="ru-RU"/>
        </w:rPr>
        <w:t xml:space="preserve"> – даётся нам через победу над древним змеем и его соединениями, как награда и, как гарантия, что наше имя, не будет изглажено из Книги жизни.</w:t>
      </w:r>
    </w:p>
    <w:p w:rsidR="00043AA6" w:rsidRPr="005A312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награда, как гарантия, в предмете риз спасения – даётся нам в предмете взращенного нами плода праведности и святости истины, который нам необходимо сохранять и приумножать, до своего исхода из этого мира или же, до явления Господа Иисуса Христа с неба.</w:t>
      </w:r>
    </w:p>
    <w:p w:rsidR="00043AA6" w:rsidRPr="007E312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в этих двух видах спасения, содержатся и два вида правды, которые не могут состояться и существовать друг без друга – так, как вытекают один из другого и идентифицируют друг друга. </w:t>
      </w:r>
    </w:p>
    <w:p w:rsidR="00043AA6" w:rsidRPr="009B680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каждый из этих видов, имеет свои определённые степени, связанные с возрастанием в вере; и, также – является искуплением Божиим, которое даётся человеку и принимается человеком, на определённых условиях, означенных в Писании. </w:t>
      </w:r>
    </w:p>
    <w:p w:rsidR="00043AA6" w:rsidRPr="003878E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E39">
        <w:rPr>
          <w:rFonts w:ascii="Arial" w:hAnsi="Arial" w:cs="Arial"/>
          <w:b/>
          <w:sz w:val="28"/>
          <w:szCs w:val="28"/>
          <w:lang w:val="ru-RU"/>
        </w:rPr>
        <w:lastRenderedPageBreak/>
        <w:t>Первый вид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:rsidR="00043AA6" w:rsidRPr="003878E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3:24.</w:t>
      </w:r>
    </w:p>
    <w:p w:rsidR="00043AA6" w:rsidRPr="003878E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олучая оправдание даром,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878E7">
        <w:rPr>
          <w:rFonts w:ascii="Arial" w:hAnsi="Arial" w:cs="Arial"/>
          <w:sz w:val="28"/>
          <w:szCs w:val="28"/>
          <w:lang w:val="ru-RU"/>
        </w:rPr>
        <w:t>о благодати Ег</w:t>
      </w:r>
      <w:r>
        <w:rPr>
          <w:rFonts w:ascii="Arial" w:hAnsi="Arial" w:cs="Arial"/>
          <w:sz w:val="28"/>
          <w:szCs w:val="28"/>
          <w:lang w:val="ru-RU"/>
        </w:rPr>
        <w:t>о, искуплением во Христе Иисусе</w:t>
      </w:r>
      <w:r w:rsidRPr="00387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78E7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18625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:rsidR="00043AA6" w:rsidRPr="0020348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:rsidR="00043AA6" w:rsidRPr="00C2727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одежды правды,</w:t>
      </w:r>
      <w:r w:rsidRPr="001862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обуславливающие и идентифицирующие нашего нового человека.</w:t>
      </w:r>
    </w:p>
    <w:p w:rsidR="00043AA6" w:rsidRPr="0020348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45A5">
        <w:rPr>
          <w:rFonts w:ascii="Arial" w:hAnsi="Arial" w:cs="Arial"/>
          <w:b/>
          <w:sz w:val="28"/>
          <w:szCs w:val="28"/>
          <w:lang w:val="ru-RU"/>
        </w:rPr>
        <w:t>А посему, второй вид правды</w:t>
      </w:r>
      <w:r>
        <w:rPr>
          <w:rFonts w:ascii="Arial" w:hAnsi="Arial" w:cs="Arial"/>
          <w:sz w:val="28"/>
          <w:szCs w:val="28"/>
          <w:lang w:val="ru-RU"/>
        </w:rPr>
        <w:t xml:space="preserve">, который мы получаем также,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:rsidR="00043AA6" w:rsidRPr="0020348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0348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348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348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3AA6" w:rsidRPr="00F835F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власть, утверждать правосудие Божие в молитве – является заключительным достоинством, которое подводит черту под всеми предыдущими достоинствами. </w:t>
      </w:r>
    </w:p>
    <w:p w:rsidR="00043AA6" w:rsidRPr="00536F82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будь достоинства правосудия – то все предыдущие достоинства, перестали бы быть достоинствами.</w:t>
      </w:r>
    </w:p>
    <w:p w:rsidR="00043AA6" w:rsidRPr="00EE04D9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данного определения, обуславливающего неизменный закон посева и жатвы или же, неизменное правосудие Бога, которым буквально пронизан весь дух Писания, можно смело утверждать, что: </w:t>
      </w:r>
    </w:p>
    <w:p w:rsidR="00043AA6" w:rsidRPr="00F835F7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достойного покаяния – обольстительная и ничем неподтверждённая ложь.</w:t>
      </w:r>
    </w:p>
    <w:p w:rsidR="00043AA6" w:rsidRPr="00B4240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 – но, не меняет своего образа мышления, своей речи и своих поступков – он обманывает себя. </w:t>
      </w:r>
    </w:p>
    <w:p w:rsidR="00043AA6" w:rsidRPr="0020262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игнорирует и, не признаёт порядка Царства Небесного, содержащегося в спасении, в законах иерархической субординации – это человек погибели.</w:t>
      </w:r>
    </w:p>
    <w:p w:rsidR="00043AA6" w:rsidRPr="001D26B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посягает на святыню Господню, в предмете десятин и приношений, присваивая её себе или, изменяя её размер – это сын погибели.</w:t>
      </w:r>
    </w:p>
    <w:p w:rsidR="00043AA6" w:rsidRPr="001D26B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позволяет себе употреблять спиртные напитки – он утратит своё спасение.</w:t>
      </w:r>
    </w:p>
    <w:p w:rsidR="00043AA6" w:rsidRPr="001D26B0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но отказывается прощать нанесённые ему обиды – его грехи, не будут прощены Богом.</w:t>
      </w:r>
    </w:p>
    <w:p w:rsidR="00043AA6" w:rsidRPr="00BD565B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8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:rsidR="00043AA6" w:rsidRPr="00B4240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DB5C0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:rsidR="00043AA6" w:rsidRPr="00506F9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через наставление в вере, на основании того же Писания, стал творить правду, в делах правосудия, в соответствии норм, предписанных в Писании.</w:t>
      </w:r>
    </w:p>
    <w:p w:rsidR="00043AA6" w:rsidRPr="005D2E3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EE04D9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яснее понять природу своего нового человека, в которого мы призваны облечься и, в данном случае, в одежды правосудия, мы решили рассмотреть четыре классических вопроса. Это:</w:t>
      </w:r>
    </w:p>
    <w:p w:rsidR="00043AA6" w:rsidRPr="00475A1D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Просхождение одежд правосудия.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DB5C0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азначение, содержащееся в одеждах правосудия.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Условия, необходимые в облечение в одежды правосудия.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Награда за имение и сохранение одежд правосудия.</w:t>
      </w:r>
    </w:p>
    <w:p w:rsidR="00043AA6" w:rsidRPr="00DA5DB2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 и, остановились на исследовании третьего вопроса.</w:t>
      </w:r>
    </w:p>
    <w:p w:rsidR="00043AA6" w:rsidRPr="00E90A5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5F04">
        <w:rPr>
          <w:rFonts w:ascii="Arial" w:hAnsi="Arial" w:cs="Arial"/>
          <w:sz w:val="28"/>
          <w:szCs w:val="28"/>
          <w:lang w:val="ru-RU"/>
        </w:rPr>
        <w:t>А, именно: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согласно Писания, необходимо выполнить для обретения и облечения, самого себя в одежды правды, которые являются одной из характеристик, обуславливающих нового человека.</w:t>
      </w:r>
    </w:p>
    <w:p w:rsidR="00043AA6" w:rsidRPr="00DA5DB2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4C3775" w:rsidRDefault="00043AA6" w:rsidP="00043AA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Цена,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за</w:t>
      </w:r>
      <w:r w:rsidRPr="004C3775">
        <w:rPr>
          <w:rFonts w:ascii="Arial" w:hAnsi="Arial" w:cs="Arial"/>
          <w:b/>
          <w:sz w:val="28"/>
          <w:szCs w:val="28"/>
          <w:lang w:val="ru-RU"/>
        </w:rPr>
        <w:t xml:space="preserve"> облечение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одежды правды</w:t>
      </w:r>
      <w:r w:rsidRPr="004C3775">
        <w:rPr>
          <w:rFonts w:ascii="Arial" w:hAnsi="Arial" w:cs="Arial"/>
          <w:b/>
          <w:sz w:val="28"/>
          <w:szCs w:val="28"/>
          <w:lang w:val="ru-RU"/>
        </w:rPr>
        <w:t>.</w:t>
      </w:r>
    </w:p>
    <w:p w:rsidR="00043AA6" w:rsidRPr="007D565B" w:rsidRDefault="00043AA6" w:rsidP="00043AA6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043AA6" w:rsidRDefault="00043AA6" w:rsidP="00043AA6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7248B">
        <w:rPr>
          <w:rFonts w:ascii="Arial" w:hAnsi="Arial" w:cs="Arial"/>
          <w:sz w:val="28"/>
          <w:szCs w:val="28"/>
          <w:lang w:val="ru-RU"/>
        </w:rPr>
        <w:t>1. Цена,</w:t>
      </w:r>
      <w:r w:rsidRPr="000F557E">
        <w:rPr>
          <w:rFonts w:ascii="Arial" w:hAnsi="Arial" w:cs="Arial"/>
          <w:b w:val="0"/>
          <w:sz w:val="28"/>
          <w:szCs w:val="28"/>
          <w:lang w:val="ru-RU"/>
        </w:rPr>
        <w:t xml:space="preserve">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состоит в выполнении условий, дающих нам возможность исполниться страхом Господним. </w:t>
      </w:r>
    </w:p>
    <w:p w:rsidR="00043AA6" w:rsidRPr="007D565B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F557E"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17248B">
        <w:rPr>
          <w:rFonts w:ascii="Arial" w:hAnsi="Arial" w:cs="Arial"/>
          <w:sz w:val="28"/>
          <w:szCs w:val="28"/>
          <w:lang w:val="ru-RU"/>
        </w:rPr>
        <w:t>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состоит в условиях, выполнение которых, призвано обращать на нас благоволение Бога:  </w:t>
      </w:r>
    </w:p>
    <w:p w:rsidR="00043AA6" w:rsidRPr="00476928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бегло, уже рассмотрели несколько условий, я напомню суть их определений, и мы продолжим исследование следующих условий.</w:t>
      </w:r>
    </w:p>
    <w:p w:rsidR="00043AA6" w:rsidRPr="00064F3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*Первая составляющая, </w:t>
      </w:r>
      <w:r w:rsidRPr="009F0D30">
        <w:rPr>
          <w:rFonts w:ascii="Arial" w:hAnsi="Arial" w:cs="Arial"/>
          <w:sz w:val="28"/>
          <w:szCs w:val="28"/>
          <w:lang w:val="ru-RU"/>
        </w:rPr>
        <w:t>дающая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 обрести благоволение Бога – содержится в принятии своего спасения во Христе:</w:t>
      </w:r>
    </w:p>
    <w:p w:rsidR="00043AA6" w:rsidRPr="00BE56A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</w:t>
      </w:r>
      <w:r w:rsidRPr="009F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возможность обрести благоволение Бога – зависит от степени духовного возраста.</w:t>
      </w:r>
    </w:p>
    <w:p w:rsidR="00043AA6" w:rsidRPr="00EF4CB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 возможность обрести благоволение Бога – содержится в откровении пути, к познанию Бога:</w:t>
      </w:r>
    </w:p>
    <w:p w:rsidR="00043AA6" w:rsidRPr="00EF4CB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исповедании веры, своего сердца:  </w:t>
      </w:r>
    </w:p>
    <w:p w:rsidR="00043AA6" w:rsidRPr="00EF4CB1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приношении начатков наших плодов к священнику:  </w:t>
      </w:r>
    </w:p>
    <w:p w:rsidR="00043AA6" w:rsidRPr="00B7599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E2748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обретение достоинства младенца: </w:t>
      </w:r>
    </w:p>
    <w:p w:rsidR="00043AA6" w:rsidRPr="00B7599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E2748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748E">
        <w:rPr>
          <w:rFonts w:ascii="Arial" w:hAnsi="Arial" w:cs="Arial"/>
          <w:sz w:val="28"/>
          <w:szCs w:val="28"/>
          <w:lang w:val="ru-RU"/>
        </w:rPr>
        <w:t>В тот час возрадовался духом Иисус и сказал: славлю Тебя, Отче, Господи неба и земли, что Ты утаил сие от мудрых и разумных и открыл младенцам. Ей, Отче! Ибо таково было Твое благоволение</w:t>
      </w:r>
      <w:r w:rsidRPr="00B759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7599F">
        <w:rPr>
          <w:rFonts w:ascii="Arial" w:hAnsi="Arial" w:cs="Arial"/>
          <w:sz w:val="28"/>
          <w:szCs w:val="28"/>
          <w:u w:val="single"/>
          <w:lang w:val="ru-RU"/>
        </w:rPr>
        <w:t>Лк.10:21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748E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B7599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E2748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зависит от благоволения к нам тех святых, которых Бог поставил над нами:  </w:t>
      </w:r>
    </w:p>
    <w:p w:rsidR="00043AA6" w:rsidRPr="00B7599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748E">
        <w:rPr>
          <w:rFonts w:ascii="Arial" w:hAnsi="Arial" w:cs="Arial"/>
          <w:sz w:val="28"/>
          <w:szCs w:val="28"/>
          <w:lang w:val="ru-RU"/>
        </w:rPr>
        <w:t>Для сего и молимся всегда за вас, чтобы Бог наш соделал вас достойными звания и совершил всякое благоволение благости и дело веры в силе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599F">
        <w:rPr>
          <w:rFonts w:ascii="Arial" w:hAnsi="Arial" w:cs="Arial"/>
          <w:sz w:val="28"/>
          <w:szCs w:val="28"/>
          <w:u w:val="single"/>
          <w:lang w:val="ru-RU"/>
        </w:rPr>
        <w:t>2.Фесс.1:11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43AA6" w:rsidRPr="00B7599F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43AA6" w:rsidRPr="00E2748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достоинстве быть дождём, изливаемым на лице обитаемой земли, одним для наказания, а другим, в благоволение, или для помилования.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C4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</w:t>
      </w:r>
      <w:r w:rsidRPr="007752C4">
        <w:rPr>
          <w:rFonts w:ascii="Arial" w:hAnsi="Arial" w:cs="Arial"/>
          <w:sz w:val="28"/>
          <w:szCs w:val="28"/>
          <w:lang w:val="ru-RU"/>
        </w:rPr>
        <w:lastRenderedPageBreak/>
        <w:t xml:space="preserve">на лице обитаемой земли. </w:t>
      </w:r>
      <w:r w:rsidRPr="0034664E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52C4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64E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</w:t>
      </w:r>
      <w:r w:rsidRPr="009F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возможность обрести благоволение Бога – это требование: не забывать наставление своего отца и,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хранить его заповеди: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C4">
        <w:rPr>
          <w:rFonts w:ascii="Arial" w:hAnsi="Arial" w:cs="Arial"/>
          <w:sz w:val="28"/>
          <w:szCs w:val="28"/>
          <w:lang w:val="ru-RU"/>
        </w:rPr>
        <w:t xml:space="preserve">Сын мой! наставления моего не забывай, и заповеди мои да хранит сердце твое; ибо долготы дней, лет жизни и мира они приложат тебе. Милость и истина да не оставляют тебя: обвяжи ими шею твою, напиши их на скрижали сердца твоего, и обретешь милость и благоволение в очах Бога и людей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52C4">
        <w:rPr>
          <w:rFonts w:ascii="Arial" w:hAnsi="Arial" w:cs="Arial"/>
          <w:sz w:val="28"/>
          <w:szCs w:val="28"/>
          <w:u w:val="single"/>
          <w:lang w:val="ru-RU"/>
        </w:rPr>
        <w:t>Прит.3:1-4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>дающая</w:t>
      </w:r>
      <w:r w:rsidRPr="009F0D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возможность обрести благоволение Бога – содержится в обретении доброго сердца.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664E">
        <w:rPr>
          <w:rFonts w:ascii="Arial" w:hAnsi="Arial" w:cs="Arial"/>
          <w:sz w:val="28"/>
          <w:szCs w:val="28"/>
          <w:lang w:val="ru-RU"/>
        </w:rPr>
        <w:t>Добрый приобретает благоволение от Господа; а человека коварного Он осудит</w:t>
      </w:r>
      <w:r w:rsidRPr="007752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52C4">
        <w:rPr>
          <w:rFonts w:ascii="Arial" w:hAnsi="Arial" w:cs="Arial"/>
          <w:sz w:val="28"/>
          <w:szCs w:val="28"/>
          <w:u w:val="single"/>
          <w:lang w:val="ru-RU"/>
        </w:rPr>
        <w:t>Прит.12:2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64E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обретении разумного сердца: </w:t>
      </w:r>
    </w:p>
    <w:p w:rsidR="00043AA6" w:rsidRPr="003C5D6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664E">
        <w:rPr>
          <w:rFonts w:ascii="Arial" w:hAnsi="Arial" w:cs="Arial"/>
          <w:sz w:val="28"/>
          <w:szCs w:val="28"/>
          <w:lang w:val="ru-RU"/>
        </w:rPr>
        <w:t xml:space="preserve">Благоволение царя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к рабу разумному, а гнев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против того, кто позорит его</w:t>
      </w:r>
      <w:r w:rsidRPr="003C5D6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C5D6A">
        <w:rPr>
          <w:rFonts w:ascii="Arial" w:hAnsi="Arial" w:cs="Arial"/>
          <w:sz w:val="28"/>
          <w:szCs w:val="28"/>
          <w:u w:val="single"/>
          <w:lang w:val="ru-RU"/>
        </w:rPr>
        <w:t>Прит.14:35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64E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Разумное сердце – это способность управлять своим призванием, в соответствии требований, содержащихся в уставах Господних.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C5D6A">
        <w:rPr>
          <w:rFonts w:ascii="Arial" w:hAnsi="Arial" w:cs="Arial"/>
          <w:sz w:val="28"/>
          <w:szCs w:val="28"/>
          <w:lang w:val="ru-RU"/>
        </w:rPr>
        <w:t xml:space="preserve">аруй же рабу Твоему сердце разумное, чтобы судить народ Твой и различать, что добро и что зло; ибо кто может управлять этим многочисленным народом Твоим? И благоугодно было Господу, что Соломон просил этого. И сказал ему Бог: за то, что ты просил этого и не просил себе долгой жизни, не просил себе богатства,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C5D6A">
        <w:rPr>
          <w:rFonts w:ascii="Arial" w:hAnsi="Arial" w:cs="Arial"/>
          <w:sz w:val="28"/>
          <w:szCs w:val="28"/>
          <w:lang w:val="ru-RU"/>
        </w:rPr>
        <w:t xml:space="preserve">е просил себе душ врагов твоих, но просил себе разума, чтоб уметь судить, - вот, Я сделаю по слову твоему: вот, Я даю тебе сердце мудрое и разумное, так что подобного тебе не было прежде тебя, и после тебя не восстанет подобный тебе; и то, чего ты не просил, </w:t>
      </w:r>
    </w:p>
    <w:p w:rsidR="00043AA6" w:rsidRPr="007752C4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D6A">
        <w:rPr>
          <w:rFonts w:ascii="Arial" w:hAnsi="Arial" w:cs="Arial"/>
          <w:sz w:val="28"/>
          <w:szCs w:val="28"/>
          <w:lang w:val="ru-RU"/>
        </w:rPr>
        <w:t>Я даю тебе, и богатство и славу, так что не будет подобного тебе между царями во все дни твои; и если будешь ходить путем Моим, сохраняя уставы Мои и заповеди Мои, как ходил отец твой Давид, Я продолжу и дни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5D6A">
        <w:rPr>
          <w:rFonts w:ascii="Arial" w:hAnsi="Arial" w:cs="Arial"/>
          <w:sz w:val="28"/>
          <w:szCs w:val="28"/>
          <w:u w:val="single"/>
          <w:lang w:val="ru-RU"/>
        </w:rPr>
        <w:t>3.Цар.3:9-14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5D6A">
        <w:rPr>
          <w:rFonts w:ascii="Arial" w:hAnsi="Arial" w:cs="Arial"/>
          <w:sz w:val="28"/>
          <w:szCs w:val="28"/>
          <w:lang w:val="ru-RU"/>
        </w:rPr>
        <w:t>.</w:t>
      </w:r>
    </w:p>
    <w:p w:rsidR="00043AA6" w:rsidRPr="00064F3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*Следующая составляющая, </w:t>
      </w:r>
      <w:r>
        <w:rPr>
          <w:rFonts w:ascii="Arial" w:hAnsi="Arial" w:cs="Arial"/>
          <w:sz w:val="28"/>
          <w:szCs w:val="28"/>
          <w:lang w:val="ru-RU"/>
        </w:rPr>
        <w:t xml:space="preserve">дающая возможность обрести благоволение Бога – содержится в учении которое, при условии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наклонения нашего сердца, мы можем получить через наставление в вере, от соделанных Богом царей и священников. </w:t>
      </w:r>
    </w:p>
    <w:p w:rsidR="00043AA6" w:rsidRPr="00BE56AE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664E">
        <w:rPr>
          <w:rFonts w:ascii="Arial" w:hAnsi="Arial" w:cs="Arial"/>
          <w:sz w:val="28"/>
          <w:szCs w:val="28"/>
          <w:lang w:val="ru-RU"/>
        </w:rPr>
        <w:t xml:space="preserve">Гнев царя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как рев льва, а благоволение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как роса на траву</w:t>
      </w:r>
      <w:r w:rsidRPr="00E27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2748E">
        <w:rPr>
          <w:rFonts w:ascii="Arial" w:hAnsi="Arial" w:cs="Arial"/>
          <w:sz w:val="28"/>
          <w:szCs w:val="28"/>
          <w:u w:val="single"/>
          <w:lang w:val="ru-RU"/>
        </w:rPr>
        <w:t>Прит.19:12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43AA6" w:rsidRPr="003C5D6A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благоволение Бога – обуславливается истиной, содержащейся в учении Иисуса Христа, пришедшего во плоти.</w:t>
      </w:r>
    </w:p>
    <w:p w:rsidR="00043AA6" w:rsidRPr="00064F3C" w:rsidRDefault="00043AA6" w:rsidP="00043AA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3AA6" w:rsidRPr="0034664E" w:rsidRDefault="00043AA6" w:rsidP="00043AA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664E">
        <w:rPr>
          <w:rFonts w:ascii="Arial" w:hAnsi="Arial" w:cs="Arial"/>
          <w:sz w:val="28"/>
          <w:szCs w:val="28"/>
          <w:lang w:val="ru-RU"/>
        </w:rPr>
        <w:t xml:space="preserve">В светлом взоре царя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жизнь, и благоволение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664E">
        <w:rPr>
          <w:rFonts w:ascii="Arial" w:hAnsi="Arial" w:cs="Arial"/>
          <w:sz w:val="28"/>
          <w:szCs w:val="28"/>
          <w:lang w:val="ru-RU"/>
        </w:rPr>
        <w:t xml:space="preserve"> как облако с поздним дождем</w:t>
      </w:r>
      <w:r w:rsidRPr="00064F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4F3C">
        <w:rPr>
          <w:rFonts w:ascii="Arial" w:hAnsi="Arial" w:cs="Arial"/>
          <w:sz w:val="28"/>
          <w:szCs w:val="28"/>
          <w:u w:val="single"/>
          <w:lang w:val="ru-RU"/>
        </w:rPr>
        <w:t>Прит.16:15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64E">
        <w:rPr>
          <w:rFonts w:ascii="Arial" w:hAnsi="Arial" w:cs="Arial"/>
          <w:sz w:val="28"/>
          <w:szCs w:val="28"/>
          <w:lang w:val="ru-RU"/>
        </w:rPr>
        <w:t>.</w:t>
      </w:r>
    </w:p>
    <w:p w:rsidR="00B20564" w:rsidRPr="00043AA6" w:rsidRDefault="00B20564">
      <w:pPr>
        <w:rPr>
          <w:lang w:val="ru-RU"/>
        </w:rPr>
      </w:pPr>
      <w:bookmarkStart w:id="0" w:name="_GoBack"/>
      <w:bookmarkEnd w:id="0"/>
    </w:p>
    <w:sectPr w:rsidR="00B20564" w:rsidRPr="00043A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A6"/>
    <w:rsid w:val="00043AA6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9FC0-CF34-4ED0-987C-B767EAD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  <w:style w:type="paragraph" w:styleId="BodyText">
    <w:name w:val="Body Text"/>
    <w:basedOn w:val="Normal"/>
    <w:link w:val="BodyTextChar"/>
    <w:rsid w:val="00043AA6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043AA6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2016-02-06T04:54:00Z</dcterms:created>
  <dcterms:modified xsi:type="dcterms:W3CDTF">2016-02-06T04:55:00Z</dcterms:modified>
</cp:coreProperties>
</file>