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53" w:rsidRPr="00D63BED" w:rsidRDefault="00EF6253" w:rsidP="00EF6253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06.</w:t>
      </w:r>
      <w:r w:rsidRPr="00F571A6">
        <w:rPr>
          <w:rFonts w:ascii="Arial Narrow" w:hAnsi="Arial Narrow" w:cs="Arial"/>
          <w:b/>
          <w:i/>
          <w:sz w:val="28"/>
          <w:szCs w:val="28"/>
          <w:lang w:val="ru-RU"/>
        </w:rPr>
        <w:t>14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EF6253" w:rsidRPr="00C905E0" w:rsidRDefault="00EF6253" w:rsidP="00EF625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EF6253" w:rsidRPr="00CB033B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6253" w:rsidRPr="007221C4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повелевающая заповедь, адресована непосредственно только той категории святых, которые облеклись в достоинство учеников Господа. Что указывает на тот фактор, что, с одной стороны – только свойства ученика, являются доказательством того, что мы являемся сынами нашего Небесного Отца.</w:t>
      </w:r>
    </w:p>
    <w:p w:rsidR="00EF6253" w:rsidRPr="0026458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именно природа ученика Христова – является теми инструментами, которые способны сформировать нас, в образ и подобие нашего Небесного Отца.</w:t>
      </w:r>
    </w:p>
    <w:p w:rsidR="00EF6253" w:rsidRPr="00146CB2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можно с определённой точностью констатировать – что путь, ведущий нас к совершенству – это путь ученичества.</w:t>
      </w:r>
    </w:p>
    <w:p w:rsidR="00EF6253" w:rsidRPr="00DD37AF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путь</w:t>
      </w:r>
      <w:r w:rsidRPr="005110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ведущий нас к совершенству нашего Небесного Отца, который выражается в свете солнца и, в облаке, которое является носителем дождя, изливающегося, как для помилования, так и для наказания, мы остановились на пути, ведущего нас к Богу, как к своему Жениху. </w:t>
      </w:r>
    </w:p>
    <w:p w:rsidR="00EF6253" w:rsidRPr="0026458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путь, которым Святой Дух производит избрание жены, невесты Агнца, чтобы привести её к Господу, как к Жениху:</w:t>
      </w:r>
    </w:p>
    <w:p w:rsidR="00EF6253" w:rsidRPr="0043381B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Pr="009A76B9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раскрывающих,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EF6253" w:rsidRPr="005B1D5E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F6253" w:rsidRPr="0043381B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Елиезер из Дамаска, домоправитель Авраама – это прототип и прообраз Святого Духа. Которого Бог послал по просьбе Своего Сына, Иисуса Христа в среду людей, призванных к спасению, </w:t>
      </w:r>
      <w:r>
        <w:rPr>
          <w:rFonts w:ascii="Arial" w:hAnsi="Arial" w:cs="Arial"/>
          <w:sz w:val="28"/>
          <w:szCs w:val="28"/>
          <w:lang w:val="ru-RU"/>
        </w:rPr>
        <w:lastRenderedPageBreak/>
        <w:t>чтобы сформировать и избрать</w:t>
      </w:r>
      <w:r w:rsidRPr="00E115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этой среды учеников, а вернее, отделить избранных, в лице невесты Агнца. </w:t>
      </w:r>
    </w:p>
    <w:p w:rsidR="00EF6253" w:rsidRPr="00B5371E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Pr="006C0434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Ангел же</w:t>
      </w:r>
      <w:r>
        <w:rPr>
          <w:rFonts w:ascii="Arial" w:hAnsi="Arial" w:cs="Arial"/>
          <w:sz w:val="28"/>
          <w:szCs w:val="28"/>
          <w:lang w:val="ru-RU"/>
        </w:rPr>
        <w:t>, благоустраивающий путь Елиезера, для индификации и избрания невесты для Исаака – это Слово Божие, на основании которого, и в границах которого, Святой Дух призван Богом, определять и избирать невесту для Сына Божьего.</w:t>
      </w:r>
    </w:p>
    <w:p w:rsidR="00EF6253" w:rsidRPr="0043381B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FD9">
        <w:rPr>
          <w:rFonts w:ascii="Arial" w:hAnsi="Arial" w:cs="Arial"/>
          <w:b/>
          <w:sz w:val="28"/>
          <w:szCs w:val="28"/>
          <w:lang w:val="ru-RU"/>
        </w:rPr>
        <w:t>А посему, главная цель Святого Духа на земле</w:t>
      </w:r>
      <w:r>
        <w:rPr>
          <w:rFonts w:ascii="Arial" w:hAnsi="Arial" w:cs="Arial"/>
          <w:sz w:val="28"/>
          <w:szCs w:val="28"/>
          <w:lang w:val="ru-RU"/>
        </w:rPr>
        <w:t xml:space="preserve"> – это избрать и сформировать из людей, призванных к спасению учеников, взаимоотношения которых с Богом, могли бы протекать и выстраиваться, на узах брачного законодательства, в которых Бог и человек, могли бы сливаться воедино, по образу слияния воедино Сына Божьего, со Своим Небесным Отцом. </w:t>
      </w:r>
    </w:p>
    <w:p w:rsidR="00EF6253" w:rsidRPr="009871C9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нам, как ученикам Господа слиться с Ним воедино, мы в истории Ревекки и Елиезера выделили двенадцать моментов, в которых представлен, как образ самой невесты, так и её соработа с путями Бога, ведущими её к Богу, как к Жениху. Это: </w:t>
      </w:r>
    </w:p>
    <w:p w:rsidR="00EF6253" w:rsidRPr="004C361D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Pr="00F57FC2" w:rsidRDefault="00EF6253" w:rsidP="00EF62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EF6253" w:rsidRPr="00F57FC2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 шесть составляющих, и остановились на седьмом образе – это получение Ревекой, от Елиезера: вещей серебряных, вещей золотых, и одежд.</w:t>
      </w:r>
    </w:p>
    <w:p w:rsidR="00EF6253" w:rsidRPr="00CC30B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серебряные вещи, золотые вещи, а так же, и одежды – это некий образ обетований, заключённый в трёх форматах истин, без реализации и соработы с которыми, путь к Богу, как к своему Жениху, был бы абсолютно невозможным. </w:t>
      </w:r>
    </w:p>
    <w:p w:rsidR="00EF6253" w:rsidRPr="002F6DAD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начале нашего исследования, мы сделали ударение на том, что в Писании, как серебро, так и золото – символизируют различные аспекты, совершённого Богом искупления. </w:t>
      </w:r>
    </w:p>
    <w:p w:rsidR="00EF6253" w:rsidRPr="00352E6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что, на иврите, под вещами серебряными, вещами золотыми и одеждами – имеются в виду, такие форматы истин, которые призваны выстроить наши отношения с Богом, как учеников со своим Учителем, или же, как невесты со своим Женихом:</w:t>
      </w:r>
      <w:r w:rsidRPr="00FF5F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6253" w:rsidRPr="00FA519F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EF6253" w:rsidRPr="00FA519F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состоянии же глагола, слово «вещи» на иврите, означает: </w:t>
      </w:r>
    </w:p>
    <w:p w:rsidR="00EF6253" w:rsidRPr="00FA519F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6253" w:rsidRPr="00C63148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EF6253" w:rsidRPr="001E06D7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серебряных и золотых принадлежностей, для устроения Святилища, мы отметили, что они представляют образ учения об искуплении.</w:t>
      </w:r>
    </w:p>
    <w:p w:rsidR="00EF6253" w:rsidRPr="00487715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129">
        <w:rPr>
          <w:rFonts w:ascii="Arial" w:hAnsi="Arial" w:cs="Arial"/>
          <w:b/>
          <w:sz w:val="28"/>
          <w:szCs w:val="28"/>
          <w:lang w:val="ru-RU"/>
        </w:rPr>
        <w:t>Серебро,</w:t>
      </w:r>
      <w:r>
        <w:rPr>
          <w:rFonts w:ascii="Arial" w:hAnsi="Arial" w:cs="Arial"/>
          <w:sz w:val="28"/>
          <w:szCs w:val="28"/>
          <w:lang w:val="ru-RU"/>
        </w:rPr>
        <w:t xml:space="preserve"> в учении об искуплении – независимо от закона Моисеева, примиряет нас с Богом, и даёт нам возможность, облекаться в правду, то есть – быть оправданными.</w:t>
      </w:r>
      <w:r w:rsidRPr="001A6B7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6253" w:rsidRPr="00487715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715">
        <w:rPr>
          <w:rFonts w:ascii="Arial" w:hAnsi="Arial" w:cs="Arial"/>
          <w:b/>
          <w:sz w:val="28"/>
          <w:szCs w:val="28"/>
          <w:lang w:val="ru-RU"/>
        </w:rPr>
        <w:t>В то время как золото</w:t>
      </w:r>
      <w:r>
        <w:rPr>
          <w:rFonts w:ascii="Arial" w:hAnsi="Arial" w:cs="Arial"/>
          <w:sz w:val="28"/>
          <w:szCs w:val="28"/>
          <w:lang w:val="ru-RU"/>
        </w:rPr>
        <w:t>, в учении об искуплении – независимо от закона Моисеева, даёт нам возможность – творить правду, в делах правосудия; и являть святость, в делах освящения.</w:t>
      </w:r>
      <w:r w:rsidRPr="0088372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6253" w:rsidRPr="00915B19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уподобление серебряным сосудам демонстрировали – Кем для нас является Бог, и что сделал для нас Бог.</w:t>
      </w:r>
    </w:p>
    <w:p w:rsidR="00EF6253" w:rsidRPr="00BC3EC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уподобление золотым сосудам – наделяли нас властью над тем, что сделал для нас Бог, в нашем предназначении. </w:t>
      </w:r>
    </w:p>
    <w:p w:rsidR="00EF6253" w:rsidRPr="001332D8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Далее мы отметили, что когда идёт речь о больших домах, в которых присутствуют сосуды, для высокого, и для низкого употребления – имеется в виду только образ Церкви на земле.  </w:t>
      </w:r>
    </w:p>
    <w:p w:rsidR="00EF6253" w:rsidRPr="00D66FFE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откровений, содержащихся в Писании – в образе дома Божьего, который находится на небесах, сосудов для низкого употребления, просто нет и в помине. </w:t>
      </w:r>
    </w:p>
    <w:p w:rsidR="00EF6253" w:rsidRPr="00D66FFE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находиться на небесах, которые являются небесным домом Бога и, в то же самое время, не принимать, что исходит от Духа Божия, да ещё и почитать это безумием – невозможно.</w:t>
      </w:r>
    </w:p>
    <w:p w:rsidR="00EF6253" w:rsidRPr="00981468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F6253" w:rsidRPr="00E92ED8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то, что Бог, терпит в среде Своего народа на земле – Он никогда не потерпит на небесах.</w:t>
      </w:r>
    </w:p>
    <w:p w:rsidR="00EF6253" w:rsidRPr="00B83D4D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как священники Богу, мы призваны пить, как из сосудов серебряных, так и из сосудов золотых. </w:t>
      </w:r>
    </w:p>
    <w:p w:rsidR="00EF6253" w:rsidRPr="00424A22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как цари Богу – мы призваны пить, только из сосудов золотых. Потому, что истина искупления, в качестве серебра – является пред Богом, доказательством нашего оправдания.</w:t>
      </w:r>
    </w:p>
    <w:p w:rsidR="00EF6253" w:rsidRPr="0012178A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искупления, в качестве золота – является пред Богом доказательством того, что мы ежедневно творим правду, в делах совершаемого нами правосудия; и ежедневно являем святость, в делах нашего освящения.</w:t>
      </w:r>
    </w:p>
    <w:p w:rsidR="00EF6253" w:rsidRPr="0012178A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712E">
        <w:rPr>
          <w:rFonts w:ascii="Arial" w:hAnsi="Arial" w:cs="Arial"/>
          <w:sz w:val="28"/>
          <w:szCs w:val="28"/>
          <w:lang w:val="ru-RU"/>
        </w:rPr>
        <w:t>И все сосуды для питья у царя Соломона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8712E">
        <w:rPr>
          <w:rFonts w:ascii="Arial" w:hAnsi="Arial" w:cs="Arial"/>
          <w:sz w:val="28"/>
          <w:szCs w:val="28"/>
          <w:lang w:val="ru-RU"/>
        </w:rPr>
        <w:t>были золотые, и все сосуды в доме из Ливанского дерева были из чистого золота; из серебра ничего не было, потому что серебро во дни</w:t>
      </w:r>
      <w:r>
        <w:rPr>
          <w:rFonts w:ascii="Arial" w:hAnsi="Arial" w:cs="Arial"/>
          <w:sz w:val="28"/>
          <w:szCs w:val="28"/>
          <w:lang w:val="ru-RU"/>
        </w:rPr>
        <w:t xml:space="preserve"> Соломоновы считалось ни за что (</w:t>
      </w:r>
      <w:r w:rsidRPr="00B8712E">
        <w:rPr>
          <w:rFonts w:ascii="Arial" w:hAnsi="Arial" w:cs="Arial"/>
          <w:sz w:val="28"/>
          <w:szCs w:val="28"/>
          <w:u w:val="single"/>
          <w:lang w:val="ru-RU"/>
        </w:rPr>
        <w:t>3.Цар.10:21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F6253" w:rsidRPr="007331E9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2ABB">
        <w:rPr>
          <w:rFonts w:ascii="Arial" w:hAnsi="Arial" w:cs="Arial"/>
          <w:b/>
          <w:sz w:val="28"/>
          <w:szCs w:val="28"/>
          <w:lang w:val="ru-RU"/>
        </w:rPr>
        <w:t>Считать серебро, ни за что</w:t>
      </w:r>
      <w:r>
        <w:rPr>
          <w:rFonts w:ascii="Arial" w:hAnsi="Arial" w:cs="Arial"/>
          <w:sz w:val="28"/>
          <w:szCs w:val="28"/>
          <w:lang w:val="ru-RU"/>
        </w:rPr>
        <w:t xml:space="preserve">  – это потерять свою душу. </w:t>
      </w:r>
    </w:p>
    <w:p w:rsidR="00EF6253" w:rsidRPr="009C165A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оправдание, которое мы получаем в эквиваленте серебра – это время, когда мы ещё не потеряли своей души. </w:t>
      </w:r>
    </w:p>
    <w:p w:rsidR="00EF6253" w:rsidRPr="002556D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полагаться на оправдание, и при всём этом, оставаться в состоянии младенчества, в котором абсолютно невозможно разуметь и творить правду, в деяниях правомочного и справедливого суда; и освящаться, в деяниях поступков святости означает – погубить душу</w:t>
      </w:r>
      <w:r w:rsidRPr="00394D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свою с нечестивыми. </w:t>
      </w:r>
    </w:p>
    <w:p w:rsidR="00EF6253" w:rsidRPr="00E70AF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то время как возненавидеть душу свою в мире сем означает – сохранить её в жизнь вечную. </w:t>
      </w:r>
    </w:p>
    <w:p w:rsidR="00EF6253" w:rsidRPr="007331E9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человек, получивший оправдание, но, не творящий правды, в делах правосудия; и, не являющий святости, в делах освящения – это человек, который отказался пускать в оборот, доверенное ему Богом, серебро искупления, и закопал его в землю своей интеллектуальной сферы. </w:t>
      </w:r>
    </w:p>
    <w:p w:rsidR="00EF6253" w:rsidRPr="00EC6877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Рассматривая</w:t>
      </w:r>
      <w:r w:rsidRPr="001A6676"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золотыми вещами – в золотых принадлежностях, для устроения Скинии. </w:t>
      </w:r>
    </w:p>
    <w:p w:rsidR="00EF6253" w:rsidRPr="00B0254F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первое коренное отличие, в назначении вещей внешнего двора Скинии, от вещей внутреннего двора, заключалось в том: </w:t>
      </w:r>
    </w:p>
    <w:p w:rsidR="00EF6253" w:rsidRPr="001333DA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</w:t>
      </w:r>
      <w:r w:rsidRPr="00B025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служение, совершаемое на внешнем дворе Скинии, само по себе, не являлось целью – а только лишь, приготавливало человека к подлинной цели, которой являлось вхождение во Святилище, в непосредственное присутствие Бога. </w:t>
      </w:r>
    </w:p>
    <w:p w:rsidR="00EF6253" w:rsidRPr="00B40B28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 смотря на то, что Бог живёт на небесах, и во Святилище, которым является Тело Христово, в лице Церкви – найти Его можно только в Святилище, устроенном нами, в нашем сердце, при условии, нашей органической причастности к Телу Христову.</w:t>
      </w:r>
    </w:p>
    <w:p w:rsidR="00EF6253" w:rsidRPr="009C165A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C165A">
        <w:rPr>
          <w:rFonts w:ascii="Arial" w:hAnsi="Arial" w:cs="Arial"/>
          <w:sz w:val="28"/>
          <w:szCs w:val="28"/>
          <w:lang w:val="ru-RU"/>
        </w:rPr>
        <w:t>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65A">
        <w:rPr>
          <w:rFonts w:ascii="Arial" w:hAnsi="Arial" w:cs="Arial"/>
          <w:sz w:val="28"/>
          <w:szCs w:val="28"/>
          <w:u w:val="single"/>
          <w:lang w:val="ru-RU"/>
        </w:rPr>
        <w:t>1.Пет.2:5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65A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653344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образ золота, в таких священных изделиях, которые обуславливали Святилище. </w:t>
      </w:r>
    </w:p>
    <w:p w:rsidR="00EF6253" w:rsidRPr="00F2031B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  <w:r w:rsidRPr="00F571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6253" w:rsidRPr="00C905E0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5E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EF6253" w:rsidRPr="0027025C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025C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7025C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золотого Ковчега Завета. При устроении самих себя, в эти пять золотых изделий – в нашем духе могут выполнять священнодействие пред Богом: </w:t>
      </w:r>
    </w:p>
    <w:p w:rsidR="00EF6253" w:rsidRPr="00873DF6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DF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совесть</w:t>
      </w:r>
      <w:r>
        <w:rPr>
          <w:rFonts w:ascii="Arial" w:hAnsi="Arial" w:cs="Arial"/>
          <w:sz w:val="28"/>
          <w:szCs w:val="28"/>
          <w:lang w:val="ru-RU"/>
        </w:rPr>
        <w:t xml:space="preserve"> – наша самость и наше неистребимое «я».  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Наше поклонение</w:t>
      </w:r>
      <w:r>
        <w:rPr>
          <w:rFonts w:ascii="Arial" w:hAnsi="Arial" w:cs="Arial"/>
          <w:sz w:val="28"/>
          <w:szCs w:val="28"/>
          <w:lang w:val="ru-RU"/>
        </w:rPr>
        <w:t xml:space="preserve"> – наше общение с Богом. 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интуиция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посол нашего духа, в нашей душе.</w:t>
      </w:r>
    </w:p>
    <w:p w:rsidR="00EF6253" w:rsidRPr="00C25EE8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насколько это позволил нам Бог, и мера нашей веры, мы уже рассмотрели, как закрывать масличную дверь, ведущую во Святая-святых нашего духа, от проникновения в него, всякой мятежной и беззаконной мысли; а, так же – материал из которого, устрояется Давир, и его размеры.</w:t>
      </w:r>
    </w:p>
    <w:p w:rsidR="00EF6253" w:rsidRPr="009171CE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рассматривании материала, из которого был выполнен золотой Ковчег Завета; а так же, всех тех вещей, которые находились на нём, в нём, и одесную его.</w:t>
      </w:r>
    </w:p>
    <w:p w:rsidR="00EF6253" w:rsidRPr="00335729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устройство Ковчега Завета, его размеры и материал из которого он был устроен, мы пришли к выводу.</w:t>
      </w:r>
    </w:p>
    <w:p w:rsidR="00EF6253" w:rsidRPr="00B66D9B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Ковчег Завета – это такая субстанция в духе человека, в которой непосредственно призван пребывать и храниться завет, заключённый между Богом и человеком.</w:t>
      </w:r>
    </w:p>
    <w:p w:rsidR="00EF6253" w:rsidRPr="00B66D9B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устройство ковчега, в котором пребывает истина Завета – называется «Ковчегом Завета», «Ковчегом Свидетельства», или «Ковчегом Откровения».</w:t>
      </w:r>
    </w:p>
    <w:p w:rsidR="00EF6253" w:rsidRPr="00B66D9B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05">
        <w:rPr>
          <w:rFonts w:ascii="Arial" w:hAnsi="Arial" w:cs="Arial"/>
          <w:sz w:val="28"/>
          <w:szCs w:val="28"/>
          <w:lang w:val="ru-RU"/>
        </w:rPr>
        <w:t>И положи крышку на ковчег сверху, в ковчег же положи откровение, которое Я дам тебе; там Я буду открываться тебе и говорить с тобою над крышкою, посреди двух херувимов, которые над ковчегом откровения, о всем, что ни буду заповедывать чрез тебя сынам Израилевым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Исх.25:21,</w:t>
      </w:r>
      <w:r w:rsidRPr="003B1F05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1F05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363EC6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Ковчег Завета у человека, пришедшего в полную меру возраста Христова – являлся прототипом его доброй совести, в которой пребывает и хранится истина Завета.</w:t>
      </w:r>
    </w:p>
    <w:p w:rsidR="00EF6253" w:rsidRPr="003B13F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добрая совесть человека – является определением его зрелой веры. В то время как немощная совесть человека – является определением его немощной веры.</w:t>
      </w:r>
    </w:p>
    <w:p w:rsidR="00EF6253" w:rsidRPr="00363EC6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 нарушает какую-либо часть Завета, то именно совесть человека, в которую помещена истина Завета, начинает свидетельствовать против человека.</w:t>
      </w:r>
    </w:p>
    <w:p w:rsidR="00EF6253" w:rsidRPr="00363EC6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мы неоднократно говорили, что совесть человека судит его, на основании полученных им знаний и толкований, которые он внёс в неё, как святыню своего вероучения. И, если информация неверна, то неверным будет и суд совести.</w:t>
      </w:r>
    </w:p>
    <w:p w:rsidR="00EF6253" w:rsidRPr="00C5233D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Немощь в вере, порождающая немощную совесть, происходит от недостатка знания древнего пути добра, воплощённого в начальствующем учении Христовом.</w:t>
      </w:r>
    </w:p>
    <w:p w:rsidR="00EF6253" w:rsidRPr="00330DF6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мы с вами отметили, что если длина, широта и высота Святая-святых выглядит, как куб, с равнозначными размерами; в силу чего, отвечает требованиям совершенства, которое находится вне времени, и над временем. </w:t>
      </w:r>
    </w:p>
    <w:p w:rsidR="00EF6253" w:rsidRPr="003B13F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размеры Ковчега Завета – выглядят, как прямоугольник, который не отвечает требованиям совершенства.</w:t>
      </w:r>
    </w:p>
    <w:p w:rsidR="00EF6253" w:rsidRPr="00AB35E4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потому, что содержит в себе закон, который по своему назначению – не может привести человека к совершенству, и к покою во Христе Иисусе.</w:t>
      </w:r>
    </w:p>
    <w:p w:rsidR="00EF6253" w:rsidRPr="009E422A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во-вторых: потому, что указывает на то обстоятельство что, до тех пор, пока мы находимся в смертной душе, и тленном теле, связанных законом Моисея – наша совесть, не может рассматриваться Богом совершенной. </w:t>
      </w:r>
    </w:p>
    <w:p w:rsidR="00EF6253" w:rsidRPr="009E422A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Разве только при одном условии, что в неё будет помещён совершенный закон свободы, находящийся во Христе Иисусе; и, мы сами, будем пребывать в совершенном законе свободы.</w:t>
      </w:r>
    </w:p>
    <w:p w:rsidR="00EF6253" w:rsidRPr="00445AC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получим новые тела, сообразные славному Телу Сына Божия, тогда надобность Ковчега Завета, будет упразднена. </w:t>
      </w:r>
    </w:p>
    <w:p w:rsidR="00EF6253" w:rsidRPr="00445AC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тело, наша душа, и наш дух, во всей своей совокупности, и во всём своём пространстве – будут являться таким Ковчегом, и такой Святая – святых.</w:t>
      </w:r>
    </w:p>
    <w:p w:rsidR="00EF6253" w:rsidRPr="002F28D8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5AC3">
        <w:rPr>
          <w:rFonts w:ascii="Arial" w:hAnsi="Arial" w:cs="Arial"/>
          <w:sz w:val="28"/>
          <w:szCs w:val="28"/>
          <w:lang w:val="ru-RU"/>
        </w:rPr>
        <w:t xml:space="preserve">Храма же я не видел в нем, ибо Господь Бог Вседержитель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5AC3">
        <w:rPr>
          <w:rFonts w:ascii="Arial" w:hAnsi="Arial" w:cs="Arial"/>
          <w:sz w:val="28"/>
          <w:szCs w:val="28"/>
          <w:lang w:val="ru-RU"/>
        </w:rPr>
        <w:t xml:space="preserve"> храм его, и Агнец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5AC3">
        <w:rPr>
          <w:rFonts w:ascii="Arial" w:hAnsi="Arial" w:cs="Arial"/>
          <w:sz w:val="28"/>
          <w:szCs w:val="28"/>
          <w:u w:val="single"/>
          <w:lang w:val="ru-RU"/>
        </w:rPr>
        <w:t>Отк.21:22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5AC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6253" w:rsidRPr="00144BF9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материала, из которого был выполнен Ковчег Завета, мы пришли к выводу, что это составляющие образа доброй совести.</w:t>
      </w:r>
    </w:p>
    <w:p w:rsidR="00EF6253" w:rsidRPr="00B14D8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7C26">
        <w:rPr>
          <w:rFonts w:ascii="Arial" w:hAnsi="Arial" w:cs="Arial"/>
          <w:sz w:val="28"/>
          <w:szCs w:val="28"/>
          <w:lang w:val="ru-RU"/>
        </w:rPr>
        <w:t xml:space="preserve">И сделал Веселеил ковчег из дерева ситтим; длина его два локтя с половиною, ширина его полтора локтя и высота его полтора локтя; и обложил его чистым золотом внутри и снаружи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Исх.37:1-2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7C26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F6253" w:rsidRPr="00C7754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Дерево Ситтим – это акация, Египетская гледичия. Это дерево обладает крепкой древесиной, которая идёт на изготовление столярных и токарных изделий. </w:t>
      </w:r>
    </w:p>
    <w:p w:rsidR="00EF6253" w:rsidRPr="00805E4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 главное преимущество, пред другими широколиственными деревьями состоит в том, что оно обладает антибактериозным свойством, сохраняющим его от гниения.</w:t>
      </w:r>
    </w:p>
    <w:p w:rsidR="00EF6253" w:rsidRPr="00805E4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Бактерии гниения – это символ тления, греха, распада и смерти. А посему, антибактериозным свойством – в нашем естестве, обладает только наш возрождённый от нетленного семени дух.</w:t>
      </w:r>
    </w:p>
    <w:p w:rsidR="00EF6253" w:rsidRPr="00D150D7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устройство Ковчега Завета, возможно только в одном случае – если человек позволил Богу, возродить его, от семени, благовествуемого слова истины. </w:t>
      </w:r>
    </w:p>
    <w:p w:rsidR="00EF6253" w:rsidRPr="00D150D7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E43">
        <w:rPr>
          <w:rFonts w:ascii="Arial" w:hAnsi="Arial" w:cs="Arial"/>
          <w:sz w:val="28"/>
          <w:szCs w:val="28"/>
          <w:lang w:val="ru-RU"/>
        </w:rPr>
        <w:t>Мы знаем, что всякий, рожденный от Бога, не грешит; но рожденный от Бога хранит себя, и лукавый не прикасается к нему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5E43">
        <w:rPr>
          <w:rFonts w:ascii="Arial" w:hAnsi="Arial" w:cs="Arial"/>
          <w:sz w:val="28"/>
          <w:szCs w:val="28"/>
          <w:u w:val="single"/>
          <w:lang w:val="ru-RU"/>
        </w:rPr>
        <w:t>1.Ин.5:18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5E43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86622A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речь идёт о том, что возрождённый от Бога дух человека, не может являться производителем греха. А, следовательно и, не может грешить. </w:t>
      </w:r>
    </w:p>
    <w:p w:rsidR="00EF6253" w:rsidRPr="0086622A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Источником греха, могут являться, только те субстанции нашего человеческого естества, которые по своей природе, обладают тлением и смертью, то есть – это наша душа и наше тело.</w:t>
      </w:r>
    </w:p>
    <w:p w:rsidR="00EF6253" w:rsidRPr="002C35FC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хранить себя от греха – это сохранять свою душу и своё тело, от соприкосновения со грехом. Потому, что грех, может проникнуть в дух, только через ворота или окна смертной и тленной субстанции нашего естества.</w:t>
      </w:r>
    </w:p>
    <w:p w:rsidR="00EF6253" w:rsidRPr="002A00F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Автоматически, Бог не может сохранять человека от греха, если человек, не познаёт, и не соработает с определёнными истинами, призванными сохранять его от греха.</w:t>
      </w:r>
    </w:p>
    <w:p w:rsidR="00EF6253" w:rsidRPr="00580E4D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 – это, в-первую очередь – непокорность и восстание против установленного Богом порядка, в Теле Христовом. И, если этот порядок человеку незнаком или, он его, не воспринимает в силу своего невежества, выраженного в своей жестоковыйности.</w:t>
      </w:r>
    </w:p>
    <w:p w:rsidR="00EF6253" w:rsidRPr="00580E4D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такой человек находится на скользких путях, в конце которых, он наследует погибель. Но самым трагичным, в данной ситуации является тот фактор, что человек, воспринимает скользкие пути, за обновление милости Божией в своей жизни. </w:t>
      </w:r>
    </w:p>
    <w:p w:rsidR="00EF6253" w:rsidRPr="00580E4D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00F3">
        <w:rPr>
          <w:rFonts w:ascii="Arial" w:hAnsi="Arial" w:cs="Arial"/>
          <w:b/>
          <w:sz w:val="28"/>
          <w:szCs w:val="28"/>
          <w:lang w:val="ru-RU"/>
        </w:rPr>
        <w:t>Скользкие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Бог перестаёт обличать человека, и человек начинает воспринимать молчание Бога и успех своей религиозной деятельности, как знак того, что Бог на его стороне.</w:t>
      </w:r>
    </w:p>
    <w:p w:rsidR="00EF6253" w:rsidRPr="002A00F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смотря на то, что мятежная мысль, которую он впустил в свой дух, уже трансформировала тайну его благочестия, в предмете его тайной комнаты, в тайну беззакония.</w:t>
      </w:r>
    </w:p>
    <w:p w:rsidR="00EF6253" w:rsidRPr="002A00F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2AF7">
        <w:rPr>
          <w:rFonts w:ascii="Arial" w:hAnsi="Arial" w:cs="Arial"/>
          <w:b/>
          <w:sz w:val="28"/>
          <w:szCs w:val="28"/>
          <w:lang w:val="ru-RU"/>
        </w:rPr>
        <w:t>Золото</w:t>
      </w:r>
      <w:r>
        <w:rPr>
          <w:rFonts w:ascii="Arial" w:hAnsi="Arial" w:cs="Arial"/>
          <w:sz w:val="28"/>
          <w:szCs w:val="28"/>
          <w:lang w:val="ru-RU"/>
        </w:rPr>
        <w:t xml:space="preserve"> же, которым покрывался Ковчег внутри и снаружи – являлось соработой человека с истиной искупления, как от своего народа, так и от своего дома.</w:t>
      </w:r>
    </w:p>
    <w:p w:rsidR="00EF6253" w:rsidRPr="0089240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2AF7">
        <w:rPr>
          <w:rFonts w:ascii="Arial" w:hAnsi="Arial" w:cs="Arial"/>
          <w:b/>
          <w:sz w:val="28"/>
          <w:szCs w:val="28"/>
          <w:lang w:val="ru-RU"/>
        </w:rPr>
        <w:t>Золотой венец</w:t>
      </w:r>
      <w:r>
        <w:rPr>
          <w:rFonts w:ascii="Arial" w:hAnsi="Arial" w:cs="Arial"/>
          <w:sz w:val="28"/>
          <w:szCs w:val="28"/>
          <w:lang w:val="ru-RU"/>
        </w:rPr>
        <w:t>, водружённый наверх Ковчега – является основанием престола благодати. Само же основание, в образе золотого венца – это право и способность человека, давать возможность</w:t>
      </w:r>
      <w:r w:rsidRPr="005F2A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 производить Свою работу на планете Земля.</w:t>
      </w:r>
    </w:p>
    <w:p w:rsidR="00EF6253" w:rsidRPr="00531256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3C2">
        <w:rPr>
          <w:rFonts w:ascii="Arial" w:hAnsi="Arial" w:cs="Arial"/>
          <w:sz w:val="28"/>
          <w:szCs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773C2">
        <w:rPr>
          <w:rFonts w:ascii="Arial" w:hAnsi="Arial" w:cs="Arial"/>
          <w:sz w:val="28"/>
          <w:szCs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73C2">
        <w:rPr>
          <w:rFonts w:ascii="Arial" w:hAnsi="Arial" w:cs="Arial"/>
          <w:sz w:val="28"/>
          <w:szCs w:val="28"/>
          <w:u w:val="single"/>
          <w:lang w:val="ru-RU"/>
        </w:rPr>
        <w:t>Пс.88:15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73C2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AB49D4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2AF7">
        <w:rPr>
          <w:rFonts w:ascii="Arial" w:hAnsi="Arial" w:cs="Arial"/>
          <w:b/>
          <w:sz w:val="28"/>
          <w:szCs w:val="28"/>
          <w:lang w:val="ru-RU"/>
        </w:rPr>
        <w:t>Четыре золотых кольца</w:t>
      </w:r>
      <w:r>
        <w:rPr>
          <w:rFonts w:ascii="Arial" w:hAnsi="Arial" w:cs="Arial"/>
          <w:sz w:val="28"/>
          <w:szCs w:val="28"/>
          <w:lang w:val="ru-RU"/>
        </w:rPr>
        <w:t>, утверждённые на четырёх нижних углах его, и шесты, посредством которых, необходимо было носить его,</w:t>
      </w:r>
      <w:r w:rsidRPr="005F2A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представляли одно целое с кольцами, и являлись, как бы завершением некоего назначения, выраженного в готовности Ковчега, совершить предназначенный Богом путь.</w:t>
      </w:r>
    </w:p>
    <w:p w:rsidR="00EF6253" w:rsidRPr="00321F4F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1F4F">
        <w:rPr>
          <w:rFonts w:ascii="Arial" w:hAnsi="Arial" w:cs="Arial"/>
          <w:sz w:val="28"/>
          <w:szCs w:val="28"/>
          <w:lang w:val="ru-RU"/>
        </w:rPr>
        <w:t>Подвигом добрым я подвизался, течение совершил, веру сохранил; а теперь готовится мне венец правды, который даст мне Господь, праведный Судия, в день оный; и не только мне, но и всем, возлюбившим явление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1F4F">
        <w:rPr>
          <w:rFonts w:ascii="Arial" w:hAnsi="Arial" w:cs="Arial"/>
          <w:sz w:val="28"/>
          <w:szCs w:val="28"/>
          <w:u w:val="single"/>
          <w:lang w:val="ru-RU"/>
        </w:rPr>
        <w:t>2.Тим.4:7,8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1F4F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D756B7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 метили, что </w:t>
      </w:r>
      <w:r w:rsidRPr="00321F4F">
        <w:rPr>
          <w:rFonts w:ascii="Arial" w:hAnsi="Arial" w:cs="Arial"/>
          <w:b/>
          <w:sz w:val="28"/>
          <w:szCs w:val="28"/>
          <w:lang w:val="ru-RU"/>
        </w:rPr>
        <w:t>с</w:t>
      </w:r>
      <w:r w:rsidRPr="005F2AF7">
        <w:rPr>
          <w:rFonts w:ascii="Arial" w:hAnsi="Arial" w:cs="Arial"/>
          <w:b/>
          <w:sz w:val="28"/>
          <w:szCs w:val="28"/>
          <w:lang w:val="ru-RU"/>
        </w:rPr>
        <w:t>ам по себе круг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вечности, содержащейся в Боге, и обуславливающий бытие Бога. </w:t>
      </w:r>
    </w:p>
    <w:p w:rsidR="00EF6253" w:rsidRPr="00B43EA2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2AF7">
        <w:rPr>
          <w:rFonts w:ascii="Arial" w:hAnsi="Arial" w:cs="Arial"/>
          <w:b/>
          <w:sz w:val="28"/>
          <w:szCs w:val="28"/>
          <w:lang w:val="ru-RU"/>
        </w:rPr>
        <w:t>В то время как прямоугольник</w:t>
      </w:r>
      <w:r>
        <w:rPr>
          <w:rFonts w:ascii="Arial" w:hAnsi="Arial" w:cs="Arial"/>
          <w:sz w:val="28"/>
          <w:szCs w:val="28"/>
          <w:lang w:val="ru-RU"/>
        </w:rPr>
        <w:t xml:space="preserve"> или квадрат, в виде куба – это образ человека, в котором пребывает Бог.</w:t>
      </w:r>
    </w:p>
    <w:p w:rsidR="00EF6253" w:rsidRPr="00BE2CD4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четыре золотых кольца, вылитые и утверждённые на четырёх нижних углах Ковчега – это образ порядка, который обуславливает законы Тела Христова, определяющего суверенные границы Царства Небесного, в формате – четырёх начальствующих учений, Иисуса Христа, пришедшего во плоти.</w:t>
      </w:r>
    </w:p>
    <w:p w:rsidR="00EF6253" w:rsidRPr="00270707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шесты, сделанные из дерева ситтим, и обложенные золотом, чтобы носить Ковчег – указывают на тот фактор, что Ковчег Завета призван совершить некий путь, к цели и почести вышнего звания во Христе Иисусе. </w:t>
      </w:r>
    </w:p>
    <w:p w:rsidR="00EF6253" w:rsidRPr="00BE2CD4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сами шесты, как часть имеющегося вероучения – являлись прототипом тех святых, которые представляли это учение, и через которых передавалось это учение.</w:t>
      </w:r>
    </w:p>
    <w:p w:rsidR="00EF6253" w:rsidRPr="00270707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2AF7">
        <w:rPr>
          <w:rFonts w:ascii="Arial" w:hAnsi="Arial" w:cs="Arial"/>
          <w:b/>
          <w:sz w:val="28"/>
          <w:szCs w:val="28"/>
          <w:lang w:val="ru-RU"/>
        </w:rPr>
        <w:t>Золотая крышка</w:t>
      </w:r>
      <w:r>
        <w:rPr>
          <w:rFonts w:ascii="Arial" w:hAnsi="Arial" w:cs="Arial"/>
          <w:sz w:val="28"/>
          <w:szCs w:val="28"/>
          <w:lang w:val="ru-RU"/>
        </w:rPr>
        <w:t>, над которою Бог открывался человеку и говорил с ним – это образ</w:t>
      </w:r>
      <w:r w:rsidRPr="005F2A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«Престола благодати».</w:t>
      </w:r>
    </w:p>
    <w:p w:rsidR="00EF6253" w:rsidRPr="00FB22FF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256">
        <w:rPr>
          <w:rFonts w:ascii="Arial" w:hAnsi="Arial" w:cs="Arial"/>
          <w:sz w:val="28"/>
          <w:szCs w:val="28"/>
          <w:lang w:val="ru-RU"/>
        </w:rPr>
        <w:t>Посему да приступаем с дерзновением к престолу благодати, чтобы получить милость и обрести благодать для благовременной помощи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Евр.4:</w:t>
      </w:r>
      <w:r w:rsidRPr="00531256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25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6253" w:rsidRPr="00DC00C8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00C8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право, основанное на искуплении, которое выражается в непорочности пред Богом.</w:t>
      </w:r>
    </w:p>
    <w:p w:rsidR="00EF6253" w:rsidRPr="00DC00C8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человек приходит к Богу с молитвой – ему необходимо представить пред Богом доказательства своей непорочности, основанной на искуплении. И только затем уже, он может излагать пред Богом, в какого рода помощи он нуждается.</w:t>
      </w:r>
    </w:p>
    <w:p w:rsidR="00EF6253" w:rsidRPr="00C369FE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Доказательства непорочности – это доказательства своего сыновства. Ведь по словам Христа, именно с этого доказательства, и призвана начинаться всякая молитва:  </w:t>
      </w:r>
    </w:p>
    <w:p w:rsidR="00EF6253" w:rsidRPr="00C369FE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Отче наш, Сущий на небесах! Да святится имя Твоё! (</w:t>
      </w:r>
      <w:r w:rsidRPr="00775280">
        <w:rPr>
          <w:rFonts w:ascii="Arial" w:hAnsi="Arial" w:cs="Arial"/>
          <w:sz w:val="28"/>
          <w:szCs w:val="28"/>
          <w:u w:val="single"/>
          <w:lang w:val="ru-RU"/>
        </w:rPr>
        <w:t>Мф.6:9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F6253" w:rsidRPr="00DC00C8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человек, в силу своего невежества, выраженного в своей жестоковыйности, отказался соработать с истиной, устрояющей в его духе Ковчег Завета – </w:t>
      </w:r>
    </w:p>
    <w:p w:rsidR="00EF6253" w:rsidRPr="00EB7F95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разумеется, что у него не будет никакой возможности, с дерзновением приступать к Престолу благодати, </w:t>
      </w:r>
      <w:r w:rsidRPr="00531256">
        <w:rPr>
          <w:rFonts w:ascii="Arial" w:hAnsi="Arial" w:cs="Arial"/>
          <w:sz w:val="28"/>
          <w:szCs w:val="28"/>
          <w:lang w:val="ru-RU"/>
        </w:rPr>
        <w:t>чтобы получить милость и обрести благодать для благовременной помощи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DC00C8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дерзновение в молитве, без наличия в своём духе Ковчега Завета, обращается в дерзость. </w:t>
      </w:r>
    </w:p>
    <w:p w:rsidR="00EF6253" w:rsidRPr="00EB7F95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именно поэтому, многие молитвы, с которыми человек обращается к Богу, остаются без ответа.  </w:t>
      </w:r>
    </w:p>
    <w:p w:rsidR="00EF6253" w:rsidRPr="00C56CE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CE0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>
        <w:rPr>
          <w:rFonts w:ascii="Arial" w:hAnsi="Arial" w:cs="Arial"/>
          <w:sz w:val="28"/>
          <w:szCs w:val="28"/>
          <w:lang w:val="ru-RU"/>
        </w:rPr>
        <w:t>, золотого Ковчега Завета – выражалась в двух херувимах, которые располагались сверху, на крышке Ковчега Завета.</w:t>
      </w:r>
    </w:p>
    <w:p w:rsidR="00EF6253" w:rsidRPr="002E01F7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Pr="00BF049A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049A">
        <w:rPr>
          <w:rFonts w:ascii="Arial" w:hAnsi="Arial" w:cs="Arial"/>
          <w:sz w:val="28"/>
          <w:szCs w:val="28"/>
          <w:lang w:val="ru-RU"/>
        </w:rPr>
        <w:t xml:space="preserve">И сделал в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BF049A">
        <w:rPr>
          <w:rFonts w:ascii="Arial" w:hAnsi="Arial" w:cs="Arial"/>
          <w:sz w:val="28"/>
          <w:szCs w:val="28"/>
          <w:lang w:val="ru-RU"/>
        </w:rPr>
        <w:t>авире двух херувимов из масличного дерева, вышиною в десять локтей. Одно крыло херувима было в пять локтей и другое крыло херувима в пять локтей; десять локтей было от одного конца крыльев его до другого конца крыльев его.</w:t>
      </w:r>
    </w:p>
    <w:p w:rsidR="00EF6253" w:rsidRPr="00C91CB6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Pr="00BF049A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049A">
        <w:rPr>
          <w:rFonts w:ascii="Arial" w:hAnsi="Arial" w:cs="Arial"/>
          <w:sz w:val="28"/>
          <w:szCs w:val="28"/>
          <w:lang w:val="ru-RU"/>
        </w:rPr>
        <w:t>В десять локтей был и другой херувим; одинаковой меры и одинакового вида были оба херувима. Высота одного херувима была десять локтей, также и другого херувима.</w:t>
      </w:r>
    </w:p>
    <w:p w:rsidR="00EF6253" w:rsidRPr="00C91CB6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049A">
        <w:rPr>
          <w:rFonts w:ascii="Arial" w:hAnsi="Arial" w:cs="Arial"/>
          <w:sz w:val="28"/>
          <w:szCs w:val="28"/>
          <w:lang w:val="ru-RU"/>
        </w:rPr>
        <w:t>Крылья же херувимов были распростерты, и касалось крыло одного одной стены, а крыло другого херувима касалось другой стены; другие же крылья их среди храма сходились крыло с крылом. И обложил он херувимов золотом</w:t>
      </w:r>
      <w:r>
        <w:rPr>
          <w:rFonts w:ascii="Arial" w:hAnsi="Arial" w:cs="Arial"/>
          <w:sz w:val="28"/>
          <w:szCs w:val="28"/>
          <w:lang w:val="ru-RU"/>
        </w:rPr>
        <w:t>, чеканной работы.</w:t>
      </w:r>
    </w:p>
    <w:p w:rsidR="00EF6253" w:rsidRPr="00B14D8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7C26">
        <w:rPr>
          <w:rFonts w:ascii="Arial" w:hAnsi="Arial" w:cs="Arial"/>
          <w:sz w:val="28"/>
          <w:szCs w:val="28"/>
          <w:lang w:val="ru-RU"/>
        </w:rPr>
        <w:t xml:space="preserve"> были херувимы с распростертыми вверх крыльями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97C26">
        <w:rPr>
          <w:rFonts w:ascii="Arial" w:hAnsi="Arial" w:cs="Arial"/>
          <w:sz w:val="28"/>
          <w:szCs w:val="28"/>
          <w:lang w:val="ru-RU"/>
        </w:rPr>
        <w:t xml:space="preserve">и покрывали крыльями своими крышку, а лицами своими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097C26">
        <w:rPr>
          <w:rFonts w:ascii="Arial" w:hAnsi="Arial" w:cs="Arial"/>
          <w:sz w:val="28"/>
          <w:szCs w:val="28"/>
          <w:lang w:val="ru-RU"/>
        </w:rPr>
        <w:t>были обращены друг к другу; к крышке были лица херувимов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F6253" w:rsidRPr="00D756B7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05">
        <w:rPr>
          <w:rFonts w:ascii="Arial" w:hAnsi="Arial" w:cs="Arial"/>
          <w:sz w:val="28"/>
          <w:szCs w:val="28"/>
          <w:lang w:val="ru-RU"/>
        </w:rPr>
        <w:t xml:space="preserve">И положи крышку на ковчег сверху, в ковчег же положи откровение, которое Я дам тебе;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3B1F05">
        <w:rPr>
          <w:rFonts w:ascii="Arial" w:hAnsi="Arial" w:cs="Arial"/>
          <w:sz w:val="28"/>
          <w:szCs w:val="28"/>
          <w:lang w:val="ru-RU"/>
        </w:rPr>
        <w:t>ам Я буду открываться тебе и говорить с тобою над крышкою, посреди двух херувимов, которые над ковчегом откровения, о всем, что ни буду заповедывать чрез тебя сынам Израилевым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049A">
        <w:rPr>
          <w:rFonts w:ascii="Arial" w:hAnsi="Arial" w:cs="Arial"/>
          <w:sz w:val="28"/>
          <w:szCs w:val="28"/>
          <w:u w:val="single"/>
          <w:lang w:val="ru-RU"/>
        </w:rPr>
        <w:t>3.Цар.6:23-28</w:t>
      </w:r>
      <w:r>
        <w:rPr>
          <w:rFonts w:ascii="Arial" w:hAnsi="Arial" w:cs="Arial"/>
          <w:sz w:val="28"/>
          <w:szCs w:val="28"/>
          <w:lang w:val="ru-RU"/>
        </w:rPr>
        <w:t>). (</w:t>
      </w:r>
      <w:r>
        <w:rPr>
          <w:rFonts w:ascii="Arial" w:hAnsi="Arial" w:cs="Arial"/>
          <w:sz w:val="28"/>
          <w:szCs w:val="28"/>
          <w:u w:val="single"/>
          <w:lang w:val="ru-RU"/>
        </w:rPr>
        <w:t>Исх.37:</w:t>
      </w:r>
      <w:r w:rsidRPr="00097C26"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7C2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Исх.25:21,</w:t>
      </w:r>
      <w:r w:rsidRPr="003B1F05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1F05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DD2B52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Херувимы появляются прежде всего там, где находится или обнаруживается в Своём величии и в Своей славе Сам Бог.</w:t>
      </w:r>
    </w:p>
    <w:p w:rsidR="00EF6253" w:rsidRPr="00DD2B52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видениях пророка Иезекииля Херувимы представлены в подобии четырёх животных: </w:t>
      </w:r>
    </w:p>
    <w:p w:rsidR="00EF6253" w:rsidRPr="00DD2B52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4B04">
        <w:rPr>
          <w:rFonts w:ascii="Arial" w:hAnsi="Arial" w:cs="Arial"/>
          <w:sz w:val="28"/>
          <w:szCs w:val="28"/>
          <w:lang w:val="ru-RU"/>
        </w:rPr>
        <w:t xml:space="preserve">И я видел, и вот, бурный ветер шел от севера, великое облако и клубящийся огонь, и сияние вокруг него, а из средины его как бы свет пламени из средины огня; и из средины его видно было подобие четырех животных, - и таков был вид их: </w:t>
      </w:r>
    </w:p>
    <w:p w:rsidR="00EF6253" w:rsidRPr="00794B04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94B04">
        <w:rPr>
          <w:rFonts w:ascii="Arial" w:hAnsi="Arial" w:cs="Arial"/>
          <w:sz w:val="28"/>
          <w:szCs w:val="28"/>
          <w:lang w:val="ru-RU"/>
        </w:rPr>
        <w:t xml:space="preserve">блик их был, как у человека; и у каждого четыре лица, и у каждого из них четыре крыла; а ноги их - ноги прямые, и ступни ног их - как ступня ноги у тельца, и сверкали, как блестящая медь. И руки человеческие были под крыльями их, на четырех сторонах их; и лица у них и крылья у них - у всех четырех; </w:t>
      </w:r>
    </w:p>
    <w:p w:rsidR="00EF6253" w:rsidRPr="00794B04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94B04">
        <w:rPr>
          <w:rFonts w:ascii="Arial" w:hAnsi="Arial" w:cs="Arial"/>
          <w:sz w:val="28"/>
          <w:szCs w:val="28"/>
          <w:lang w:val="ru-RU"/>
        </w:rPr>
        <w:t>рылья их соприкасались одно к другому; во время шествия своего они не оборачивались, а шли каждое по направлению лица своего. Подобие лиц их - лице человека и лице льва с правой стороны у всех их четырех; а с левой стороны лице тельца у всех четырех и лице орла у всех четырех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4B04">
        <w:rPr>
          <w:rFonts w:ascii="Arial" w:hAnsi="Arial" w:cs="Arial"/>
          <w:sz w:val="28"/>
          <w:szCs w:val="28"/>
          <w:u w:val="single"/>
          <w:lang w:val="ru-RU"/>
        </w:rPr>
        <w:t>Иез.1:4-10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4B04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0E3F3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Пророк Исаия, при описывании видения славы Господней, видит престол Бога, окружённый шестикрылыми серафимами, которые взывают</w:t>
      </w:r>
      <w:r w:rsidRPr="00A27B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друг ко </w:t>
      </w:r>
      <w:r>
        <w:rPr>
          <w:rFonts w:ascii="Arial" w:hAnsi="Arial" w:cs="Arial"/>
          <w:sz w:val="28"/>
          <w:szCs w:val="28"/>
          <w:lang w:val="ru-RU"/>
        </w:rPr>
        <w:lastRenderedPageBreak/>
        <w:t>другу и говорят</w:t>
      </w:r>
      <w:r w:rsidRPr="00A27BC4">
        <w:rPr>
          <w:rFonts w:ascii="Arial" w:hAnsi="Arial" w:cs="Arial"/>
          <w:sz w:val="28"/>
          <w:szCs w:val="28"/>
          <w:lang w:val="ru-RU"/>
        </w:rPr>
        <w:t>: Свят, Свят, Свят Господь Саваоф! вся земля полна славы Его!</w:t>
      </w:r>
    </w:p>
    <w:p w:rsidR="00EF6253" w:rsidRPr="000E3F3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Pr="00A27BC4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Потрясённый святостью Бога, пророк увидел себя погибшим о возопил: </w:t>
      </w:r>
      <w:r w:rsidRPr="00A27BC4">
        <w:rPr>
          <w:rFonts w:ascii="Arial" w:hAnsi="Arial" w:cs="Arial"/>
          <w:sz w:val="28"/>
          <w:szCs w:val="28"/>
          <w:lang w:val="ru-RU"/>
        </w:rPr>
        <w:t>горе мне! погиб я! ибо я человек с нечистыми устами, и живу среди народа также с нечистыми устами, - и глаза мои видели Царя, Господа Саваофа.</w:t>
      </w:r>
    </w:p>
    <w:p w:rsidR="00EF6253" w:rsidRPr="0054376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7BC4">
        <w:rPr>
          <w:rFonts w:ascii="Arial" w:hAnsi="Arial" w:cs="Arial"/>
          <w:sz w:val="28"/>
          <w:szCs w:val="28"/>
          <w:lang w:val="ru-RU"/>
        </w:rPr>
        <w:t>Тогда прилетел ко мне один из Серафимов, и в руке у него горящий уголь, который он взял клещами с жертвенника, и коснулся уст моих и сказал: вот, это коснулось уст твоих, и беззаконие твое удалено от тебя, и грех твой очищен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7BC4">
        <w:rPr>
          <w:rFonts w:ascii="Arial" w:hAnsi="Arial" w:cs="Arial"/>
          <w:sz w:val="28"/>
          <w:szCs w:val="28"/>
          <w:u w:val="single"/>
          <w:lang w:val="ru-RU"/>
        </w:rPr>
        <w:t>Ис.6:1-7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7BC4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940407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при вторичном видении Божией славы, пророк Иезикииль, в главе десятой говорит:</w:t>
      </w:r>
    </w:p>
    <w:p w:rsidR="00EF6253" w:rsidRPr="00B24EB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Pr="0054376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3763">
        <w:rPr>
          <w:rFonts w:ascii="Arial" w:hAnsi="Arial" w:cs="Arial"/>
          <w:sz w:val="28"/>
          <w:szCs w:val="28"/>
          <w:lang w:val="ru-RU"/>
        </w:rPr>
        <w:t>И видел я, и вот на своде, который над главами Херувимов, как бы камень сапфир, как бы нечто, похожее на престол, видимо было над ними. И говорил Он человеку, одетому в льняную одежду, и сказал: войди между колесами под Херувимов и возьми полные пригоршни горящих угольев между Херувимами, и брось на город; и он вошел в моих глазах.</w:t>
      </w:r>
    </w:p>
    <w:p w:rsidR="00EF6253" w:rsidRPr="0054376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3763">
        <w:rPr>
          <w:rFonts w:ascii="Arial" w:hAnsi="Arial" w:cs="Arial"/>
          <w:sz w:val="28"/>
          <w:szCs w:val="28"/>
          <w:lang w:val="ru-RU"/>
        </w:rPr>
        <w:t xml:space="preserve"> когда он вошел и стал у колеса, - тогда из среды Херувимов один Херувим простер руку свою к огню, который между Херувимами, и взял и дал в пригоршни одетому в льняную одежду. </w:t>
      </w: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3763">
        <w:rPr>
          <w:rFonts w:ascii="Arial" w:hAnsi="Arial" w:cs="Arial"/>
          <w:sz w:val="28"/>
          <w:szCs w:val="28"/>
          <w:lang w:val="ru-RU"/>
        </w:rPr>
        <w:t>Он взял и вышел. И видно было у Херувимов подобие рук человеческих под крыльями их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E6FC3">
        <w:rPr>
          <w:rFonts w:ascii="Arial" w:hAnsi="Arial" w:cs="Arial"/>
          <w:sz w:val="28"/>
          <w:szCs w:val="28"/>
          <w:lang w:val="ru-RU"/>
        </w:rPr>
        <w:t xml:space="preserve">И видел я: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6FC3">
        <w:rPr>
          <w:rFonts w:ascii="Arial" w:hAnsi="Arial" w:cs="Arial"/>
          <w:sz w:val="28"/>
          <w:szCs w:val="28"/>
          <w:lang w:val="ru-RU"/>
        </w:rPr>
        <w:t xml:space="preserve">все тело их, и спина их, и руки их, и крылья их, </w:t>
      </w:r>
      <w:r>
        <w:rPr>
          <w:rFonts w:ascii="Arial" w:hAnsi="Arial" w:cs="Arial"/>
          <w:sz w:val="28"/>
          <w:szCs w:val="28"/>
          <w:lang w:val="ru-RU"/>
        </w:rPr>
        <w:t>и колеса кругом были полны очей</w:t>
      </w:r>
      <w:r w:rsidRPr="008E6FC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F6253" w:rsidRPr="008E6FC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6FC3">
        <w:rPr>
          <w:rFonts w:ascii="Arial" w:hAnsi="Arial" w:cs="Arial"/>
          <w:sz w:val="28"/>
          <w:szCs w:val="28"/>
          <w:lang w:val="ru-RU"/>
        </w:rPr>
        <w:t>И у каждого из животных четыре лица: первое лице - лице херувимово, второе лице - лице человеческое, третье лице львиное и четвертое лице орлиное. Херувимы поднялись. Это были те же животные, которых видел я при реке Ховаре.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Иез.10:1-15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3763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B24EB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Pr="00940407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самое интересное, что Апостол Иоанн, в своих видениях славы Господней, на острове Патмос, видит этих же херувимов, в подобие тех же, четырёх животных, которые говорят о себе, что они являются царями и священниками Богу, искупленными</w:t>
      </w:r>
      <w:r w:rsidRPr="009404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Кровию Агнца,</w:t>
      </w:r>
      <w:r w:rsidRPr="00940407">
        <w:rPr>
          <w:rFonts w:ascii="Arial" w:hAnsi="Arial" w:cs="Arial"/>
          <w:sz w:val="28"/>
          <w:szCs w:val="28"/>
          <w:lang w:val="ru-RU"/>
        </w:rPr>
        <w:t xml:space="preserve"> из всякого кол</w:t>
      </w:r>
      <w:r>
        <w:rPr>
          <w:rFonts w:ascii="Arial" w:hAnsi="Arial" w:cs="Arial"/>
          <w:sz w:val="28"/>
          <w:szCs w:val="28"/>
          <w:lang w:val="ru-RU"/>
        </w:rPr>
        <w:t xml:space="preserve">ена и языка, и народа и племени. </w:t>
      </w:r>
    </w:p>
    <w:p w:rsidR="00EF6253" w:rsidRPr="00B24EB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Pr="00940407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0407">
        <w:rPr>
          <w:rFonts w:ascii="Arial" w:hAnsi="Arial" w:cs="Arial"/>
          <w:sz w:val="28"/>
          <w:szCs w:val="28"/>
          <w:lang w:val="ru-RU"/>
        </w:rPr>
        <w:t>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</w:t>
      </w:r>
    </w:p>
    <w:p w:rsidR="00EF6253" w:rsidRPr="00B24EB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0407">
        <w:rPr>
          <w:rFonts w:ascii="Arial" w:hAnsi="Arial" w:cs="Arial"/>
          <w:sz w:val="28"/>
          <w:szCs w:val="28"/>
          <w:lang w:val="ru-RU"/>
        </w:rPr>
        <w:t xml:space="preserve">И поют новую песнь, говоря: достоин Ты взять книгу и снять с нее печати, ибо Ты был заклан, и Кровию Своею искупил нас Богу из всякого колена и </w:t>
      </w:r>
      <w:r w:rsidRPr="00940407">
        <w:rPr>
          <w:rFonts w:ascii="Arial" w:hAnsi="Arial" w:cs="Arial"/>
          <w:sz w:val="28"/>
          <w:szCs w:val="28"/>
          <w:lang w:val="ru-RU"/>
        </w:rPr>
        <w:lastRenderedPageBreak/>
        <w:t>языка, и народа и племени, и соделал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0407">
        <w:rPr>
          <w:rFonts w:ascii="Arial" w:hAnsi="Arial" w:cs="Arial"/>
          <w:sz w:val="28"/>
          <w:szCs w:val="28"/>
          <w:u w:val="single"/>
          <w:lang w:val="ru-RU"/>
        </w:rPr>
        <w:t>Отк.5:8-10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0407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8E6FC3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6FC3">
        <w:rPr>
          <w:rFonts w:ascii="Arial" w:hAnsi="Arial" w:cs="Arial"/>
          <w:b/>
          <w:sz w:val="28"/>
          <w:szCs w:val="28"/>
          <w:lang w:val="ru-RU"/>
        </w:rPr>
        <w:t>Херувим</w:t>
      </w:r>
      <w:r>
        <w:rPr>
          <w:rFonts w:ascii="Arial" w:hAnsi="Arial" w:cs="Arial"/>
          <w:sz w:val="28"/>
          <w:szCs w:val="28"/>
          <w:lang w:val="ru-RU"/>
        </w:rPr>
        <w:t xml:space="preserve"> – благочестие, набожность, святость.</w:t>
      </w:r>
    </w:p>
    <w:p w:rsidR="00EF6253" w:rsidRPr="00D304B5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04B5">
        <w:rPr>
          <w:rFonts w:ascii="Arial" w:hAnsi="Arial" w:cs="Arial"/>
          <w:b/>
          <w:sz w:val="28"/>
          <w:szCs w:val="28"/>
          <w:lang w:val="ru-RU"/>
        </w:rPr>
        <w:t>Серафим</w:t>
      </w:r>
      <w:r>
        <w:rPr>
          <w:rFonts w:ascii="Arial" w:hAnsi="Arial" w:cs="Arial"/>
          <w:sz w:val="28"/>
          <w:szCs w:val="28"/>
          <w:lang w:val="ru-RU"/>
        </w:rPr>
        <w:t xml:space="preserve"> – пылающий, горящий, сжигающий.</w:t>
      </w:r>
    </w:p>
    <w:p w:rsidR="00EF6253" w:rsidRPr="006D6EBD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обратить особое внимание на то, что херувимы славы, призванные осенять очистилище, которые изготавливались из масличного дерева, а затем, покрывались золотом чеканной работы – относит их, к человеческой сущности.</w:t>
      </w:r>
    </w:p>
    <w:p w:rsidR="00EF6253" w:rsidRPr="00566D78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потому, что – масличное дерево содержит и предусматривает в себе функции роста, и затем, функции, принесения плода.</w:t>
      </w:r>
      <w:r w:rsidRPr="00566D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напрочь отсутствует у Ангелов.</w:t>
      </w:r>
    </w:p>
    <w:p w:rsidR="00EF6253" w:rsidRPr="00566D78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даже у человеков, функции духовного роста возможны только во плоти. Учитывая же, что одна из составляющих в  принесении плода Богу – это процесс, начинающийся с оплодотворения семенем слова, а другая составляющая – это размножение которое, так же, возможно только во плоти. </w:t>
      </w:r>
    </w:p>
    <w:p w:rsidR="00EF6253" w:rsidRPr="00796CAC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Ангелы же, сотворены Богом, с одной стороны – совершенными, а, с другой – совершенно для иных целей. А посему, способность приносить плод и размножаться у них не предусмотрена Богом.</w:t>
      </w:r>
    </w:p>
    <w:p w:rsidR="00EF6253" w:rsidRPr="00796CAC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маслина в Писании – является образом, как посланников Бога, помазанных Святым Духом, так и в целом – образом избранного Богом народа.</w:t>
      </w:r>
    </w:p>
    <w:p w:rsidR="00EF6253" w:rsidRPr="00A0508B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6EBD">
        <w:rPr>
          <w:rFonts w:ascii="Arial" w:hAnsi="Arial" w:cs="Arial"/>
          <w:sz w:val="28"/>
          <w:szCs w:val="28"/>
          <w:lang w:val="ru-RU"/>
        </w:rPr>
        <w:t>А я, как зеленеющая маслина, в доме Божием, и уповаю на милость Божию во веки веков, вечно буду славить Тебя за то, что Ты соделал, и уповать на имя Твое, ибо оно благо пред святыми Твоими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6EBD">
        <w:rPr>
          <w:rFonts w:ascii="Arial" w:hAnsi="Arial" w:cs="Arial"/>
          <w:sz w:val="28"/>
          <w:szCs w:val="28"/>
          <w:u w:val="single"/>
          <w:lang w:val="ru-RU"/>
        </w:rPr>
        <w:t>Пс.51:10,11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6EBD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FF7225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Pr="00796CAC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CAC">
        <w:rPr>
          <w:rFonts w:ascii="Arial" w:hAnsi="Arial" w:cs="Arial"/>
          <w:sz w:val="28"/>
          <w:szCs w:val="28"/>
          <w:lang w:val="ru-RU"/>
        </w:rPr>
        <w:t>Итак видишь благость и строгость Божию: строгость к отпадшим, а благость к тебе, если пребудешь в благости Божией; иначе и ты будешь отсечен. Но и те, если не пребудут в неверии, привьются, потому что Бог силен опять привить их.</w:t>
      </w:r>
    </w:p>
    <w:p w:rsidR="00EF6253" w:rsidRPr="00FF7225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CAC">
        <w:rPr>
          <w:rFonts w:ascii="Arial" w:hAnsi="Arial" w:cs="Arial"/>
          <w:sz w:val="28"/>
          <w:szCs w:val="28"/>
          <w:lang w:val="ru-RU"/>
        </w:rPr>
        <w:t>Ибо если ты отсечен от дикой по природе маслины и не по природе привился к хорошей маслине, то тем более сии прир</w:t>
      </w:r>
      <w:r>
        <w:rPr>
          <w:rFonts w:ascii="Arial" w:hAnsi="Arial" w:cs="Arial"/>
          <w:sz w:val="28"/>
          <w:szCs w:val="28"/>
          <w:lang w:val="ru-RU"/>
        </w:rPr>
        <w:t>одные привьются к своей маслине (</w:t>
      </w:r>
      <w:r w:rsidRPr="00FF7225">
        <w:rPr>
          <w:rFonts w:ascii="Arial" w:hAnsi="Arial" w:cs="Arial"/>
          <w:sz w:val="28"/>
          <w:szCs w:val="28"/>
          <w:u w:val="single"/>
          <w:lang w:val="ru-RU"/>
        </w:rPr>
        <w:t>Рим.11:22-24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6CAC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FF7225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покрытия херувимов, изготовленных из масличного дерева чеканным золотом, использовались молот и наковальня.</w:t>
      </w:r>
    </w:p>
    <w:p w:rsidR="00EF6253" w:rsidRPr="00731A25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1A25">
        <w:rPr>
          <w:rFonts w:ascii="Arial" w:hAnsi="Arial" w:cs="Arial"/>
          <w:b/>
          <w:sz w:val="28"/>
          <w:szCs w:val="28"/>
          <w:lang w:val="ru-RU"/>
        </w:rPr>
        <w:lastRenderedPageBreak/>
        <w:t>Золото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искупления, данный человеку. Учитывая же, чистого золота в природе не бывает и его добывают из руды, а затем плавят, чтобы выделить его из этой руды и очистить его инородных вкраплений следует – что искупление, предполагает процесс очищения человека от вкрапления греха и смерти.</w:t>
      </w:r>
    </w:p>
    <w:p w:rsidR="00EF6253" w:rsidRPr="000C493A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чеканное золото – это образ, когда человек, соработает с этим искуплением для спасения самого себя в целом.</w:t>
      </w:r>
    </w:p>
    <w:p w:rsidR="00EF6253" w:rsidRPr="000C493A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речь заходит о чеканном золоте, то имеется в виду, когда чистое золото, очищенное посредством плавки, от всяких инородных вкраплений, посредством молота и наковальни, разбивается в листы и ему придаётся та форма, которая задумана мастером золотых дел.</w:t>
      </w:r>
    </w:p>
    <w:p w:rsidR="00EF6253" w:rsidRPr="000C493A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того, чеканные изделия, имеют на себе следы молота и резца – их легко можно отличать от изделий литых. </w:t>
      </w:r>
    </w:p>
    <w:p w:rsidR="00EF6253" w:rsidRPr="00731A25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 что, и элемент чеканки, Ангелы представлять не могут. Потому, что хотя их создание, и их существование, от начала и до конца – является предметом милости Божией, в том аспекте, что те свойства и достоинства, которыми они обладают – они получили, не по своим заслугам.</w:t>
      </w:r>
    </w:p>
    <w:p w:rsidR="00EF6253" w:rsidRPr="000C493A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уже, только исходя из этого, мы можем сделать вывод, что херувимы, в данном случае, представляют некий собирательный образ человека, который, с одной стороны – пришёл в полную меру возраста Христова; а, с другой – наделён полномочиями, представлять интересы Бога в Его святости и, в Его целях.</w:t>
      </w:r>
    </w:p>
    <w:p w:rsidR="00EF6253" w:rsidRPr="008E590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EA2">
        <w:rPr>
          <w:rFonts w:ascii="Arial" w:hAnsi="Arial" w:cs="Arial"/>
          <w:b/>
          <w:sz w:val="28"/>
          <w:szCs w:val="28"/>
          <w:lang w:val="ru-RU"/>
        </w:rPr>
        <w:t>Следующая деталь</w:t>
      </w:r>
      <w:r w:rsidRPr="00AB49D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устройстве Ковчега Завета, прежде чем на него будет положена золотая крышка, именуемая «престолом благодати» – это откровение, написанное на двух каменных скрижалях, в формате десятословия.</w:t>
      </w:r>
    </w:p>
    <w:p w:rsidR="00EF6253" w:rsidRPr="008E590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05">
        <w:rPr>
          <w:rFonts w:ascii="Arial" w:hAnsi="Arial" w:cs="Arial"/>
          <w:sz w:val="28"/>
          <w:szCs w:val="28"/>
          <w:lang w:val="ru-RU"/>
        </w:rPr>
        <w:t>И положи в ковчег</w:t>
      </w:r>
      <w:r>
        <w:rPr>
          <w:rFonts w:ascii="Arial" w:hAnsi="Arial" w:cs="Arial"/>
          <w:sz w:val="28"/>
          <w:szCs w:val="28"/>
          <w:lang w:val="ru-RU"/>
        </w:rPr>
        <w:t xml:space="preserve"> откровение, которое Я дам тебе 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1F05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23420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C9E">
        <w:rPr>
          <w:rFonts w:ascii="Arial" w:hAnsi="Arial" w:cs="Arial"/>
          <w:b/>
          <w:sz w:val="28"/>
          <w:szCs w:val="28"/>
          <w:lang w:val="ru-RU"/>
        </w:rPr>
        <w:t>Откровение,</w:t>
      </w:r>
      <w:r>
        <w:rPr>
          <w:rFonts w:ascii="Arial" w:hAnsi="Arial" w:cs="Arial"/>
          <w:sz w:val="28"/>
          <w:szCs w:val="28"/>
          <w:lang w:val="ru-RU"/>
        </w:rPr>
        <w:t xml:space="preserve"> которое Моисей положил в Ковчег Завета – это десятословие, отображающее святость Бога или же, рукописание, которое было против нас. Так, как оно наделяло грех силою, чем и приговаривало человека к смерти. </w:t>
      </w:r>
    </w:p>
    <w:p w:rsidR="00EF6253" w:rsidRPr="00934F2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4F21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34F21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34F21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4F21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4F21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23420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позднее в Ковчег Завета, были помещены – золотой сосуд с манною, и жезл Ааронов расцветший.</w:t>
      </w:r>
    </w:p>
    <w:p w:rsidR="00EF6253" w:rsidRPr="0023420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090A">
        <w:rPr>
          <w:rFonts w:ascii="Arial" w:hAnsi="Arial" w:cs="Arial"/>
          <w:sz w:val="28"/>
          <w:szCs w:val="28"/>
          <w:lang w:val="ru-RU"/>
        </w:rPr>
        <w:lastRenderedPageBreak/>
        <w:t xml:space="preserve">За второю же завесою была скиния, называемая "Святое-святых", имевшая золотую кадильницу и обложенный со всех сторон золотом ковчег завета, </w:t>
      </w:r>
    </w:p>
    <w:p w:rsidR="00EF6253" w:rsidRPr="00A0508B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5F090A">
        <w:rPr>
          <w:rFonts w:ascii="Arial" w:hAnsi="Arial" w:cs="Arial"/>
          <w:sz w:val="28"/>
          <w:szCs w:val="28"/>
          <w:lang w:val="ru-RU"/>
        </w:rPr>
        <w:t>де были золотой сосуд с манною, жезл Ааронов расцветший и скрижали завета, а над ним херувимы славы, осеняющие очистилище; о чем не нужно теперь говорить подробно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5F090A">
        <w:rPr>
          <w:rFonts w:ascii="Arial" w:hAnsi="Arial" w:cs="Arial"/>
          <w:sz w:val="28"/>
          <w:szCs w:val="28"/>
          <w:u w:val="single"/>
          <w:lang w:val="ru-RU"/>
        </w:rPr>
        <w:t>Ев</w:t>
      </w:r>
      <w:r>
        <w:rPr>
          <w:rFonts w:ascii="Arial" w:hAnsi="Arial" w:cs="Arial"/>
          <w:sz w:val="28"/>
          <w:szCs w:val="28"/>
          <w:u w:val="single"/>
          <w:lang w:val="ru-RU"/>
        </w:rPr>
        <w:t>р</w:t>
      </w:r>
      <w:r w:rsidRPr="005F090A">
        <w:rPr>
          <w:rFonts w:ascii="Arial" w:hAnsi="Arial" w:cs="Arial"/>
          <w:sz w:val="28"/>
          <w:szCs w:val="28"/>
          <w:u w:val="single"/>
          <w:lang w:val="ru-RU"/>
        </w:rPr>
        <w:t>.9:3-5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090A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A0508B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престол благодати, в предмете крышки Ковчега, называется «очистилищем». </w:t>
      </w:r>
    </w:p>
    <w:p w:rsidR="00EF6253" w:rsidRPr="003049C5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Бог, посредством Своей благодати, обусловленной функцией, содержащейся в крышке Ковчега, когда на неё семь раз кропилась кровь козла, принесённого в жертву за грех – очищает нас от всякого греха, и делает нас, неповинными пред Богом.</w:t>
      </w:r>
    </w:p>
    <w:p w:rsidR="00EF6253" w:rsidRPr="00321F4F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двум вещам, положенными внутрь Ковчега Завета, помимо рукописания, которое было против нас – это, золотой сосуд с манной и, жезл Ааронов, из миндального дерева, расцветший и принесший миндали.</w:t>
      </w:r>
    </w:p>
    <w:p w:rsidR="00EF6253" w:rsidRPr="007E5C9E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C9E">
        <w:rPr>
          <w:rFonts w:ascii="Arial" w:hAnsi="Arial" w:cs="Arial"/>
          <w:b/>
          <w:sz w:val="28"/>
          <w:szCs w:val="28"/>
          <w:lang w:val="ru-RU"/>
        </w:rPr>
        <w:t>Золотой сосуд с манною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Хлеба, дающего жизнь миру. Хотя, сама по себе манна, не имела в себе жизни вечной, так как, всё видимое временно, а невидимое вечно.</w:t>
      </w:r>
    </w:p>
    <w:p w:rsidR="00EF6253" w:rsidRPr="00BF23A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именно, манна – являлась прообразом Хлеба жизни, предназначенного стать жизнью для всего мира. А вернее, для избранных мира, из всякого народа, колена, языка и племени.</w:t>
      </w:r>
    </w:p>
    <w:p w:rsidR="00EF6253" w:rsidRPr="0024232D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4F21">
        <w:rPr>
          <w:rFonts w:ascii="Arial" w:hAnsi="Arial" w:cs="Arial"/>
          <w:sz w:val="28"/>
          <w:szCs w:val="28"/>
          <w:lang w:val="ru-RU"/>
        </w:rPr>
        <w:t xml:space="preserve">Отцы ваши ели манну в пустыне и умерли;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934F21">
        <w:rPr>
          <w:rFonts w:ascii="Arial" w:hAnsi="Arial" w:cs="Arial"/>
          <w:sz w:val="28"/>
          <w:szCs w:val="28"/>
          <w:lang w:val="ru-RU"/>
        </w:rPr>
        <w:t xml:space="preserve">леб же, сходящий с небес, таков, что ядущий его не умрет. </w:t>
      </w:r>
    </w:p>
    <w:p w:rsidR="00EF6253" w:rsidRPr="00934F2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4F21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934F21">
        <w:rPr>
          <w:rFonts w:ascii="Arial" w:hAnsi="Arial" w:cs="Arial"/>
          <w:sz w:val="28"/>
          <w:szCs w:val="28"/>
          <w:lang w:val="ru-RU"/>
        </w:rPr>
        <w:t xml:space="preserve">леб живый, сшедший с небес; ядущий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934F21">
        <w:rPr>
          <w:rFonts w:ascii="Arial" w:hAnsi="Arial" w:cs="Arial"/>
          <w:sz w:val="28"/>
          <w:szCs w:val="28"/>
          <w:lang w:val="ru-RU"/>
        </w:rPr>
        <w:t xml:space="preserve">леб сей будет жить вовек;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934F21">
        <w:rPr>
          <w:rFonts w:ascii="Arial" w:hAnsi="Arial" w:cs="Arial"/>
          <w:sz w:val="28"/>
          <w:szCs w:val="28"/>
          <w:lang w:val="ru-RU"/>
        </w:rPr>
        <w:t>леб же, который Я дам, есть Плоть Моя</w:t>
      </w:r>
      <w:r>
        <w:rPr>
          <w:rFonts w:ascii="Arial" w:hAnsi="Arial" w:cs="Arial"/>
          <w:sz w:val="28"/>
          <w:szCs w:val="28"/>
          <w:lang w:val="ru-RU"/>
        </w:rPr>
        <w:t>, которую Я отдам за жизнь мира</w:t>
      </w:r>
      <w:r w:rsidRPr="00934F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Ин.6:49-51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5C9E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E6216F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 – манна, как прообраз Хлеба жизни – являлась образом смерти, и образом воскресения Иисуса Христа.</w:t>
      </w:r>
    </w:p>
    <w:p w:rsidR="00EF6253" w:rsidRPr="00BC1B96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1B96">
        <w:rPr>
          <w:rFonts w:ascii="Arial" w:hAnsi="Arial" w:cs="Arial"/>
          <w:sz w:val="28"/>
          <w:szCs w:val="28"/>
          <w:lang w:val="ru-RU"/>
        </w:rPr>
        <w:t>Истинно, истинно говорю вам: если пшеничное зерно, пав в землю, не умрет, то останется одно; а если умрет, то принесет много плода. Любящий душу свою погубит ее; а ненавидящий душу свою в мире сем сохранит ее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1B96">
        <w:rPr>
          <w:rFonts w:ascii="Arial" w:hAnsi="Arial" w:cs="Arial"/>
          <w:sz w:val="28"/>
          <w:szCs w:val="28"/>
          <w:u w:val="single"/>
          <w:lang w:val="ru-RU"/>
        </w:rPr>
        <w:t>Ин.12:24,25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1B96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24232D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232D">
        <w:rPr>
          <w:rFonts w:ascii="Arial" w:hAnsi="Arial" w:cs="Arial"/>
          <w:b/>
          <w:sz w:val="28"/>
          <w:szCs w:val="28"/>
          <w:lang w:val="ru-RU"/>
        </w:rPr>
        <w:lastRenderedPageBreak/>
        <w:t>Жезл Аарона расцветший</w:t>
      </w:r>
      <w:r>
        <w:rPr>
          <w:rFonts w:ascii="Arial" w:hAnsi="Arial" w:cs="Arial"/>
          <w:sz w:val="28"/>
          <w:szCs w:val="28"/>
          <w:lang w:val="ru-RU"/>
        </w:rPr>
        <w:t xml:space="preserve"> – это второй образ и прототип смерти и воскресения Иисуса Христа, как Первосвященника, воздвигнутого Богом, по чину Мелхиседека.</w:t>
      </w:r>
    </w:p>
    <w:p w:rsidR="00EF6253" w:rsidRPr="00BC1B96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1B96">
        <w:rPr>
          <w:rFonts w:ascii="Arial" w:hAnsi="Arial" w:cs="Arial"/>
          <w:sz w:val="28"/>
          <w:szCs w:val="28"/>
          <w:lang w:val="ru-RU"/>
        </w:rPr>
        <w:t>На другой день вошел Моисей в скинию откровения, и вот, жезл Ааронов, от дома Левиина, расцвел, пустил почки, дал цвет и принес миндали. И сказал Господь Моисею: положи опять жезл Ааронов на сохранение, в знамение для непокорных, чтобы прекратился ропот их на Меня, и они не умирали. Моисей сделал это; как повелел ему Господь, так он и сделал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1B96">
        <w:rPr>
          <w:rFonts w:ascii="Arial" w:hAnsi="Arial" w:cs="Arial"/>
          <w:sz w:val="28"/>
          <w:szCs w:val="28"/>
          <w:u w:val="single"/>
          <w:lang w:val="ru-RU"/>
        </w:rPr>
        <w:t>Чис.17:8-11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1B96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F8361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слово «миндаль» означает – «шакед» бодрствование. А посему, жезл из миндального дерева – является образом бодрствования в молитве.</w:t>
      </w:r>
    </w:p>
    <w:p w:rsidR="00EF6253" w:rsidRPr="00F8361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3610">
        <w:rPr>
          <w:rFonts w:ascii="Arial" w:hAnsi="Arial" w:cs="Arial"/>
          <w:b/>
          <w:sz w:val="28"/>
          <w:szCs w:val="28"/>
          <w:lang w:val="ru-RU"/>
        </w:rPr>
        <w:t>Расцветший жезл</w:t>
      </w:r>
      <w:r>
        <w:rPr>
          <w:rFonts w:ascii="Arial" w:hAnsi="Arial" w:cs="Arial"/>
          <w:b/>
          <w:sz w:val="28"/>
          <w:szCs w:val="28"/>
          <w:lang w:val="ru-RU"/>
        </w:rPr>
        <w:t xml:space="preserve"> миндаля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чистого благоухания. В то время как плоды миндаля – это образ, указывающий на наличие плода духа, произведённого посредством соработы, с учением, о смерти и воскресении Иисуса Христа. </w:t>
      </w:r>
    </w:p>
    <w:p w:rsidR="00EF6253" w:rsidRPr="0024232D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 – золотой сосуд с манною, и жезл Ааронов расцветший, как двойное свидетельство, бросали вызов рукописанию, которое было против нас и истребляли его.</w:t>
      </w:r>
    </w:p>
    <w:p w:rsidR="00EF6253" w:rsidRPr="0023420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F090A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:rsidR="00EF6253" w:rsidRPr="0023420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F090A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090A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090A">
        <w:rPr>
          <w:rFonts w:ascii="Arial" w:hAnsi="Arial" w:cs="Arial"/>
          <w:sz w:val="28"/>
          <w:szCs w:val="28"/>
          <w:lang w:val="ru-RU"/>
        </w:rPr>
        <w:t>.</w:t>
      </w:r>
    </w:p>
    <w:p w:rsidR="00EF6253" w:rsidRPr="00BF23A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 образе золотого сосуда с манной и, жезла Ааронова расцветшего и принесшего миндали, содержится смерть Господа Иисуса, то вторая сторона золотого сосуда с манной, и жезла Ааронова расцветшего – </w:t>
      </w:r>
    </w:p>
    <w:p w:rsidR="00EF6253" w:rsidRPr="00F83610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Несли в себе образ нерукотворного обрезания, в смерти Христа, в которой Бог предопределил, заключить со Своим народом Новый Завет, в Крови креста Христова.</w:t>
      </w:r>
    </w:p>
    <w:p w:rsidR="00EF6253" w:rsidRPr="00E6216F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F6253" w:rsidRDefault="00EF6253" w:rsidP="00EF62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золотой Ковчег Завета – являлся носителем, не только закона рабства, в формате десятословия, представителем которого являлся Моисей, </w:t>
      </w:r>
    </w:p>
    <w:p w:rsidR="00EF6253" w:rsidRPr="00934F21" w:rsidRDefault="00EF6253" w:rsidP="00EF62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50A3A" w:rsidRPr="00EF6253" w:rsidRDefault="00EF6253" w:rsidP="00EF6253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 и образом, представляющим совершенный Закон свободы, в формате начальствующего учения Иисуса Христа, пришедшего во плоти, представителем которого являлся Сам Иисус.</w:t>
      </w:r>
      <w:bookmarkStart w:id="0" w:name="_GoBack"/>
      <w:bookmarkEnd w:id="0"/>
    </w:p>
    <w:sectPr w:rsidR="00C50A3A" w:rsidRPr="00EF625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53"/>
    <w:rsid w:val="00C50A3A"/>
    <w:rsid w:val="00E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5E80B-43C1-4265-B02C-63A3DD7B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2015-06-14T20:45:00Z</dcterms:created>
  <dcterms:modified xsi:type="dcterms:W3CDTF">2015-06-14T20:46:00Z</dcterms:modified>
</cp:coreProperties>
</file>